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DB" w:rsidRDefault="00C47D28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Министерство науки и высшего образования Российской Федерации Федеральное государственное бюджетное образовательное учреждение высшего образования</w:t>
      </w:r>
    </w:p>
    <w:p w:rsidR="00080EDB" w:rsidRDefault="00C47D28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«Магнитогорский государственный технический университет им. Г.И. Носова»</w:t>
      </w:r>
    </w:p>
    <w:p w:rsidR="00080EDB" w:rsidRDefault="00C47D28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Многопрофильный колледж</w:t>
      </w:r>
    </w:p>
    <w:p w:rsidR="00080EDB" w:rsidRDefault="00080EDB" w:rsidP="00C47D28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</w:p>
    <w:p w:rsidR="00080EDB" w:rsidRDefault="00C47D28" w:rsidP="00C47D28">
      <w:pPr>
        <w:spacing w:line="240" w:lineRule="auto"/>
        <w:ind w:righ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Проект</w:t>
      </w:r>
    </w:p>
    <w:p w:rsidR="00080EDB" w:rsidRDefault="00C47D28" w:rsidP="00C47D28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</w:t>
      </w:r>
      <w:r>
        <w:rPr>
          <w:rFonts w:ascii="Times New Roman" w:cs="Times New Roman"/>
          <w:sz w:val="28"/>
          <w:szCs w:val="28"/>
        </w:rPr>
        <w:t xml:space="preserve"> предметным областям</w:t>
      </w:r>
    </w:p>
    <w:p w:rsidR="00080EDB" w:rsidRDefault="00C47D28" w:rsidP="00C47D28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«Русский язык, литература»</w:t>
      </w:r>
    </w:p>
    <w:p w:rsidR="00080EDB" w:rsidRDefault="00080EDB" w:rsidP="00C47D28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</w:p>
    <w:p w:rsidR="00080EDB" w:rsidRDefault="00080EDB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</w:p>
    <w:p w:rsidR="00080EDB" w:rsidRDefault="00C47D28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На тему</w:t>
      </w:r>
    </w:p>
    <w:p w:rsidR="00080EDB" w:rsidRDefault="00C47D28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Создание игры-викторины «</w:t>
      </w:r>
      <w:proofErr w:type="spellStart"/>
      <w:r>
        <w:rPr>
          <w:rFonts w:ascii="Times New Roman" w:cs="Times New Roman"/>
          <w:b/>
          <w:sz w:val="28"/>
          <w:szCs w:val="28"/>
        </w:rPr>
        <w:t>Мультизнайка</w:t>
      </w:r>
      <w:proofErr w:type="spellEnd"/>
      <w:r>
        <w:rPr>
          <w:rFonts w:ascii="Times New Roman" w:cs="Times New Roman"/>
          <w:b/>
          <w:sz w:val="28"/>
          <w:szCs w:val="28"/>
        </w:rPr>
        <w:t>» по различным предметным областям</w:t>
      </w:r>
    </w:p>
    <w:p w:rsidR="00080EDB" w:rsidRDefault="00080EDB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</w:p>
    <w:p w:rsidR="00080EDB" w:rsidRDefault="00C47D28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Исполнители: </w:t>
      </w:r>
    </w:p>
    <w:p w:rsidR="00080EDB" w:rsidRDefault="00C47D28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Жакаев</w:t>
      </w:r>
      <w:proofErr w:type="spellEnd"/>
      <w:r>
        <w:rPr>
          <w:rFonts w:ascii="Times New Roman" w:cs="Times New Roman"/>
          <w:sz w:val="28"/>
          <w:szCs w:val="28"/>
        </w:rPr>
        <w:t xml:space="preserve"> Т.А. ,студент группы Мпо-25-2</w:t>
      </w:r>
    </w:p>
    <w:p w:rsidR="00080EDB" w:rsidRDefault="00C47D28">
      <w:pPr>
        <w:spacing w:line="240" w:lineRule="auto"/>
        <w:ind w:right="709" w:firstLine="70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Белоглазов С.В. ,студент группы Мпо-25-2</w:t>
      </w:r>
    </w:p>
    <w:p w:rsidR="00080EDB" w:rsidRDefault="00C47D28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Буданцев</w:t>
      </w:r>
      <w:proofErr w:type="spellEnd"/>
      <w:r>
        <w:rPr>
          <w:rFonts w:ascii="Times New Roman" w:cs="Times New Roman"/>
          <w:sz w:val="28"/>
          <w:szCs w:val="28"/>
        </w:rPr>
        <w:t xml:space="preserve"> Д.Д. ,студент группы Мпо</w:t>
      </w:r>
      <w:r>
        <w:rPr>
          <w:rFonts w:ascii="Times New Roman" w:cs="Times New Roman"/>
          <w:sz w:val="28"/>
          <w:szCs w:val="28"/>
        </w:rPr>
        <w:t>-25-2</w:t>
      </w:r>
    </w:p>
    <w:p w:rsidR="00080EDB" w:rsidRDefault="00C47D28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proofErr w:type="spellStart"/>
      <w:r>
        <w:rPr>
          <w:rFonts w:ascii="Times New Roman" w:cs="Times New Roman"/>
          <w:sz w:val="28"/>
          <w:szCs w:val="28"/>
        </w:rPr>
        <w:t>Гирич</w:t>
      </w:r>
      <w:proofErr w:type="spellEnd"/>
      <w:r>
        <w:rPr>
          <w:rFonts w:ascii="Times New Roman" w:cs="Times New Roman"/>
          <w:sz w:val="28"/>
          <w:szCs w:val="28"/>
        </w:rPr>
        <w:t xml:space="preserve"> Ю.М. ,студент группы Мпо-25-2</w:t>
      </w:r>
    </w:p>
    <w:p w:rsidR="00080EDB" w:rsidRDefault="00080EDB">
      <w:pPr>
        <w:spacing w:line="240" w:lineRule="auto"/>
        <w:ind w:right="709"/>
        <w:rPr>
          <w:rFonts w:ascii="Times New Roman" w:cs="Times New Roman"/>
          <w:sz w:val="28"/>
          <w:szCs w:val="28"/>
        </w:rPr>
      </w:pPr>
    </w:p>
    <w:p w:rsidR="00080EDB" w:rsidRDefault="00C47D28">
      <w:pPr>
        <w:spacing w:line="240" w:lineRule="auto"/>
        <w:ind w:left="709" w:right="709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Руководитель: Риве  Ю.А.</w:t>
      </w:r>
    </w:p>
    <w:p w:rsidR="00080EDB" w:rsidRDefault="00080EDB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080EDB" w:rsidRDefault="00C47D28">
      <w:pPr>
        <w:tabs>
          <w:tab w:val="left" w:pos="4253"/>
        </w:tabs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Работа защищена  «___» _________2025г. с оценкой __________</w:t>
      </w:r>
    </w:p>
    <w:p w:rsidR="00080EDB" w:rsidRDefault="00C47D28">
      <w:pPr>
        <w:spacing w:line="240" w:lineRule="auto"/>
        <w:ind w:left="567" w:right="709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(оценка) (подпись)</w:t>
      </w:r>
    </w:p>
    <w:p w:rsidR="00080EDB" w:rsidRDefault="00080EDB">
      <w:pPr>
        <w:spacing w:line="240" w:lineRule="auto"/>
        <w:ind w:left="709" w:right="709"/>
        <w:jc w:val="center"/>
        <w:rPr>
          <w:rFonts w:ascii="Times New Roman" w:cs="Times New Roman"/>
          <w:sz w:val="28"/>
          <w:szCs w:val="28"/>
        </w:rPr>
      </w:pPr>
    </w:p>
    <w:p w:rsidR="00080EDB" w:rsidRDefault="00C47D28">
      <w:pPr>
        <w:spacing w:line="240" w:lineRule="auto"/>
        <w:ind w:right="709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Магнитогорск, 2025</w:t>
      </w:r>
    </w:p>
    <w:p w:rsidR="00C47D28" w:rsidRDefault="00C47D28">
      <w:pPr>
        <w:spacing w:after="0" w:line="240" w:lineRule="auto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br w:type="page"/>
      </w:r>
    </w:p>
    <w:p w:rsidR="00080EDB" w:rsidRDefault="00C47D28">
      <w:pPr>
        <w:spacing w:line="240" w:lineRule="auto"/>
        <w:ind w:left="709" w:right="709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lastRenderedPageBreak/>
        <w:t>Содержание</w:t>
      </w:r>
    </w:p>
    <w:p w:rsidR="00080EDB" w:rsidRDefault="00080EDB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r w:rsidRPr="00080EDB">
        <w:rPr>
          <w:rFonts w:ascii="Times New Roman" w:hAnsi="Times New Roman"/>
          <w:sz w:val="28"/>
          <w:szCs w:val="28"/>
        </w:rPr>
        <w:fldChar w:fldCharType="begin"/>
      </w:r>
      <w:r w:rsidR="00C47D28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080EDB">
        <w:rPr>
          <w:rFonts w:ascii="Times New Roman" w:hAnsi="Times New Roman"/>
          <w:sz w:val="28"/>
          <w:szCs w:val="28"/>
        </w:rPr>
        <w:fldChar w:fldCharType="separate"/>
      </w:r>
      <w:hyperlink w:anchor="_Toc205840592" w:history="1">
        <w:r w:rsidR="00C47D28">
          <w:rPr>
            <w:rFonts w:ascii="Times New Roman" w:hAnsi="Times New Roman"/>
            <w:b w:val="0"/>
            <w:sz w:val="28"/>
            <w:szCs w:val="28"/>
          </w:rPr>
          <w:t>1. ПАСПОРТ ПРОЕКТА</w:t>
        </w:r>
        <w:r w:rsidR="00C47D28">
          <w:rPr>
            <w:rFonts w:ascii="Times New Roman" w:hAnsi="Times New Roman"/>
            <w:b w:val="0"/>
            <w:sz w:val="28"/>
            <w:szCs w:val="28"/>
          </w:rPr>
          <w:tab/>
          <w:t>3-4</w:t>
        </w:r>
      </w:hyperlink>
    </w:p>
    <w:p w:rsidR="00080EDB" w:rsidRDefault="00080EDB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3" w:history="1">
        <w:r w:rsidR="00C47D28">
          <w:rPr>
            <w:rFonts w:ascii="Times New Roman" w:hAnsi="Times New Roman"/>
            <w:b w:val="0"/>
            <w:sz w:val="28"/>
            <w:szCs w:val="28"/>
          </w:rPr>
          <w:t>2. ОПИСАНИЕ ПРОЕКТА</w:t>
        </w:r>
        <w:r w:rsidR="00C47D28">
          <w:rPr>
            <w:rFonts w:ascii="Times New Roman" w:hAnsi="Times New Roman"/>
            <w:b w:val="0"/>
            <w:sz w:val="28"/>
            <w:szCs w:val="28"/>
          </w:rPr>
          <w:tab/>
          <w:t>5</w:t>
        </w:r>
      </w:hyperlink>
    </w:p>
    <w:p w:rsidR="00080EDB" w:rsidRDefault="00080EDB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4" w:history="1">
        <w:r w:rsidR="00C47D28">
          <w:rPr>
            <w:rFonts w:ascii="Times New Roman" w:hAnsi="Times New Roman"/>
            <w:b w:val="0"/>
            <w:sz w:val="28"/>
            <w:szCs w:val="28"/>
          </w:rPr>
          <w:t>3. ЭТАПЫ, ЦЕЛИ И ЗАДАЧИ ПРОЕКТА</w:t>
        </w:r>
        <w:r w:rsidR="00C47D28">
          <w:rPr>
            <w:rFonts w:ascii="Times New Roman" w:hAnsi="Times New Roman"/>
            <w:b w:val="0"/>
            <w:sz w:val="28"/>
            <w:szCs w:val="28"/>
          </w:rPr>
          <w:tab/>
          <w:t>6-7</w:t>
        </w:r>
      </w:hyperlink>
    </w:p>
    <w:p w:rsidR="00080EDB" w:rsidRDefault="00080EDB">
      <w:pPr>
        <w:pStyle w:val="10"/>
        <w:spacing w:before="0" w:after="0"/>
        <w:jc w:val="both"/>
      </w:pPr>
      <w:hyperlink w:anchor="_Toc205840595" w:history="1">
        <w:r w:rsidR="00C47D28">
          <w:rPr>
            <w:rFonts w:ascii="Times New Roman" w:hAnsi="Times New Roman"/>
            <w:b w:val="0"/>
            <w:sz w:val="28"/>
            <w:szCs w:val="28"/>
          </w:rPr>
          <w:t>4. ОБЪЁМ И СОДЕРЖАНИЕ РАБОТ ПО ОСУЩЕСТВЛЕНИЮ ПРОЕКТА8</w:t>
        </w:r>
      </w:hyperlink>
    </w:p>
    <w:p w:rsidR="00080EDB" w:rsidRDefault="00080EDB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6" w:history="1">
        <w:r w:rsidR="00C47D28">
          <w:rPr>
            <w:rFonts w:ascii="Times New Roman" w:hAnsi="Times New Roman"/>
            <w:b w:val="0"/>
            <w:sz w:val="28"/>
            <w:szCs w:val="28"/>
          </w:rPr>
          <w:t>5. ПОСЛЕПРОЕКТНАЯ ДЕЯ</w:t>
        </w:r>
        <w:r w:rsidR="00C47D28">
          <w:rPr>
            <w:rFonts w:ascii="Times New Roman" w:hAnsi="Times New Roman"/>
            <w:b w:val="0"/>
            <w:sz w:val="28"/>
            <w:szCs w:val="28"/>
          </w:rPr>
          <w:t>ТЕЛЬНОСТЬ…………………………………...9</w:t>
        </w:r>
      </w:hyperlink>
    </w:p>
    <w:p w:rsidR="00080EDB" w:rsidRDefault="00080EDB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7" w:history="1">
        <w:r w:rsidR="00C47D28">
          <w:rPr>
            <w:rFonts w:ascii="Times New Roman" w:hAnsi="Times New Roman"/>
            <w:b w:val="0"/>
            <w:sz w:val="28"/>
            <w:szCs w:val="28"/>
          </w:rPr>
          <w:t>6. РЕФЛЕКСИЯ</w:t>
        </w:r>
        <w:r w:rsidR="00C47D28">
          <w:rPr>
            <w:rFonts w:ascii="Times New Roman" w:hAnsi="Times New Roman"/>
            <w:b w:val="0"/>
            <w:sz w:val="28"/>
            <w:szCs w:val="28"/>
          </w:rPr>
          <w:tab/>
          <w:t>9</w:t>
        </w:r>
      </w:hyperlink>
    </w:p>
    <w:p w:rsidR="00080EDB" w:rsidRDefault="00080EDB">
      <w:pPr>
        <w:pStyle w:val="10"/>
        <w:spacing w:before="0" w:after="0"/>
        <w:jc w:val="both"/>
        <w:rPr>
          <w:rFonts w:ascii="Times New Roman" w:hAnsi="Times New Roman"/>
          <w:b w:val="0"/>
          <w:bCs w:val="0"/>
          <w:caps w:val="0"/>
          <w:sz w:val="28"/>
          <w:szCs w:val="28"/>
        </w:rPr>
      </w:pPr>
      <w:hyperlink w:anchor="_Toc205840598" w:history="1">
        <w:r w:rsidR="00C47D28">
          <w:rPr>
            <w:rFonts w:ascii="Times New Roman" w:hAnsi="Times New Roman"/>
            <w:b w:val="0"/>
            <w:sz w:val="28"/>
            <w:szCs w:val="28"/>
          </w:rPr>
          <w:t>7.</w:t>
        </w:r>
        <w:r w:rsidR="00C47D28">
          <w:rPr>
            <w:rFonts w:ascii="Times New Roman" w:hAnsi="Times New Roman"/>
            <w:b w:val="0"/>
            <w:i/>
            <w:sz w:val="28"/>
            <w:szCs w:val="28"/>
          </w:rPr>
          <w:t xml:space="preserve"> </w:t>
        </w:r>
        <w:r w:rsidR="00C47D28">
          <w:rPr>
            <w:rFonts w:ascii="Times New Roman" w:hAnsi="Times New Roman"/>
            <w:b w:val="0"/>
            <w:sz w:val="28"/>
            <w:szCs w:val="28"/>
          </w:rPr>
          <w:t>СПИСОК ИНФОРМАЦИОННЫХ ИСТОЧНИКОВ</w:t>
        </w:r>
        <w:r w:rsidR="00C47D28">
          <w:rPr>
            <w:rFonts w:ascii="Times New Roman" w:hAnsi="Times New Roman"/>
            <w:b w:val="0"/>
            <w:sz w:val="28"/>
            <w:szCs w:val="28"/>
          </w:rPr>
          <w:tab/>
          <w:t>10</w:t>
        </w:r>
      </w:hyperlink>
    </w:p>
    <w:p w:rsidR="00080EDB" w:rsidRDefault="00080EDB">
      <w:pPr>
        <w:pStyle w:val="10"/>
        <w:spacing w:before="0" w:after="0"/>
        <w:jc w:val="both"/>
        <w:rPr>
          <w:rFonts w:ascii="Times New Roman" w:hAnsi="Times New Roman"/>
          <w:bCs w:val="0"/>
          <w:caps w:val="0"/>
          <w:sz w:val="28"/>
          <w:szCs w:val="28"/>
        </w:rPr>
      </w:pPr>
      <w:hyperlink w:anchor="_Toc205840599" w:history="1">
        <w:r w:rsidR="00C47D28">
          <w:rPr>
            <w:rFonts w:ascii="Times New Roman" w:hAnsi="Times New Roman"/>
            <w:b w:val="0"/>
            <w:sz w:val="28"/>
            <w:szCs w:val="28"/>
          </w:rPr>
          <w:t>ПРИЛОЖЕНИЯ</w:t>
        </w:r>
        <w:r w:rsidR="00C47D28">
          <w:rPr>
            <w:rFonts w:ascii="Times New Roman" w:hAnsi="Times New Roman"/>
            <w:b w:val="0"/>
            <w:sz w:val="28"/>
            <w:szCs w:val="28"/>
          </w:rPr>
          <w:tab/>
          <w:t>11</w:t>
        </w:r>
      </w:hyperlink>
    </w:p>
    <w:p w:rsidR="00080EDB" w:rsidRDefault="00080EDB">
      <w:pPr>
        <w:tabs>
          <w:tab w:val="left" w:pos="2250"/>
          <w:tab w:val="right" w:leader="dot" w:pos="10206"/>
        </w:tabs>
        <w:spacing w:line="240" w:lineRule="auto"/>
        <w:jc w:val="both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fldChar w:fldCharType="end"/>
      </w:r>
    </w:p>
    <w:p w:rsidR="00080EDB" w:rsidRDefault="00C47D28">
      <w:pPr>
        <w:rPr>
          <w:rFonts w:ascii="Times New Roman" w:eastAsia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cs="Times New Roman"/>
          <w:sz w:val="28"/>
          <w:szCs w:val="28"/>
        </w:rPr>
        <w:br w:type="page"/>
      </w:r>
    </w:p>
    <w:p w:rsidR="00080EDB" w:rsidRDefault="00C47D2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ПРОЕКТНЫЙ ЗАМЫСЕЛ</w:t>
      </w:r>
    </w:p>
    <w:p w:rsidR="00080EDB" w:rsidRDefault="00C47D2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КОМАНДНОГО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</w:p>
    <w:p w:rsidR="00080EDB" w:rsidRDefault="00080EDB">
      <w:pPr>
        <w:jc w:val="center"/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21"/>
        <w:gridCol w:w="7100"/>
      </w:tblGrid>
      <w:tr w:rsidR="00080EDB">
        <w:tc>
          <w:tcPr>
            <w:tcW w:w="3321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7100" w:type="dxa"/>
          </w:tcPr>
          <w:p w:rsidR="00080EDB" w:rsidRDefault="00C47D28">
            <w:pPr>
              <w:spacing w:line="240" w:lineRule="auto"/>
              <w:ind w:right="709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Создание игры-викторины «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Мультизнайка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» по различным предметным областям</w:t>
            </w:r>
          </w:p>
        </w:tc>
      </w:tr>
      <w:tr w:rsidR="00080EDB">
        <w:tc>
          <w:tcPr>
            <w:tcW w:w="3321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Направление проекта </w:t>
            </w:r>
          </w:p>
        </w:tc>
        <w:tc>
          <w:tcPr>
            <w:tcW w:w="7100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Творческое  </w:t>
            </w:r>
          </w:p>
        </w:tc>
      </w:tr>
      <w:tr w:rsidR="00080EDB">
        <w:trPr>
          <w:trHeight w:val="1322"/>
        </w:trPr>
        <w:tc>
          <w:tcPr>
            <w:tcW w:w="3321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Разработчики проекта</w:t>
            </w:r>
          </w:p>
        </w:tc>
        <w:tc>
          <w:tcPr>
            <w:tcW w:w="7100" w:type="dxa"/>
          </w:tcPr>
          <w:p w:rsidR="00080EDB" w:rsidRDefault="00C47D28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1.Жакаев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Тастан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Алматович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080EDB" w:rsidRDefault="00C47D28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2.Белоглазов Степан Владимирович;</w:t>
            </w:r>
          </w:p>
          <w:p w:rsidR="00080EDB" w:rsidRDefault="00C47D28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3.Буданцев Данил Дмитриевич;</w:t>
            </w:r>
          </w:p>
          <w:p w:rsidR="00080EDB" w:rsidRDefault="00C47D28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4.Гирич Юрий Михайлович.</w:t>
            </w:r>
          </w:p>
        </w:tc>
      </w:tr>
      <w:tr w:rsidR="00080EDB">
        <w:tc>
          <w:tcPr>
            <w:tcW w:w="3321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Целевые группы проекта </w:t>
            </w:r>
          </w:p>
        </w:tc>
        <w:tc>
          <w:tcPr>
            <w:tcW w:w="7100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Для студентов  и преподавателей</w:t>
            </w:r>
          </w:p>
        </w:tc>
      </w:tr>
      <w:tr w:rsidR="00080EDB">
        <w:tc>
          <w:tcPr>
            <w:tcW w:w="3321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100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Создание игры для проверки знаний по таким предметным областям как литература, русский язык, металлургия, </w:t>
            </w:r>
            <w:proofErr w:type="gramStart"/>
            <w:r>
              <w:rPr>
                <w:rFonts w:asci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>.</w:t>
            </w:r>
          </w:p>
        </w:tc>
      </w:tr>
      <w:tr w:rsidR="00080EDB">
        <w:tc>
          <w:tcPr>
            <w:tcW w:w="3321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Задачи проекта</w:t>
            </w:r>
            <w:r>
              <w:rPr>
                <w:rFonts w:asci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7100" w:type="dxa"/>
          </w:tcPr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1.Создать команду;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2.Сформулировать тему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проекта, определить цель;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3.Составить план работы;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4.Придумать идею игры-викторины;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5.Составить правила игры.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6.Подготовить реквизит (валютное колесо);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7.Составить вопросы по разным предметным областям (литература, русский язык, металлургия, </w:t>
            </w:r>
            <w:proofErr w:type="gramStart"/>
            <w:r>
              <w:rPr>
                <w:rFonts w:ascii="Times New Roman" w:cs="Times New Roman"/>
                <w:sz w:val="28"/>
                <w:szCs w:val="28"/>
              </w:rPr>
              <w:t>индивидуальны</w:t>
            </w:r>
            <w:r>
              <w:rPr>
                <w:rFonts w:ascii="Times New Roman" w:cs="Times New Roman"/>
                <w:sz w:val="28"/>
                <w:szCs w:val="28"/>
              </w:rPr>
              <w:t>й проект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>);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8.Обдумать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внутреигровые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механики;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9.Создать продукт (игру-викторину) в  форме презентации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Power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Point</w:t>
            </w:r>
            <w:r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10.Апробировать игру-викторину «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Мультизнайка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» на уроке.</w:t>
            </w:r>
          </w:p>
        </w:tc>
      </w:tr>
      <w:tr w:rsidR="00080EDB">
        <w:tc>
          <w:tcPr>
            <w:tcW w:w="3321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Ресурсы проекта </w:t>
            </w:r>
          </w:p>
        </w:tc>
        <w:tc>
          <w:tcPr>
            <w:tcW w:w="7100" w:type="dxa"/>
          </w:tcPr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Трудовые: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1.Составление вопросов для викторины;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2.Создание продукта</w:t>
            </w:r>
            <w:r>
              <w:rPr>
                <w:rFonts w:ascii="Times New Roman" w:cs="Times New Roman"/>
                <w:sz w:val="28"/>
                <w:szCs w:val="28"/>
              </w:rPr>
              <w:t>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3.Создание паспорта проекта;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4.Создание презентации;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Материальные: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Бумага, картон, скотч, клей, пишущие средства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Нематериальные затраты:</w:t>
            </w:r>
          </w:p>
          <w:p w:rsidR="00080EDB" w:rsidRDefault="00C47D28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Ресурсное время, физические и духовные ресурсы, а так же такие технические ресурсы как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>ffice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Word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Office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>.</w:t>
            </w:r>
          </w:p>
        </w:tc>
      </w:tr>
      <w:tr w:rsidR="00080EDB">
        <w:tc>
          <w:tcPr>
            <w:tcW w:w="3321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Сроки и этапы реализации проекта</w:t>
            </w:r>
          </w:p>
        </w:tc>
        <w:tc>
          <w:tcPr>
            <w:tcW w:w="7100" w:type="dxa"/>
          </w:tcPr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Сентябрь – декабрь 2025 года: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 этап: подготовительный 16.09.25-28.09.25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2 этап: основной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28.09.25-….</w:t>
            </w:r>
          </w:p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 этап: заключительный декабрь ….</w:t>
            </w:r>
          </w:p>
        </w:tc>
      </w:tr>
      <w:tr w:rsidR="00080EDB">
        <w:tc>
          <w:tcPr>
            <w:tcW w:w="3321" w:type="dxa"/>
          </w:tcPr>
          <w:p w:rsidR="00080EDB" w:rsidRDefault="00C47D28">
            <w:pPr>
              <w:spacing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проекта</w:t>
            </w:r>
          </w:p>
        </w:tc>
        <w:tc>
          <w:tcPr>
            <w:tcW w:w="7100" w:type="dxa"/>
          </w:tcPr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 результа</w:t>
            </w:r>
            <w:r>
              <w:rPr>
                <w:rFonts w:ascii="Times New Roman" w:cs="Times New Roman"/>
                <w:sz w:val="28"/>
                <w:szCs w:val="28"/>
              </w:rPr>
              <w:t>те выполнения проекта будет достигнуто:</w:t>
            </w:r>
          </w:p>
          <w:p w:rsidR="00080EDB" w:rsidRDefault="00C47D28">
            <w:pPr>
              <w:spacing w:after="0" w:line="240" w:lineRule="auto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Фактический результат </w:t>
            </w:r>
          </w:p>
          <w:p w:rsidR="00080EDB" w:rsidRDefault="00C47D28">
            <w:pPr>
              <w:spacing w:after="0" w:line="240" w:lineRule="auto"/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 xml:space="preserve">1.Новые знания для студентов по таким областям как русский язык, литература, металлургия, </w:t>
            </w:r>
            <w:proofErr w:type="gramStart"/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>.</w:t>
            </w:r>
          </w:p>
          <w:p w:rsidR="00080EDB" w:rsidRDefault="00C47D28">
            <w:pPr>
              <w:spacing w:after="0" w:line="240" w:lineRule="auto"/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cs="Times New Roman"/>
                <w:bCs/>
                <w:i/>
                <w:color w:val="000000"/>
                <w:sz w:val="28"/>
                <w:szCs w:val="28"/>
              </w:rPr>
              <w:t>2.Опыт работы в команде.</w:t>
            </w:r>
          </w:p>
          <w:p w:rsidR="00080EDB" w:rsidRDefault="00C47D28">
            <w:pPr>
              <w:spacing w:after="0" w:line="240" w:lineRule="auto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 xml:space="preserve">Форма представления результата </w:t>
            </w:r>
          </w:p>
          <w:p w:rsidR="00080EDB" w:rsidRDefault="00C47D28">
            <w:pPr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 виде презентации.</w:t>
            </w:r>
          </w:p>
        </w:tc>
      </w:tr>
    </w:tbl>
    <w:p w:rsidR="00080EDB" w:rsidRDefault="00080EDB">
      <w:pPr>
        <w:jc w:val="both"/>
        <w:rPr>
          <w:sz w:val="28"/>
          <w:szCs w:val="28"/>
        </w:rPr>
      </w:pPr>
    </w:p>
    <w:p w:rsidR="00080EDB" w:rsidRDefault="00C47D28">
      <w:r>
        <w:br w:type="page"/>
      </w:r>
    </w:p>
    <w:p w:rsidR="00080EDB" w:rsidRDefault="00C47D28">
      <w:pPr>
        <w:jc w:val="center"/>
      </w:pPr>
      <w:r>
        <w:rPr>
          <w:rFonts w:ascii="Times New Roman" w:cs="Times New Roman"/>
          <w:b/>
          <w:sz w:val="28"/>
          <w:szCs w:val="28"/>
        </w:rPr>
        <w:lastRenderedPageBreak/>
        <w:t>2. ОПИСАНИЕ ПРОЕКТА</w:t>
      </w:r>
    </w:p>
    <w:p w:rsidR="00080EDB" w:rsidRDefault="00C47D28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актуален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, так как многие студенты имеют упущенные  знания по русскому языку, литературе и другим предметам. Мы считаем, что студентам будет интереснее изучать новые темы с помощью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интерактивной викторины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 по разным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предметным областям.</w:t>
      </w:r>
    </w:p>
    <w:p w:rsidR="00080EDB" w:rsidRDefault="00C47D28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Для создания качественного продукта потребуется значительное время, терпение и немалые усилия.</w:t>
      </w:r>
    </w:p>
    <w:p w:rsidR="00080EDB" w:rsidRDefault="00C47D28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Идея проекта заключается в разработке викторины под названием «</w:t>
      </w:r>
      <w:proofErr w:type="spell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», охватывающей такие предметные области, как русский язык, литер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атура, металлургия и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индивидуальный проект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80EDB" w:rsidRDefault="00C47D28" w:rsidP="00C47D28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Правила игры: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1.Деление на 4 команды;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2.Выбор лидеров команды;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3.В игре имеются 4 предметной области по 6 вопросов на каждую.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4.Чем дешевле вопрос,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тем он сложнее, чем дороже,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тем он легче; 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5.1-2 легкие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вопросы, 3-4 более сложные вопросы, 5-6 самые сложные вопросы.</w:t>
      </w:r>
    </w:p>
    <w:p w:rsidR="00080EDB" w:rsidRDefault="00C47D28" w:rsidP="00C47D28">
      <w:pPr>
        <w:spacing w:after="0" w:line="240" w:lineRule="auto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Пошаговая инструкция викторины: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Лидер команды крутит валютное колесо. Команда выбирает: ответить на вопрос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либо пропустить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ход и ответить на более легкий вопрос; 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Если кома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нда отвечает на выбранный ими вопрос, то она получает определенное количество баллов;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Лидер ведет подсчет баллов своей команды, а также количество валюты в команде;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Игра завершается при окончании всех вопросов. Выигрывает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команда,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у кого больше балл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ов.</w:t>
      </w:r>
    </w:p>
    <w:p w:rsidR="00080EDB" w:rsidRDefault="00C47D28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» –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это образовательная интерактивная викторина,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целью которой является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 в увлекательной, соревновательной форме проверить и расширить эрудицию участников,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 также показать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 неожиданные связи между русским языком, литературой, «суровой» обла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стью, как металлургия, и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индивидуальным проектом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.</w:t>
      </w:r>
      <w:r>
        <w:br w:type="page"/>
      </w:r>
      <w:bookmarkStart w:id="0" w:name="_Toc205840594"/>
      <w:r>
        <w:rPr>
          <w:rFonts w:ascii="Times New Roman" w:cs="Times New Roman"/>
          <w:b/>
          <w:sz w:val="28"/>
          <w:szCs w:val="28"/>
        </w:rPr>
        <w:lastRenderedPageBreak/>
        <w:t>3. ЭТАПЫ</w:t>
      </w:r>
      <w:bookmarkEnd w:id="0"/>
      <w:r>
        <w:rPr>
          <w:rFonts w:ascii="Times New Roman" w:cs="Times New Roman"/>
          <w:b/>
          <w:sz w:val="28"/>
          <w:szCs w:val="28"/>
        </w:rPr>
        <w:t xml:space="preserve"> РЕАЛИЗАЦИИ ПРОЕКТА И ОСНОВНЫЕ МЕРОПРИЯТИЯ</w:t>
      </w:r>
    </w:p>
    <w:p w:rsidR="00080EDB" w:rsidRDefault="00C47D28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Цель: Создать игру для проверки знаний по таким предметным областям как Литература, Русский язык, Металлургия, </w:t>
      </w:r>
      <w:proofErr w:type="gramStart"/>
      <w:r>
        <w:rPr>
          <w:rFonts w:asci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cs="Times New Roman"/>
          <w:sz w:val="28"/>
          <w:szCs w:val="28"/>
        </w:rPr>
        <w:t>.</w:t>
      </w:r>
    </w:p>
    <w:p w:rsidR="00080EDB" w:rsidRDefault="00C47D28">
      <w:pPr>
        <w:spacing w:after="0" w:line="240" w:lineRule="auto"/>
        <w:ind w:firstLine="70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Задачи:</w:t>
      </w:r>
    </w:p>
    <w:p w:rsidR="00080EDB" w:rsidRDefault="00C47D28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1.Создать ком</w:t>
      </w:r>
      <w:r>
        <w:rPr>
          <w:rFonts w:ascii="Times New Roman" w:cs="Times New Roman"/>
          <w:sz w:val="28"/>
          <w:szCs w:val="28"/>
        </w:rPr>
        <w:t>анду;</w:t>
      </w:r>
    </w:p>
    <w:p w:rsidR="00080EDB" w:rsidRDefault="00C47D28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2.Сформулировать тему проекта, определить цель;</w:t>
      </w:r>
    </w:p>
    <w:p w:rsidR="00080EDB" w:rsidRDefault="00C47D28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3.Составить план работы;</w:t>
      </w:r>
    </w:p>
    <w:p w:rsidR="00080EDB" w:rsidRDefault="00C47D28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4.Придумать идею игры-викторины;</w:t>
      </w:r>
    </w:p>
    <w:p w:rsidR="00080EDB" w:rsidRDefault="00C47D28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5.Составить правила игры.</w:t>
      </w:r>
    </w:p>
    <w:p w:rsidR="00080EDB" w:rsidRDefault="00C47D28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6.Подготовить реквизит (валютное колесо);</w:t>
      </w:r>
    </w:p>
    <w:p w:rsidR="00080EDB" w:rsidRDefault="00C47D28">
      <w:pPr>
        <w:spacing w:after="0" w:line="240" w:lineRule="auto"/>
        <w:ind w:leftChars="316" w:left="695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7.Составить вопросы по разным предметным областям (литература, русский язык,</w:t>
      </w:r>
      <w:r>
        <w:rPr>
          <w:rFonts w:ascii="Times New Roman" w:cs="Times New Roman"/>
          <w:sz w:val="28"/>
          <w:szCs w:val="28"/>
        </w:rPr>
        <w:t xml:space="preserve"> металлургия, </w:t>
      </w:r>
      <w:proofErr w:type="gramStart"/>
      <w:r>
        <w:rPr>
          <w:rFonts w:asci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cs="Times New Roman"/>
          <w:sz w:val="28"/>
          <w:szCs w:val="28"/>
        </w:rPr>
        <w:t>);</w:t>
      </w:r>
    </w:p>
    <w:p w:rsidR="00080EDB" w:rsidRDefault="00C47D28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8.Обдумать </w:t>
      </w:r>
      <w:proofErr w:type="spellStart"/>
      <w:r>
        <w:rPr>
          <w:rFonts w:ascii="Times New Roman" w:cs="Times New Roman"/>
          <w:sz w:val="28"/>
          <w:szCs w:val="28"/>
        </w:rPr>
        <w:t>внутреигровые</w:t>
      </w:r>
      <w:proofErr w:type="spellEnd"/>
      <w:r>
        <w:rPr>
          <w:rFonts w:ascii="Times New Roman" w:cs="Times New Roman"/>
          <w:sz w:val="28"/>
          <w:szCs w:val="28"/>
        </w:rPr>
        <w:t xml:space="preserve"> механики;</w:t>
      </w:r>
    </w:p>
    <w:p w:rsidR="00080EDB" w:rsidRDefault="00C47D28">
      <w:pPr>
        <w:spacing w:after="0" w:line="240" w:lineRule="auto"/>
        <w:ind w:leftChars="316" w:left="695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9.Создать продукт (игру-викторину) в  форме презентации </w:t>
      </w:r>
      <w:r>
        <w:rPr>
          <w:rFonts w:ascii="Times New Roman" w:cs="Times New Roman"/>
          <w:sz w:val="28"/>
          <w:szCs w:val="28"/>
          <w:lang w:val="en-US"/>
        </w:rPr>
        <w:t>Power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  <w:lang w:val="en-US"/>
        </w:rPr>
        <w:t>Point</w:t>
      </w:r>
      <w:r>
        <w:rPr>
          <w:rFonts w:ascii="Times New Roman" w:cs="Times New Roman"/>
          <w:sz w:val="28"/>
          <w:szCs w:val="28"/>
        </w:rPr>
        <w:t>;</w:t>
      </w:r>
    </w:p>
    <w:p w:rsidR="00080EDB" w:rsidRDefault="00C47D28">
      <w:pPr>
        <w:spacing w:after="0" w:line="240" w:lineRule="auto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10.Апробировать игру-викторину «</w:t>
      </w:r>
      <w:proofErr w:type="spellStart"/>
      <w:r>
        <w:rPr>
          <w:rFonts w:ascii="Times New Roman" w:cs="Times New Roman"/>
          <w:sz w:val="28"/>
          <w:szCs w:val="28"/>
        </w:rPr>
        <w:t>Мультизнайка</w:t>
      </w:r>
      <w:proofErr w:type="spellEnd"/>
      <w:r>
        <w:rPr>
          <w:rFonts w:ascii="Times New Roman" w:cs="Times New Roman"/>
          <w:sz w:val="28"/>
          <w:szCs w:val="28"/>
        </w:rPr>
        <w:t>» на уроке.</w:t>
      </w:r>
    </w:p>
    <w:p w:rsidR="00080EDB" w:rsidRDefault="00080EDB">
      <w:pPr>
        <w:spacing w:after="0" w:line="240" w:lineRule="auto"/>
        <w:jc w:val="both"/>
        <w:rPr>
          <w:rFonts w:ascii="Times New Roman" w:cs="Times New Roman"/>
          <w:sz w:val="28"/>
          <w:szCs w:val="28"/>
        </w:rPr>
      </w:pP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0"/>
        <w:gridCol w:w="2090"/>
        <w:gridCol w:w="2196"/>
        <w:gridCol w:w="1875"/>
        <w:gridCol w:w="2313"/>
      </w:tblGrid>
      <w:tr w:rsidR="00080EDB">
        <w:trPr>
          <w:trHeight w:val="1735"/>
        </w:trPr>
        <w:tc>
          <w:tcPr>
            <w:tcW w:w="1974" w:type="dxa"/>
            <w:vAlign w:val="center"/>
          </w:tcPr>
          <w:p w:rsidR="00080EDB" w:rsidRDefault="00C47D28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Наименование этапа проекта</w:t>
            </w:r>
          </w:p>
        </w:tc>
        <w:tc>
          <w:tcPr>
            <w:tcW w:w="2265" w:type="dxa"/>
            <w:vAlign w:val="center"/>
          </w:tcPr>
          <w:p w:rsidR="00080EDB" w:rsidRDefault="00C47D28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623" w:type="dxa"/>
            <w:vAlign w:val="center"/>
          </w:tcPr>
          <w:p w:rsidR="00080EDB" w:rsidRDefault="00C47D28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82" w:type="dxa"/>
            <w:vAlign w:val="center"/>
          </w:tcPr>
          <w:p w:rsidR="00080EDB" w:rsidRDefault="00C47D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Длительность</w:t>
            </w:r>
          </w:p>
          <w:p w:rsidR="00080EDB" w:rsidRDefault="00C47D28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недели/даты (начало-конец)</w:t>
            </w:r>
          </w:p>
        </w:tc>
        <w:tc>
          <w:tcPr>
            <w:tcW w:w="2800" w:type="dxa"/>
            <w:vAlign w:val="center"/>
          </w:tcPr>
          <w:p w:rsidR="00080EDB" w:rsidRDefault="00C47D28">
            <w:pPr>
              <w:tabs>
                <w:tab w:val="left" w:pos="0"/>
              </w:tabs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Ресурсы</w:t>
            </w:r>
          </w:p>
        </w:tc>
      </w:tr>
      <w:tr w:rsidR="00080EDB">
        <w:trPr>
          <w:trHeight w:val="1022"/>
        </w:trPr>
        <w:tc>
          <w:tcPr>
            <w:tcW w:w="1974" w:type="dxa"/>
          </w:tcPr>
          <w:p w:rsidR="00080EDB" w:rsidRDefault="00C47D2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265" w:type="dxa"/>
          </w:tcPr>
          <w:p w:rsidR="00080EDB" w:rsidRDefault="00C47D28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Продумать идею будущего проекта, подобрать материал для игры-викторины.</w:t>
            </w:r>
          </w:p>
        </w:tc>
        <w:tc>
          <w:tcPr>
            <w:tcW w:w="1623" w:type="dxa"/>
          </w:tcPr>
          <w:p w:rsidR="00080EDB" w:rsidRDefault="00C47D2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Создать команду; Выявить проблему, сформулировать тему, определить цель; Составить план работы над проектом.</w:t>
            </w:r>
          </w:p>
        </w:tc>
        <w:tc>
          <w:tcPr>
            <w:tcW w:w="1782" w:type="dxa"/>
          </w:tcPr>
          <w:p w:rsidR="00080EDB" w:rsidRDefault="00C47D2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16.09.25-28.09.25</w:t>
            </w:r>
          </w:p>
        </w:tc>
        <w:tc>
          <w:tcPr>
            <w:tcW w:w="2800" w:type="dxa"/>
          </w:tcPr>
          <w:p w:rsidR="00080EDB" w:rsidRDefault="00C47D28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  <w:lang w:val="en-US"/>
              </w:rPr>
              <w:t>Microsoft word 2007.</w:t>
            </w:r>
            <w:r>
              <w:rPr>
                <w:rFonts w:ascii="Times New Roman" w:cs="Times New Roman"/>
                <w:sz w:val="28"/>
                <w:szCs w:val="28"/>
              </w:rPr>
              <w:t xml:space="preserve"> Интернет ресурсы</w:t>
            </w:r>
          </w:p>
        </w:tc>
      </w:tr>
      <w:tr w:rsidR="00080EDB">
        <w:trPr>
          <w:trHeight w:val="1022"/>
        </w:trPr>
        <w:tc>
          <w:tcPr>
            <w:tcW w:w="1974" w:type="dxa"/>
          </w:tcPr>
          <w:p w:rsidR="00080EDB" w:rsidRDefault="00C47D2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265" w:type="dxa"/>
          </w:tcPr>
          <w:p w:rsidR="00080EDB" w:rsidRDefault="00C47D28">
            <w:pPr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Создать продукта (игру-викторину) в  форме презентации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Power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  <w:lang w:val="en-US"/>
              </w:rPr>
              <w:t>Point</w:t>
            </w:r>
            <w:r>
              <w:rPr>
                <w:rFonts w:ascii="Times New Roman" w:cs="Times New Roman"/>
                <w:sz w:val="28"/>
                <w:szCs w:val="28"/>
              </w:rPr>
              <w:t>.</w:t>
            </w:r>
          </w:p>
          <w:p w:rsidR="00080EDB" w:rsidRDefault="00C47D28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Апробировать продукт.</w:t>
            </w:r>
          </w:p>
        </w:tc>
        <w:tc>
          <w:tcPr>
            <w:tcW w:w="1623" w:type="dxa"/>
          </w:tcPr>
          <w:p w:rsidR="00080EDB" w:rsidRDefault="00C47D2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 Создать сценарий викторины</w:t>
            </w:r>
            <w:proofErr w:type="gramStart"/>
            <w:r>
              <w:rPr>
                <w:rFonts w:ascii="Times New Roman" w:cs="Times New Roman"/>
                <w:sz w:val="28"/>
                <w:szCs w:val="28"/>
              </w:rPr>
              <w:t xml:space="preserve"> З</w:t>
            </w:r>
            <w:proofErr w:type="gramEnd"/>
            <w:r>
              <w:rPr>
                <w:rFonts w:ascii="Times New Roman" w:cs="Times New Roman"/>
                <w:sz w:val="28"/>
                <w:szCs w:val="28"/>
              </w:rPr>
              <w:t>аполнить паспорт проекта и создать презентацию продукта.</w:t>
            </w:r>
          </w:p>
        </w:tc>
        <w:tc>
          <w:tcPr>
            <w:tcW w:w="1782" w:type="dxa"/>
          </w:tcPr>
          <w:p w:rsidR="00080EDB" w:rsidRDefault="00C47D2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28.09.25-</w:t>
            </w:r>
          </w:p>
        </w:tc>
        <w:tc>
          <w:tcPr>
            <w:tcW w:w="2800" w:type="dxa"/>
          </w:tcPr>
          <w:p w:rsidR="00080EDB" w:rsidRDefault="00C47D28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с интернет </w:t>
            </w:r>
            <w:r>
              <w:rPr>
                <w:rFonts w:ascii="Times New Roman" w:cs="Times New Roman"/>
                <w:sz w:val="28"/>
                <w:szCs w:val="28"/>
              </w:rPr>
              <w:t xml:space="preserve">источниками; 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Word</w:t>
            </w:r>
            <w:proofErr w:type="spellEnd"/>
          </w:p>
        </w:tc>
      </w:tr>
      <w:tr w:rsidR="00080EDB">
        <w:trPr>
          <w:trHeight w:val="1078"/>
        </w:trPr>
        <w:tc>
          <w:tcPr>
            <w:tcW w:w="1974" w:type="dxa"/>
          </w:tcPr>
          <w:p w:rsidR="00080EDB" w:rsidRDefault="00C47D2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2265" w:type="dxa"/>
          </w:tcPr>
          <w:p w:rsidR="00080EDB" w:rsidRDefault="00C47D28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Защита проекта и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прдставление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продукта. </w:t>
            </w:r>
          </w:p>
        </w:tc>
        <w:tc>
          <w:tcPr>
            <w:tcW w:w="1623" w:type="dxa"/>
          </w:tcPr>
          <w:p w:rsidR="00080EDB" w:rsidRDefault="00080EDB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</w:tcPr>
          <w:p w:rsidR="00080EDB" w:rsidRDefault="00C47D28">
            <w:pPr>
              <w:tabs>
                <w:tab w:val="left" w:pos="0"/>
              </w:tabs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00" w:type="dxa"/>
          </w:tcPr>
          <w:p w:rsidR="00080EDB" w:rsidRDefault="00080EDB">
            <w:pPr>
              <w:tabs>
                <w:tab w:val="left" w:pos="0"/>
              </w:tabs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</w:p>
        </w:tc>
      </w:tr>
    </w:tbl>
    <w:p w:rsidR="00080EDB" w:rsidRDefault="00080EDB">
      <w:pPr>
        <w:pStyle w:val="a4"/>
        <w:spacing w:after="0"/>
        <w:rPr>
          <w:rFonts w:ascii="Times New Roman" w:hAnsi="Times New Roman"/>
          <w:b/>
          <w:sz w:val="28"/>
          <w:szCs w:val="28"/>
        </w:rPr>
      </w:pPr>
    </w:p>
    <w:p w:rsidR="00080EDB" w:rsidRDefault="00C47D28">
      <w:pPr>
        <w:tabs>
          <w:tab w:val="left" w:pos="2250"/>
        </w:tabs>
        <w:spacing w:after="0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В результате выполнения проекта будет достигнуто:</w:t>
      </w:r>
    </w:p>
    <w:p w:rsidR="00080EDB" w:rsidRDefault="00C47D28">
      <w:pPr>
        <w:tabs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1. </w:t>
      </w:r>
      <w:r>
        <w:rPr>
          <w:rFonts w:ascii="Times New Roman" w:cs="Times New Roman"/>
          <w:bCs/>
          <w:color w:val="000000"/>
          <w:sz w:val="28"/>
          <w:szCs w:val="28"/>
        </w:rPr>
        <w:t>Новые знания для студентов по предметным областям, входящим в данный проект.</w:t>
      </w:r>
    </w:p>
    <w:p w:rsidR="00080EDB" w:rsidRDefault="00C47D28">
      <w:pPr>
        <w:tabs>
          <w:tab w:val="left" w:pos="1134"/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</w:t>
      </w:r>
      <w:r>
        <w:rPr>
          <w:rFonts w:asci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Викторина «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создана благодаря таким приложениям как 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Microsoft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</w:t>
      </w:r>
      <w:proofErr w:type="spellStart"/>
      <w:proofErr w:type="gram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ffice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W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ord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Microsoft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office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PowerPoint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080EDB" w:rsidRDefault="00080EDB">
      <w:pPr>
        <w:tabs>
          <w:tab w:val="left" w:pos="1134"/>
          <w:tab w:val="left" w:pos="2250"/>
        </w:tabs>
        <w:spacing w:after="0"/>
        <w:ind w:firstLine="709"/>
        <w:jc w:val="both"/>
        <w:rPr>
          <w:rFonts w:ascii="Times New Roman" w:cs="Times New Roman"/>
          <w:sz w:val="28"/>
          <w:szCs w:val="28"/>
        </w:rPr>
      </w:pPr>
    </w:p>
    <w:p w:rsidR="00080EDB" w:rsidRDefault="00C47D28">
      <w:pPr>
        <w:tabs>
          <w:tab w:val="left" w:pos="1134"/>
          <w:tab w:val="left" w:pos="2250"/>
        </w:tabs>
        <w:spacing w:after="0"/>
        <w:ind w:firstLine="709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Структурные элементы </w:t>
      </w:r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Викторина «</w:t>
      </w:r>
      <w:proofErr w:type="spellStart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Мультизнайка</w:t>
      </w:r>
      <w:proofErr w:type="spellEnd"/>
      <w:r>
        <w:rPr>
          <w:rStyle w:val="a5"/>
          <w:rFonts w:asci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cs="Times New Roman"/>
          <w:color w:val="000000"/>
          <w:sz w:val="28"/>
          <w:szCs w:val="28"/>
        </w:rPr>
        <w:t>:</w:t>
      </w:r>
    </w:p>
    <w:p w:rsidR="00080EDB" w:rsidRDefault="00C47D28">
      <w:pPr>
        <w:tabs>
          <w:tab w:val="left" w:pos="2250"/>
        </w:tabs>
        <w:spacing w:after="0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>1. Валютное колесо фортуны;</w:t>
      </w:r>
    </w:p>
    <w:p w:rsidR="00080EDB" w:rsidRDefault="00C47D28">
      <w:pPr>
        <w:tabs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2. Валютные карточки;</w:t>
      </w:r>
    </w:p>
    <w:p w:rsidR="00080EDB" w:rsidRDefault="00C47D28">
      <w:pPr>
        <w:tabs>
          <w:tab w:val="left" w:pos="1134"/>
          <w:tab w:val="left" w:pos="2250"/>
        </w:tabs>
        <w:spacing w:after="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3. 24 вопроса по предметным областям</w:t>
      </w:r>
      <w:r>
        <w:rPr>
          <w:rFonts w:ascii="Times New Roman" w:cs="Times New Roman"/>
          <w:bCs/>
          <w:color w:val="000000"/>
          <w:sz w:val="28"/>
          <w:szCs w:val="28"/>
        </w:rPr>
        <w:t xml:space="preserve"> (русский язык, литература, м</w:t>
      </w:r>
      <w:r>
        <w:rPr>
          <w:rFonts w:ascii="Times New Roman" w:cs="Times New Roman"/>
          <w:bCs/>
          <w:color w:val="000000"/>
          <w:sz w:val="28"/>
          <w:szCs w:val="28"/>
        </w:rPr>
        <w:t xml:space="preserve">еталлургия, </w:t>
      </w:r>
      <w:proofErr w:type="gramStart"/>
      <w:r>
        <w:rPr>
          <w:rFonts w:ascii="Times New Roman" w:cs="Times New Roman"/>
          <w:bCs/>
          <w:color w:val="000000"/>
          <w:sz w:val="28"/>
          <w:szCs w:val="28"/>
        </w:rPr>
        <w:t>индивидуальный проект</w:t>
      </w:r>
      <w:proofErr w:type="gramEnd"/>
      <w:r>
        <w:rPr>
          <w:rFonts w:asci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cs="Times New Roman"/>
          <w:sz w:val="28"/>
          <w:szCs w:val="28"/>
        </w:rPr>
        <w:t>.</w:t>
      </w:r>
    </w:p>
    <w:p w:rsidR="00080EDB" w:rsidRDefault="00C47D28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Toc205840595"/>
      <w:r>
        <w:rPr>
          <w:rFonts w:ascii="Times New Roman" w:hAnsi="Times New Roman" w:cs="Times New Roman"/>
          <w:sz w:val="28"/>
          <w:szCs w:val="28"/>
        </w:rPr>
        <w:lastRenderedPageBreak/>
        <w:t>4. ОБЪЁМ И СОДЕРЖАНИЕ РАБОТ ПО ОСУЩЕСТВЛЕНИЮ ПРОЕКТА</w:t>
      </w:r>
      <w:bookmarkEnd w:id="1"/>
    </w:p>
    <w:p w:rsidR="00080EDB" w:rsidRDefault="00080EDB">
      <w:pPr>
        <w:ind w:firstLine="709"/>
        <w:jc w:val="both"/>
        <w:rPr>
          <w:rFonts w:ascii="Times New Roman" w:cs="Times New Roman"/>
          <w:sz w:val="28"/>
          <w:szCs w:val="28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9"/>
        <w:gridCol w:w="5729"/>
        <w:gridCol w:w="3008"/>
      </w:tblGrid>
      <w:tr w:rsidR="00080EDB">
        <w:trPr>
          <w:trHeight w:val="595"/>
        </w:trPr>
        <w:tc>
          <w:tcPr>
            <w:tcW w:w="1399" w:type="dxa"/>
          </w:tcPr>
          <w:p w:rsidR="00080EDB" w:rsidRDefault="00C47D28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Этап проекта</w:t>
            </w:r>
          </w:p>
        </w:tc>
        <w:tc>
          <w:tcPr>
            <w:tcW w:w="5729" w:type="dxa"/>
          </w:tcPr>
          <w:p w:rsidR="00080EDB" w:rsidRDefault="00C47D28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008" w:type="dxa"/>
          </w:tcPr>
          <w:p w:rsidR="00080EDB" w:rsidRDefault="00C47D28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b/>
                <w:sz w:val="28"/>
                <w:szCs w:val="28"/>
              </w:rPr>
            </w:pPr>
            <w:r>
              <w:rPr>
                <w:rFonts w:ascii="Times New Roman" w:cs="Times New Roman"/>
                <w:b/>
                <w:sz w:val="28"/>
                <w:szCs w:val="28"/>
              </w:rPr>
              <w:t>Исполнители (ФИО)</w:t>
            </w:r>
          </w:p>
        </w:tc>
      </w:tr>
      <w:tr w:rsidR="00080EDB">
        <w:trPr>
          <w:trHeight w:val="595"/>
        </w:trPr>
        <w:tc>
          <w:tcPr>
            <w:tcW w:w="1399" w:type="dxa"/>
            <w:vMerge w:val="restart"/>
            <w:textDirection w:val="btLr"/>
            <w:vAlign w:val="center"/>
          </w:tcPr>
          <w:p w:rsidR="00080EDB" w:rsidRDefault="00C47D28">
            <w:pPr>
              <w:spacing w:after="0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1. Подготовительный</w:t>
            </w:r>
          </w:p>
          <w:p w:rsidR="00080EDB" w:rsidRDefault="00080EDB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5729" w:type="dxa"/>
          </w:tcPr>
          <w:p w:rsidR="00080EDB" w:rsidRDefault="00C47D28">
            <w:pPr>
              <w:tabs>
                <w:tab w:val="left" w:pos="176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Создание команды</w:t>
            </w:r>
          </w:p>
        </w:tc>
        <w:tc>
          <w:tcPr>
            <w:tcW w:w="3008" w:type="dxa"/>
          </w:tcPr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080EDB">
        <w:trPr>
          <w:trHeight w:val="595"/>
        </w:trPr>
        <w:tc>
          <w:tcPr>
            <w:tcW w:w="1399" w:type="dxa"/>
            <w:vMerge/>
          </w:tcPr>
          <w:p w:rsidR="00080EDB" w:rsidRDefault="00080EDB"/>
        </w:tc>
        <w:tc>
          <w:tcPr>
            <w:tcW w:w="5729" w:type="dxa"/>
          </w:tcPr>
          <w:p w:rsidR="00080EDB" w:rsidRDefault="00C47D28">
            <w:pPr>
              <w:tabs>
                <w:tab w:val="left" w:pos="2250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Выбор темы </w:t>
            </w:r>
            <w:r>
              <w:rPr>
                <w:rFonts w:ascii="Times New Roman" w:cs="Times New Roman"/>
                <w:sz w:val="28"/>
                <w:szCs w:val="28"/>
              </w:rPr>
              <w:t>для проекта</w:t>
            </w:r>
          </w:p>
        </w:tc>
        <w:tc>
          <w:tcPr>
            <w:tcW w:w="3008" w:type="dxa"/>
          </w:tcPr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080EDB">
        <w:trPr>
          <w:trHeight w:val="595"/>
        </w:trPr>
        <w:tc>
          <w:tcPr>
            <w:tcW w:w="1399" w:type="dxa"/>
            <w:vMerge/>
          </w:tcPr>
          <w:p w:rsidR="00080EDB" w:rsidRDefault="00080EDB"/>
        </w:tc>
        <w:tc>
          <w:tcPr>
            <w:tcW w:w="5729" w:type="dxa"/>
          </w:tcPr>
          <w:p w:rsidR="00080EDB" w:rsidRDefault="00C47D28">
            <w:pPr>
              <w:tabs>
                <w:tab w:val="left" w:pos="2250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Определение цели проекта</w:t>
            </w:r>
          </w:p>
        </w:tc>
        <w:tc>
          <w:tcPr>
            <w:tcW w:w="3008" w:type="dxa"/>
          </w:tcPr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Ю.М.,</w:t>
            </w:r>
          </w:p>
        </w:tc>
      </w:tr>
      <w:tr w:rsidR="00080EDB">
        <w:trPr>
          <w:trHeight w:val="701"/>
        </w:trPr>
        <w:tc>
          <w:tcPr>
            <w:tcW w:w="1399" w:type="dxa"/>
            <w:vMerge w:val="restart"/>
            <w:textDirection w:val="btLr"/>
            <w:vAlign w:val="center"/>
          </w:tcPr>
          <w:p w:rsidR="00080EDB" w:rsidRDefault="00C47D28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2. Основной</w:t>
            </w:r>
          </w:p>
        </w:tc>
        <w:tc>
          <w:tcPr>
            <w:tcW w:w="5729" w:type="dxa"/>
            <w:vAlign w:val="center"/>
          </w:tcPr>
          <w:p w:rsidR="00080EDB" w:rsidRDefault="00C47D28">
            <w:pPr>
              <w:tabs>
                <w:tab w:val="left" w:pos="317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Поиск источников информации, составление списка источников информации</w:t>
            </w:r>
          </w:p>
        </w:tc>
        <w:tc>
          <w:tcPr>
            <w:tcW w:w="3008" w:type="dxa"/>
          </w:tcPr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080EDB">
        <w:trPr>
          <w:trHeight w:val="595"/>
        </w:trPr>
        <w:tc>
          <w:tcPr>
            <w:tcW w:w="1399" w:type="dxa"/>
            <w:vMerge/>
          </w:tcPr>
          <w:p w:rsidR="00080EDB" w:rsidRDefault="00080EDB"/>
        </w:tc>
        <w:tc>
          <w:tcPr>
            <w:tcW w:w="5729" w:type="dxa"/>
          </w:tcPr>
          <w:p w:rsidR="00080EDB" w:rsidRDefault="00C47D28">
            <w:pPr>
              <w:tabs>
                <w:tab w:val="left" w:pos="317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Составление вопросов для викторины</w:t>
            </w:r>
          </w:p>
        </w:tc>
        <w:tc>
          <w:tcPr>
            <w:tcW w:w="3008" w:type="dxa"/>
          </w:tcPr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Т.А.,</w:t>
            </w:r>
          </w:p>
          <w:p w:rsidR="00080EDB" w:rsidRDefault="00C47D28">
            <w:pPr>
              <w:tabs>
                <w:tab w:val="left" w:pos="2250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Гирич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Ю.М.</w:t>
            </w:r>
          </w:p>
        </w:tc>
      </w:tr>
      <w:tr w:rsidR="00080EDB">
        <w:trPr>
          <w:trHeight w:val="750"/>
        </w:trPr>
        <w:tc>
          <w:tcPr>
            <w:tcW w:w="1399" w:type="dxa"/>
            <w:vMerge/>
          </w:tcPr>
          <w:p w:rsidR="00080EDB" w:rsidRDefault="00080EDB"/>
        </w:tc>
        <w:tc>
          <w:tcPr>
            <w:tcW w:w="5729" w:type="dxa"/>
          </w:tcPr>
          <w:p w:rsidR="00080EDB" w:rsidRDefault="00C47D28">
            <w:pPr>
              <w:tabs>
                <w:tab w:val="left" w:pos="317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Word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с шаблоном паспорта проекта</w:t>
            </w:r>
          </w:p>
        </w:tc>
        <w:tc>
          <w:tcPr>
            <w:tcW w:w="3008" w:type="dxa"/>
          </w:tcPr>
          <w:p w:rsidR="00080EDB" w:rsidRDefault="00C47D28">
            <w:pPr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Жакаев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080EDB">
        <w:trPr>
          <w:trHeight w:val="669"/>
        </w:trPr>
        <w:tc>
          <w:tcPr>
            <w:tcW w:w="1399" w:type="dxa"/>
            <w:vMerge/>
          </w:tcPr>
          <w:p w:rsidR="00080EDB" w:rsidRDefault="00080EDB"/>
        </w:tc>
        <w:tc>
          <w:tcPr>
            <w:tcW w:w="5729" w:type="dxa"/>
          </w:tcPr>
          <w:p w:rsidR="00080EDB" w:rsidRDefault="00C47D28">
            <w:pPr>
              <w:tabs>
                <w:tab w:val="left" w:pos="317"/>
              </w:tabs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для создания презентации защиты проекта</w:t>
            </w:r>
          </w:p>
        </w:tc>
        <w:tc>
          <w:tcPr>
            <w:tcW w:w="3008" w:type="dxa"/>
          </w:tcPr>
          <w:p w:rsidR="00080EDB" w:rsidRDefault="00C47D28">
            <w:pPr>
              <w:spacing w:after="0"/>
              <w:ind w:firstLine="34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</w:t>
            </w:r>
          </w:p>
        </w:tc>
      </w:tr>
      <w:tr w:rsidR="00080EDB">
        <w:trPr>
          <w:trHeight w:val="713"/>
        </w:trPr>
        <w:tc>
          <w:tcPr>
            <w:tcW w:w="1399" w:type="dxa"/>
            <w:vMerge w:val="restart"/>
            <w:textDirection w:val="btLr"/>
            <w:vAlign w:val="center"/>
          </w:tcPr>
          <w:p w:rsidR="00080EDB" w:rsidRDefault="00C47D28">
            <w:pPr>
              <w:tabs>
                <w:tab w:val="left" w:pos="2250"/>
              </w:tabs>
              <w:spacing w:after="0"/>
              <w:jc w:val="center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3. Заключительный</w:t>
            </w:r>
          </w:p>
        </w:tc>
        <w:tc>
          <w:tcPr>
            <w:tcW w:w="5729" w:type="dxa"/>
          </w:tcPr>
          <w:p w:rsidR="00080EDB" w:rsidRDefault="00C47D28">
            <w:pPr>
              <w:tabs>
                <w:tab w:val="left" w:pos="317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 xml:space="preserve">Написание </w:t>
            </w:r>
            <w:r>
              <w:rPr>
                <w:rFonts w:ascii="Times New Roman" w:cs="Times New Roman"/>
                <w:sz w:val="28"/>
                <w:szCs w:val="28"/>
              </w:rPr>
              <w:t>текста для защиты проекта</w:t>
            </w:r>
          </w:p>
        </w:tc>
        <w:tc>
          <w:tcPr>
            <w:tcW w:w="3008" w:type="dxa"/>
          </w:tcPr>
          <w:p w:rsidR="00080EDB" w:rsidRDefault="00C47D28">
            <w:pPr>
              <w:spacing w:after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Белоглазов С.В.</w:t>
            </w:r>
          </w:p>
        </w:tc>
      </w:tr>
      <w:tr w:rsidR="00080EDB">
        <w:trPr>
          <w:trHeight w:val="658"/>
        </w:trPr>
        <w:tc>
          <w:tcPr>
            <w:tcW w:w="1399" w:type="dxa"/>
            <w:vMerge/>
            <w:textDirection w:val="btLr"/>
            <w:vAlign w:val="center"/>
          </w:tcPr>
          <w:p w:rsidR="00080EDB" w:rsidRDefault="00080EDB"/>
        </w:tc>
        <w:tc>
          <w:tcPr>
            <w:tcW w:w="5729" w:type="dxa"/>
          </w:tcPr>
          <w:p w:rsidR="00080EDB" w:rsidRDefault="00C47D28">
            <w:pPr>
              <w:tabs>
                <w:tab w:val="left" w:pos="317"/>
              </w:tabs>
              <w:spacing w:after="0"/>
              <w:ind w:right="-108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Представление проекта в рамках защиты</w:t>
            </w:r>
          </w:p>
        </w:tc>
        <w:tc>
          <w:tcPr>
            <w:tcW w:w="3008" w:type="dxa"/>
          </w:tcPr>
          <w:p w:rsidR="00080EDB" w:rsidRDefault="00C47D28">
            <w:pPr>
              <w:spacing w:after="0"/>
              <w:rPr>
                <w:rFonts w:asci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cs="Times New Roman"/>
                <w:sz w:val="28"/>
                <w:szCs w:val="28"/>
              </w:rPr>
              <w:t>Буданцев</w:t>
            </w:r>
            <w:proofErr w:type="spellEnd"/>
            <w:r>
              <w:rPr>
                <w:rFonts w:ascii="Times New Roman" w:cs="Times New Roman"/>
                <w:sz w:val="28"/>
                <w:szCs w:val="28"/>
              </w:rPr>
              <w:t xml:space="preserve"> Д.Д. </w:t>
            </w:r>
          </w:p>
        </w:tc>
      </w:tr>
    </w:tbl>
    <w:p w:rsidR="00080EDB" w:rsidRDefault="00C47D2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2" w:name="_Toc205840596"/>
      <w:r>
        <w:rPr>
          <w:rFonts w:ascii="Times New Roman" w:hAnsi="Times New Roman" w:cs="Times New Roman"/>
          <w:sz w:val="28"/>
          <w:szCs w:val="28"/>
        </w:rPr>
        <w:lastRenderedPageBreak/>
        <w:t>5. ПОСЛЕПРОЕКТНАЯ ДЕЯТЕЛЬНОСТЬ</w:t>
      </w:r>
      <w:bookmarkEnd w:id="2"/>
    </w:p>
    <w:p w:rsidR="00080EDB" w:rsidRDefault="00C47D28">
      <w:pPr>
        <w:ind w:firstLine="708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Разработанный проект может быть использован на уроках в колледже и других образовательных учреждениях для проверки знаний </w:t>
      </w: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учеников и студентов с помощью интерактивной викторины.</w:t>
      </w:r>
    </w:p>
    <w:p w:rsidR="00080EDB" w:rsidRDefault="00C47D2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_Toc205840597"/>
      <w:r>
        <w:rPr>
          <w:rFonts w:ascii="Times New Roman" w:hAnsi="Times New Roman" w:cs="Times New Roman"/>
          <w:sz w:val="28"/>
          <w:szCs w:val="28"/>
        </w:rPr>
        <w:t>6. РЕФЛЕКСИЯ</w:t>
      </w:r>
      <w:bookmarkEnd w:id="3"/>
    </w:p>
    <w:p w:rsidR="00C47D28" w:rsidRDefault="00C47D28" w:rsidP="00C47D28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Данный проект представляет </w:t>
      </w:r>
      <w:proofErr w:type="gramStart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>ценность</w:t>
      </w:r>
      <w:proofErr w:type="gramEnd"/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t xml:space="preserve"> как для студентов, так и для преподавателей. </w:t>
      </w:r>
    </w:p>
    <w:p w:rsidR="00080EDB" w:rsidRPr="00C47D28" w:rsidRDefault="00C47D28" w:rsidP="00C47D28">
      <w:pPr>
        <w:spacing w:after="0"/>
        <w:ind w:firstLine="708"/>
        <w:jc w:val="both"/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sz w:val="28"/>
          <w:szCs w:val="28"/>
        </w:rPr>
        <w:t>Достоинства проекта: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Образовательная ценность</w:t>
      </w:r>
      <w:r>
        <w:rPr>
          <w:sz w:val="28"/>
          <w:szCs w:val="28"/>
        </w:rPr>
        <w:t>: викторина помогает закрепить знания по предметным областям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развивает их память и узнают</w:t>
      </w:r>
      <w:proofErr w:type="gramEnd"/>
      <w:r>
        <w:rPr>
          <w:sz w:val="28"/>
          <w:szCs w:val="28"/>
        </w:rPr>
        <w:t xml:space="preserve"> новое для себя.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Интерактивность</w:t>
      </w:r>
      <w:r>
        <w:rPr>
          <w:sz w:val="28"/>
          <w:szCs w:val="28"/>
        </w:rPr>
        <w:t>: формат викторины делает процесс обучения более увлекательным и динамичным.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Универсальность</w:t>
      </w:r>
      <w:r>
        <w:rPr>
          <w:sz w:val="28"/>
          <w:szCs w:val="28"/>
        </w:rPr>
        <w:t>: может использоваться как для индивидуальной работы, так и для групповых занятий.</w:t>
      </w:r>
    </w:p>
    <w:p w:rsidR="00C47D28" w:rsidRDefault="00C47D28" w:rsidP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Практическое </w:t>
      </w:r>
      <w:r>
        <w:rPr>
          <w:rStyle w:val="a5"/>
          <w:sz w:val="28"/>
          <w:szCs w:val="28"/>
        </w:rPr>
        <w:t>применение</w:t>
      </w:r>
      <w:r>
        <w:rPr>
          <w:sz w:val="28"/>
          <w:szCs w:val="28"/>
        </w:rPr>
        <w:t xml:space="preserve">: развивает память человека. </w:t>
      </w:r>
    </w:p>
    <w:p w:rsidR="00080EDB" w:rsidRDefault="00C47D28" w:rsidP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Недостатки проекта: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Ограниченность формата</w:t>
      </w:r>
      <w:r>
        <w:rPr>
          <w:sz w:val="28"/>
          <w:szCs w:val="28"/>
        </w:rPr>
        <w:t xml:space="preserve">: викторина может не охватить не все знания по предметным областям. 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Субъективность вопросов</w:t>
      </w:r>
      <w:r>
        <w:rPr>
          <w:sz w:val="28"/>
          <w:szCs w:val="28"/>
        </w:rPr>
        <w:t>: возможна предвзятость в формулировках.</w:t>
      </w:r>
    </w:p>
    <w:p w:rsidR="00C47D28" w:rsidRDefault="00C47D28" w:rsidP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bookmarkStart w:id="4" w:name="_GoBack"/>
      <w:bookmarkEnd w:id="4"/>
      <w:r>
        <w:rPr>
          <w:rStyle w:val="a5"/>
          <w:sz w:val="28"/>
          <w:szCs w:val="28"/>
        </w:rPr>
        <w:t>Техническая реализация</w:t>
      </w:r>
      <w:r>
        <w:rPr>
          <w:sz w:val="28"/>
          <w:szCs w:val="28"/>
        </w:rPr>
        <w:t>: может потребоватьс</w:t>
      </w:r>
      <w:r>
        <w:rPr>
          <w:sz w:val="28"/>
          <w:szCs w:val="28"/>
        </w:rPr>
        <w:t>я улучшение интерфейса.</w:t>
      </w:r>
    </w:p>
    <w:p w:rsidR="00080EDB" w:rsidRDefault="00C47D28" w:rsidP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работы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Планирование</w:t>
      </w:r>
      <w:r>
        <w:rPr>
          <w:sz w:val="28"/>
          <w:szCs w:val="28"/>
        </w:rPr>
        <w:t>: удалось грамотно распределить задачи по этапам.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Исследовательская работа</w:t>
      </w:r>
      <w:r>
        <w:rPr>
          <w:sz w:val="28"/>
          <w:szCs w:val="28"/>
        </w:rPr>
        <w:t>: проведен качественный анализ текста.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Креативный</w:t>
      </w:r>
      <w:proofErr w:type="spellEnd"/>
      <w:r>
        <w:rPr>
          <w:rStyle w:val="a5"/>
          <w:sz w:val="28"/>
          <w:szCs w:val="28"/>
        </w:rPr>
        <w:t xml:space="preserve"> подход</w:t>
      </w:r>
      <w:r>
        <w:rPr>
          <w:sz w:val="28"/>
          <w:szCs w:val="28"/>
        </w:rPr>
        <w:t>: удалось создать интересные и небанальные вопросы.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Тестирование</w:t>
      </w:r>
      <w:r>
        <w:rPr>
          <w:sz w:val="28"/>
          <w:szCs w:val="28"/>
        </w:rPr>
        <w:t>: про</w:t>
      </w:r>
      <w:r>
        <w:rPr>
          <w:sz w:val="28"/>
          <w:szCs w:val="28"/>
        </w:rPr>
        <w:t>ведена предварительная проверка работоспособности.</w:t>
      </w:r>
    </w:p>
    <w:p w:rsidR="00C47D28" w:rsidRDefault="00C47D28" w:rsidP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Обратная связь</w:t>
      </w:r>
      <w:r>
        <w:rPr>
          <w:sz w:val="28"/>
          <w:szCs w:val="28"/>
        </w:rPr>
        <w:t>: учтены мнения потенциальных пользователей.</w:t>
      </w:r>
    </w:p>
    <w:p w:rsidR="00080EDB" w:rsidRDefault="00C47D28" w:rsidP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навыки: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Аналитические способности</w:t>
      </w:r>
      <w:r>
        <w:rPr>
          <w:sz w:val="28"/>
          <w:szCs w:val="28"/>
        </w:rPr>
        <w:t>: углубленное изучение предметных областей.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Педагогические навыки</w:t>
      </w:r>
      <w:r>
        <w:rPr>
          <w:sz w:val="28"/>
          <w:szCs w:val="28"/>
        </w:rPr>
        <w:t xml:space="preserve">: разработка образовательных </w:t>
      </w:r>
      <w:r>
        <w:rPr>
          <w:sz w:val="28"/>
          <w:szCs w:val="28"/>
        </w:rPr>
        <w:t>материалов.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Проектный менеджмент</w:t>
      </w:r>
      <w:r>
        <w:rPr>
          <w:sz w:val="28"/>
          <w:szCs w:val="28"/>
        </w:rPr>
        <w:t>: планирование и реализация задачи.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proofErr w:type="spellStart"/>
      <w:r>
        <w:rPr>
          <w:rStyle w:val="a5"/>
          <w:sz w:val="28"/>
          <w:szCs w:val="28"/>
        </w:rPr>
        <w:t>Креативное</w:t>
      </w:r>
      <w:proofErr w:type="spellEnd"/>
      <w:r>
        <w:rPr>
          <w:rStyle w:val="a5"/>
          <w:sz w:val="28"/>
          <w:szCs w:val="28"/>
        </w:rPr>
        <w:t xml:space="preserve"> мышление</w:t>
      </w:r>
      <w:r>
        <w:rPr>
          <w:sz w:val="28"/>
          <w:szCs w:val="28"/>
        </w:rPr>
        <w:t>: создание интересных вопросов и заданий.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Коммуникативные навыки</w:t>
      </w:r>
      <w:r>
        <w:rPr>
          <w:sz w:val="28"/>
          <w:szCs w:val="28"/>
        </w:rPr>
        <w:t>: взаимодействие с целевой аудиторией.</w:t>
      </w:r>
    </w:p>
    <w:p w:rsidR="00080EDB" w:rsidRDefault="00C47D28">
      <w:pPr>
        <w:pStyle w:val="futurismarkdown-listitem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Технические компетенции</w:t>
      </w:r>
      <w:r>
        <w:rPr>
          <w:sz w:val="28"/>
          <w:szCs w:val="28"/>
        </w:rPr>
        <w:t>: работа с инструментами создания викторины</w:t>
      </w:r>
      <w:r>
        <w:rPr>
          <w:sz w:val="28"/>
          <w:szCs w:val="28"/>
        </w:rPr>
        <w:t>.</w:t>
      </w:r>
    </w:p>
    <w:p w:rsidR="00080EDB" w:rsidRDefault="00C47D28">
      <w:pPr>
        <w:rPr>
          <w:rFonts w:asci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080EDB" w:rsidRDefault="00080EDB">
      <w:pPr>
        <w:pStyle w:val="10"/>
        <w:spacing w:before="0" w:after="0"/>
        <w:rPr>
          <w:rFonts w:ascii="Times New Roman" w:hAnsi="Times New Roman"/>
          <w:bCs w:val="0"/>
          <w:caps w:val="0"/>
          <w:sz w:val="28"/>
          <w:szCs w:val="28"/>
        </w:rPr>
      </w:pPr>
      <w:hyperlink w:anchor="_Toc205840598" w:history="1">
        <w:r w:rsidR="00C47D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7.</w:t>
        </w:r>
        <w:r w:rsidR="00C47D28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</w:rPr>
          <w:t xml:space="preserve"> </w:t>
        </w:r>
        <w:r w:rsidR="00C47D2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СПИСОК ИНФОРМАЦИОННЫХ ИСТОЧНИКОВ</w:t>
        </w:r>
      </w:hyperlink>
    </w:p>
    <w:p w:rsidR="00080EDB" w:rsidRDefault="00080EDB">
      <w:pPr>
        <w:jc w:val="both"/>
        <w:rPr>
          <w:rFonts w:ascii="Times New Roman" w:cs="Times New Roman"/>
          <w:b/>
          <w:sz w:val="28"/>
          <w:szCs w:val="28"/>
        </w:rPr>
      </w:pPr>
    </w:p>
    <w:p w:rsidR="00080EDB" w:rsidRDefault="00C47D28">
      <w:pPr>
        <w:spacing w:after="0"/>
        <w:rPr>
          <w:rFonts w:ascii="Times New Roman" w:cs="Times New Roman"/>
          <w:sz w:val="28"/>
          <w:szCs w:val="28"/>
        </w:rPr>
      </w:pPr>
      <w:r>
        <w:rPr>
          <w:rStyle w:val="a3"/>
          <w:rFonts w:ascii="Times New Roman" w:cs="Times New Roman"/>
          <w:color w:val="auto"/>
          <w:sz w:val="28"/>
          <w:szCs w:val="28"/>
          <w:u w:val="none"/>
        </w:rPr>
        <w:t>1. Викторина «Немного о металлах и металлургии»</w:t>
      </w:r>
      <w:r>
        <w:rPr>
          <w:rFonts w:ascii="Times New Roman" w:cs="Times New Roman"/>
          <w:sz w:val="28"/>
          <w:szCs w:val="28"/>
        </w:rPr>
        <w:t xml:space="preserve"> [Электронный  ресурс].- Режим доступа:</w:t>
      </w:r>
      <w:hyperlink r:id="rId4" w:history="1">
        <w:r>
          <w:rPr>
            <w:rStyle w:val="a3"/>
            <w:rFonts w:ascii="Times New Roman" w:cs="Times New Roman"/>
            <w:sz w:val="28"/>
            <w:szCs w:val="28"/>
          </w:rPr>
          <w:t>https://nsportal.ru/npo-spo/metallurgiya-mashinostroenie-i-materialoobrabotka/library/2018/12/19/viktorina-nemnogo-o</w:t>
        </w:r>
      </w:hyperlink>
    </w:p>
    <w:p w:rsidR="00080EDB" w:rsidRDefault="00C47D28">
      <w:pPr>
        <w:spacing w:after="0"/>
      </w:pPr>
      <w:r>
        <w:rPr>
          <w:rFonts w:ascii="Times New Roman" w:cs="Times New Roman"/>
          <w:sz w:val="28"/>
          <w:szCs w:val="28"/>
        </w:rPr>
        <w:t xml:space="preserve">2.Викторина по русскому языку и литературе «Самый грамотный» [Электронный ресурс].- Режим доступа: </w:t>
      </w:r>
      <w:hyperlink r:id="rId5" w:history="1">
        <w:r>
          <w:rPr>
            <w:rStyle w:val="a3"/>
            <w:rFonts w:ascii="Times New Roman" w:cs="Times New Roman"/>
            <w:sz w:val="28"/>
            <w:szCs w:val="28"/>
          </w:rPr>
          <w:t>https://nsportal.ru/shkola/lite</w:t>
        </w:r>
        <w:r>
          <w:rPr>
            <w:rStyle w:val="a3"/>
            <w:rFonts w:ascii="Times New Roman" w:cs="Times New Roman"/>
            <w:sz w:val="28"/>
            <w:szCs w:val="28"/>
          </w:rPr>
          <w:t>ratura/library/2016/11/08/viktorina-po-russkomu-yazyku-i-literature-samyy-gramotnyy</w:t>
        </w:r>
      </w:hyperlink>
      <w:r>
        <w:t xml:space="preserve"> </w:t>
      </w: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>
      <w:pPr>
        <w:spacing w:after="0"/>
      </w:pPr>
    </w:p>
    <w:p w:rsidR="00C47D28" w:rsidRDefault="00C47D28" w:rsidP="00C47D28">
      <w:pPr>
        <w:spacing w:after="0"/>
        <w:jc w:val="right"/>
        <w:rPr>
          <w:rFonts w:ascii="Times New Roman" w:cs="Times New Roman"/>
          <w:sz w:val="28"/>
          <w:szCs w:val="28"/>
        </w:rPr>
      </w:pPr>
      <w:r>
        <w:lastRenderedPageBreak/>
        <w:t>Приложение</w:t>
      </w:r>
    </w:p>
    <w:sectPr w:rsidR="00C47D28" w:rsidSect="00080EDB">
      <w:pgSz w:w="11906" w:h="16838"/>
      <w:pgMar w:top="1134" w:right="567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</w:compat>
  <w:rsids>
    <w:rsidRoot w:val="00080EDB"/>
    <w:rsid w:val="00080EDB"/>
    <w:rsid w:val="00C4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0EDB"/>
    <w:pPr>
      <w:spacing w:after="200" w:line="276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rsid w:val="00080EDB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rsid w:val="00080EDB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rsid w:val="00080EDB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rsid w:val="00080EDB"/>
    <w:pPr>
      <w:tabs>
        <w:tab w:val="right" w:leader="dot" w:pos="9344"/>
      </w:tabs>
      <w:spacing w:before="120" w:after="120" w:line="240" w:lineRule="auto"/>
      <w:jc w:val="center"/>
    </w:pPr>
    <w:rPr>
      <w:rFonts w:ascii="Calibri" w:eastAsia="Times New Roman" w:hAnsi="Calibri" w:cs="Times New Roman"/>
      <w:b/>
      <w:bCs/>
      <w:caps/>
      <w:sz w:val="20"/>
      <w:szCs w:val="20"/>
      <w:lang w:eastAsia="ru-RU"/>
    </w:rPr>
  </w:style>
  <w:style w:type="character" w:styleId="a3">
    <w:name w:val="Hyperlink"/>
    <w:rsid w:val="00080EDB"/>
    <w:rPr>
      <w:color w:val="0000FF"/>
      <w:u w:val="single"/>
    </w:rPr>
  </w:style>
  <w:style w:type="paragraph" w:customStyle="1" w:styleId="11">
    <w:name w:val="Абзац списка1"/>
    <w:basedOn w:val="a"/>
    <w:rsid w:val="00080EDB"/>
    <w:pPr>
      <w:ind w:left="720"/>
      <w:contextualSpacing/>
    </w:pPr>
  </w:style>
  <w:style w:type="paragraph" w:styleId="a4">
    <w:name w:val="Subtitle"/>
    <w:basedOn w:val="a"/>
    <w:next w:val="a"/>
    <w:rsid w:val="00080ED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styleId="a5">
    <w:name w:val="Strong"/>
    <w:basedOn w:val="a0"/>
    <w:rsid w:val="00080EDB"/>
    <w:rPr>
      <w:b/>
      <w:bCs/>
    </w:rPr>
  </w:style>
  <w:style w:type="paragraph" w:customStyle="1" w:styleId="20">
    <w:name w:val="Абзац списка2"/>
    <w:basedOn w:val="a"/>
    <w:rsid w:val="00080EDB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080EDB"/>
    <w:pPr>
      <w:spacing w:before="100" w:beforeAutospacing="1" w:after="100" w:afterAutospacing="1" w:line="240" w:lineRule="auto"/>
    </w:pPr>
    <w:rPr>
      <w:rFonts w:asci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hkola/literatura/library/2016/11/08/viktorina-po-russkomu-yazyku-i-literature-samyy-gramotnyy" TargetMode="External"/><Relationship Id="rId4" Type="http://schemas.openxmlformats.org/officeDocument/2006/relationships/hyperlink" Target="https://nsportal.ru/npo-spo/metallurgiya-mashinostroenie-i-materialoobrabotka/library/2018/12/19/viktorina-nemnogo-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1443</Words>
  <Characters>8229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u.rive</cp:lastModifiedBy>
  <cp:revision>2</cp:revision>
  <dcterms:created xsi:type="dcterms:W3CDTF">2025-11-06T13:54:00Z</dcterms:created>
  <dcterms:modified xsi:type="dcterms:W3CDTF">2025-11-14T08:08:00Z</dcterms:modified>
</cp:coreProperties>
</file>