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0B3C0" w14:textId="7858B46B" w:rsidR="00DE6AB1" w:rsidRPr="00530763" w:rsidRDefault="00DE6AB1" w:rsidP="006003AC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530763">
        <w:rPr>
          <w:rFonts w:eastAsia="Times New Roman" w:cs="Times New Roman"/>
          <w:b/>
          <w:bCs/>
          <w:szCs w:val="28"/>
          <w:lang w:eastAsia="ru-RU"/>
        </w:rPr>
        <w:t xml:space="preserve">Федеральное государственное бюджетное образовательное учреждение </w:t>
      </w:r>
      <w:r w:rsidR="007A58DC" w:rsidRPr="00530763">
        <w:rPr>
          <w:rFonts w:eastAsia="Times New Roman" w:cs="Times New Roman"/>
          <w:b/>
          <w:bCs/>
          <w:szCs w:val="28"/>
          <w:lang w:eastAsia="ru-RU"/>
        </w:rPr>
        <w:br/>
      </w:r>
      <w:r w:rsidRPr="00530763">
        <w:rPr>
          <w:rFonts w:eastAsia="Times New Roman" w:cs="Times New Roman"/>
          <w:b/>
          <w:bCs/>
          <w:szCs w:val="28"/>
          <w:lang w:eastAsia="ru-RU"/>
        </w:rPr>
        <w:t>высшего образования «Челябинский государственный университет»</w:t>
      </w:r>
    </w:p>
    <w:p w14:paraId="73ECC023" w14:textId="77777777" w:rsidR="006003AC" w:rsidRPr="00530763" w:rsidRDefault="006003AC" w:rsidP="006003AC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5C93F46D" w14:textId="77777777" w:rsidR="00DE6AB1" w:rsidRPr="00530763" w:rsidRDefault="009146A0" w:rsidP="006003AC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530763">
        <w:rPr>
          <w:rFonts w:eastAsia="Times New Roman" w:cs="Times New Roman"/>
          <w:b/>
          <w:bCs/>
          <w:szCs w:val="28"/>
          <w:lang w:eastAsia="ru-RU"/>
        </w:rPr>
        <w:t>Ресурсный учебно-методический центр по обучению инвалидов и лиц с ограниченными возможностями здоровья</w:t>
      </w:r>
    </w:p>
    <w:p w14:paraId="3314E139" w14:textId="77777777" w:rsidR="006003AC" w:rsidRDefault="006003AC" w:rsidP="006003AC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43112990" w14:textId="01065E48" w:rsidR="009D70DD" w:rsidRPr="00530763" w:rsidRDefault="003F0149" w:rsidP="00876BE6">
      <w:pPr>
        <w:ind w:left="-284" w:right="-143"/>
        <w:jc w:val="center"/>
        <w:rPr>
          <w:rFonts w:eastAsia="Times New Roman" w:cs="Times New Roman"/>
          <w:b/>
          <w:bCs/>
          <w:color w:val="680000"/>
          <w:szCs w:val="28"/>
          <w:lang w:eastAsia="ru-RU"/>
        </w:rPr>
      </w:pPr>
      <w:r w:rsidRPr="00530763">
        <w:rPr>
          <w:rFonts w:eastAsia="Times New Roman" w:cs="Times New Roman"/>
          <w:b/>
          <w:bCs/>
          <w:color w:val="680000"/>
          <w:szCs w:val="28"/>
          <w:lang w:eastAsia="ru-RU"/>
        </w:rPr>
        <w:t>«</w:t>
      </w:r>
      <w:r w:rsidR="008960B8" w:rsidRPr="00530763">
        <w:rPr>
          <w:rFonts w:eastAsia="Times New Roman" w:cs="Times New Roman"/>
          <w:b/>
          <w:bCs/>
          <w:color w:val="680000"/>
          <w:szCs w:val="28"/>
          <w:lang w:eastAsia="ru-RU"/>
        </w:rPr>
        <w:t>ПРОДВИЖЕНИЕ ЛИЧНОГО БРЕНДА В СОЦИАЛЬНЫХ СЕТЯХ</w:t>
      </w:r>
      <w:r w:rsidRPr="00530763">
        <w:rPr>
          <w:rFonts w:eastAsia="Times New Roman" w:cs="Times New Roman"/>
          <w:b/>
          <w:bCs/>
          <w:color w:val="680000"/>
          <w:szCs w:val="28"/>
          <w:lang w:eastAsia="ru-RU"/>
        </w:rPr>
        <w:t xml:space="preserve">» </w:t>
      </w:r>
    </w:p>
    <w:p w14:paraId="04745BB3" w14:textId="77777777" w:rsidR="006003AC" w:rsidRPr="00876BE6" w:rsidRDefault="006003AC" w:rsidP="006003AC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24C3AA7A" w14:textId="7C353CEF" w:rsidR="009D70DD" w:rsidRPr="00530763" w:rsidRDefault="009D70DD" w:rsidP="006003AC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530763">
        <w:rPr>
          <w:rFonts w:eastAsia="Times New Roman" w:cs="Times New Roman"/>
          <w:b/>
          <w:bCs/>
          <w:sz w:val="26"/>
          <w:szCs w:val="26"/>
          <w:lang w:eastAsia="ru-RU"/>
        </w:rPr>
        <w:t>Вид программы ДПО:</w:t>
      </w:r>
      <w:r w:rsidRPr="00530763">
        <w:rPr>
          <w:rFonts w:eastAsia="Times New Roman" w:cs="Times New Roman"/>
          <w:sz w:val="26"/>
          <w:szCs w:val="26"/>
          <w:lang w:eastAsia="ru-RU"/>
        </w:rPr>
        <w:t> повышение квалификации</w:t>
      </w:r>
    </w:p>
    <w:p w14:paraId="016FC957" w14:textId="77777777" w:rsidR="006003AC" w:rsidRPr="00530763" w:rsidRDefault="006003AC" w:rsidP="006003AC">
      <w:pPr>
        <w:jc w:val="both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14:paraId="388BB8DE" w14:textId="77777777" w:rsidR="009D70DD" w:rsidRPr="00530763" w:rsidRDefault="009D70DD" w:rsidP="006003AC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530763">
        <w:rPr>
          <w:rFonts w:eastAsia="Times New Roman" w:cs="Times New Roman"/>
          <w:b/>
          <w:bCs/>
          <w:sz w:val="26"/>
          <w:szCs w:val="26"/>
          <w:lang w:eastAsia="ru-RU"/>
        </w:rPr>
        <w:t>Форма обучения:</w:t>
      </w:r>
      <w:r w:rsidRPr="00530763">
        <w:rPr>
          <w:rFonts w:eastAsia="Times New Roman" w:cs="Times New Roman"/>
          <w:sz w:val="26"/>
          <w:szCs w:val="26"/>
          <w:lang w:eastAsia="ru-RU"/>
        </w:rPr>
        <w:t> </w:t>
      </w:r>
    </w:p>
    <w:p w14:paraId="33D981E3" w14:textId="77777777" w:rsidR="008960B8" w:rsidRPr="00530763" w:rsidRDefault="008960B8" w:rsidP="006003AC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530763">
        <w:rPr>
          <w:rFonts w:eastAsia="Times New Roman" w:cs="Times New Roman"/>
          <w:sz w:val="26"/>
          <w:szCs w:val="26"/>
          <w:lang w:eastAsia="ru-RU"/>
        </w:rPr>
        <w:t>очно-заочная с использованием дистанционных образовательных технологий.</w:t>
      </w:r>
    </w:p>
    <w:p w14:paraId="75257E66" w14:textId="77777777" w:rsidR="008960B8" w:rsidRPr="00530763" w:rsidRDefault="008960B8" w:rsidP="006003AC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037203BB" w14:textId="7CB9BA83" w:rsidR="009D70DD" w:rsidRPr="00530763" w:rsidRDefault="009D70DD" w:rsidP="006003AC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530763">
        <w:rPr>
          <w:rFonts w:eastAsia="Times New Roman" w:cs="Times New Roman"/>
          <w:b/>
          <w:bCs/>
          <w:sz w:val="26"/>
          <w:szCs w:val="26"/>
          <w:lang w:eastAsia="ru-RU"/>
        </w:rPr>
        <w:t>Трудоемкость обучения:</w:t>
      </w:r>
      <w:r w:rsidRPr="00530763">
        <w:rPr>
          <w:rFonts w:eastAsia="Times New Roman" w:cs="Times New Roman"/>
          <w:sz w:val="26"/>
          <w:szCs w:val="26"/>
          <w:lang w:eastAsia="ru-RU"/>
        </w:rPr>
        <w:t> </w:t>
      </w:r>
      <w:r w:rsidR="008960B8" w:rsidRPr="00530763">
        <w:rPr>
          <w:rFonts w:eastAsia="Times New Roman" w:cs="Times New Roman"/>
          <w:sz w:val="26"/>
          <w:szCs w:val="26"/>
          <w:lang w:eastAsia="ru-RU"/>
        </w:rPr>
        <w:t>36</w:t>
      </w:r>
      <w:r w:rsidRPr="00530763">
        <w:rPr>
          <w:rFonts w:eastAsia="Times New Roman" w:cs="Times New Roman"/>
          <w:sz w:val="26"/>
          <w:szCs w:val="26"/>
          <w:lang w:eastAsia="ru-RU"/>
        </w:rPr>
        <w:t xml:space="preserve"> час</w:t>
      </w:r>
      <w:r w:rsidR="008960B8" w:rsidRPr="00530763">
        <w:rPr>
          <w:rFonts w:eastAsia="Times New Roman" w:cs="Times New Roman"/>
          <w:sz w:val="26"/>
          <w:szCs w:val="26"/>
          <w:lang w:eastAsia="ru-RU"/>
        </w:rPr>
        <w:t>ов</w:t>
      </w:r>
    </w:p>
    <w:p w14:paraId="4805D80D" w14:textId="77777777" w:rsidR="006003AC" w:rsidRPr="00530763" w:rsidRDefault="006003AC" w:rsidP="006003AC">
      <w:pPr>
        <w:jc w:val="both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14:paraId="5C5D4AA6" w14:textId="77777777" w:rsidR="00C63870" w:rsidRPr="00530763" w:rsidRDefault="006003AC" w:rsidP="00C63870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530763">
        <w:rPr>
          <w:rFonts w:eastAsia="Times New Roman" w:cs="Times New Roman"/>
          <w:b/>
          <w:bCs/>
          <w:sz w:val="26"/>
          <w:szCs w:val="26"/>
          <w:lang w:eastAsia="ru-RU"/>
        </w:rPr>
        <w:t>Категория слушателей:</w:t>
      </w:r>
      <w:r w:rsidRPr="00530763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14:paraId="74C7BCC0" w14:textId="06FFD21A" w:rsidR="00C63870" w:rsidRPr="00530763" w:rsidRDefault="008960B8" w:rsidP="00C63870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530763">
        <w:rPr>
          <w:rFonts w:eastAsia="Times New Roman" w:cs="Times New Roman"/>
          <w:sz w:val="26"/>
          <w:szCs w:val="26"/>
          <w:lang w:eastAsia="ru-RU"/>
        </w:rPr>
        <w:t>обучающиеся выпускных курсов и выпускники вузов партнерской сети РУМЦ ЧелГУ</w:t>
      </w:r>
      <w:r w:rsidR="00EE4576" w:rsidRPr="00530763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gramStart"/>
      <w:r w:rsidR="00EE4576" w:rsidRPr="00530763">
        <w:rPr>
          <w:rFonts w:eastAsia="Times New Roman" w:cs="Times New Roman"/>
          <w:sz w:val="26"/>
          <w:szCs w:val="26"/>
          <w:lang w:eastAsia="ru-RU"/>
        </w:rPr>
        <w:t>202</w:t>
      </w:r>
      <w:r w:rsidR="00530763" w:rsidRPr="00530763">
        <w:rPr>
          <w:rFonts w:eastAsia="Times New Roman" w:cs="Times New Roman"/>
          <w:sz w:val="26"/>
          <w:szCs w:val="26"/>
          <w:lang w:eastAsia="ru-RU"/>
        </w:rPr>
        <w:t>1</w:t>
      </w:r>
      <w:r w:rsidR="00EE4576" w:rsidRPr="00530763">
        <w:rPr>
          <w:rFonts w:eastAsia="Times New Roman" w:cs="Times New Roman"/>
          <w:sz w:val="26"/>
          <w:szCs w:val="26"/>
          <w:lang w:eastAsia="ru-RU"/>
        </w:rPr>
        <w:t>-202</w:t>
      </w:r>
      <w:r w:rsidR="00530763" w:rsidRPr="00530763">
        <w:rPr>
          <w:rFonts w:eastAsia="Times New Roman" w:cs="Times New Roman"/>
          <w:sz w:val="26"/>
          <w:szCs w:val="26"/>
          <w:lang w:eastAsia="ru-RU"/>
        </w:rPr>
        <w:t>3</w:t>
      </w:r>
      <w:proofErr w:type="gramEnd"/>
      <w:r w:rsidRPr="00530763">
        <w:rPr>
          <w:rFonts w:eastAsia="Times New Roman" w:cs="Times New Roman"/>
          <w:sz w:val="26"/>
          <w:szCs w:val="26"/>
          <w:lang w:eastAsia="ru-RU"/>
        </w:rPr>
        <w:t xml:space="preserve"> гг., имеющие инвалидность, независимо от направления подготовки (специальности).</w:t>
      </w:r>
    </w:p>
    <w:p w14:paraId="233E50A1" w14:textId="34257027" w:rsidR="006003AC" w:rsidRPr="00530763" w:rsidRDefault="00C63870" w:rsidP="00C63870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530763">
        <w:rPr>
          <w:rFonts w:eastAsia="Times New Roman" w:cs="Times New Roman"/>
          <w:sz w:val="26"/>
          <w:szCs w:val="26"/>
          <w:lang w:eastAsia="ru-RU"/>
        </w:rPr>
        <w:t>К освоению дополните</w:t>
      </w:r>
      <w:r w:rsidR="00ED0DC0" w:rsidRPr="00530763">
        <w:rPr>
          <w:rFonts w:eastAsia="Times New Roman" w:cs="Times New Roman"/>
          <w:sz w:val="26"/>
          <w:szCs w:val="26"/>
          <w:lang w:eastAsia="ru-RU"/>
        </w:rPr>
        <w:t>льной профессиональной программы</w:t>
      </w:r>
      <w:r w:rsidRPr="00530763">
        <w:rPr>
          <w:rFonts w:eastAsia="Times New Roman" w:cs="Times New Roman"/>
          <w:sz w:val="26"/>
          <w:szCs w:val="26"/>
          <w:lang w:eastAsia="ru-RU"/>
        </w:rPr>
        <w:t xml:space="preserve"> допускаются лица, имеющие среднее профессиональное или высшее образование, а также лица, получающие высшее образование</w:t>
      </w:r>
      <w:r w:rsidR="006003AC" w:rsidRPr="00530763">
        <w:rPr>
          <w:rFonts w:eastAsia="Times New Roman" w:cs="Times New Roman"/>
          <w:sz w:val="26"/>
          <w:szCs w:val="26"/>
          <w:lang w:eastAsia="ru-RU"/>
        </w:rPr>
        <w:t>.</w:t>
      </w:r>
    </w:p>
    <w:p w14:paraId="28A7E52A" w14:textId="77777777" w:rsidR="006003AC" w:rsidRPr="00530763" w:rsidRDefault="006003AC" w:rsidP="006003AC">
      <w:pPr>
        <w:jc w:val="both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14:paraId="40CCFCAD" w14:textId="5B3A3DFC" w:rsidR="00703EE5" w:rsidRPr="00530763" w:rsidRDefault="00703EE5" w:rsidP="00703EE5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530763">
        <w:rPr>
          <w:rFonts w:eastAsia="Times New Roman" w:cs="Times New Roman"/>
          <w:b/>
          <w:bCs/>
          <w:sz w:val="26"/>
          <w:szCs w:val="26"/>
          <w:lang w:eastAsia="ru-RU"/>
        </w:rPr>
        <w:t>Обучение бесплатное</w:t>
      </w:r>
    </w:p>
    <w:p w14:paraId="1165EF80" w14:textId="3486F22F" w:rsidR="00665F90" w:rsidRPr="00530763" w:rsidRDefault="00665F90" w:rsidP="00665F90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530763">
        <w:rPr>
          <w:rFonts w:eastAsia="Times New Roman" w:cs="Times New Roman"/>
          <w:sz w:val="26"/>
          <w:szCs w:val="26"/>
          <w:lang w:eastAsia="ru-RU"/>
        </w:rPr>
        <w:t>Основание к зачислению: заявка вуза-партнера</w:t>
      </w:r>
      <w:r w:rsidR="004B6611" w:rsidRPr="00530763">
        <w:rPr>
          <w:rFonts w:eastAsia="Times New Roman" w:cs="Times New Roman"/>
          <w:sz w:val="26"/>
          <w:szCs w:val="26"/>
          <w:lang w:eastAsia="ru-RU"/>
        </w:rPr>
        <w:t xml:space="preserve"> или электронная анкета-заявка слушателя</w:t>
      </w:r>
      <w:r w:rsidRPr="00530763">
        <w:rPr>
          <w:rFonts w:eastAsia="Times New Roman" w:cs="Times New Roman"/>
          <w:sz w:val="26"/>
          <w:szCs w:val="26"/>
          <w:lang w:eastAsia="ru-RU"/>
        </w:rPr>
        <w:t xml:space="preserve">. </w:t>
      </w:r>
    </w:p>
    <w:p w14:paraId="6E68178C" w14:textId="77777777" w:rsidR="00703EE5" w:rsidRPr="00530763" w:rsidRDefault="00703EE5" w:rsidP="00703EE5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78E7AAAA" w14:textId="44E7007C" w:rsidR="00030161" w:rsidRPr="00530763" w:rsidRDefault="00030161" w:rsidP="006003AC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530763">
        <w:rPr>
          <w:rFonts w:eastAsia="Times New Roman" w:cs="Times New Roman"/>
          <w:sz w:val="26"/>
          <w:szCs w:val="26"/>
          <w:lang w:eastAsia="ru-RU"/>
        </w:rPr>
        <w:t xml:space="preserve">По окончании обучения выдается </w:t>
      </w:r>
      <w:r w:rsidRPr="00530763">
        <w:rPr>
          <w:rFonts w:eastAsia="Times New Roman" w:cs="Times New Roman"/>
          <w:b/>
          <w:bCs/>
          <w:sz w:val="26"/>
          <w:szCs w:val="26"/>
          <w:lang w:eastAsia="ru-RU"/>
        </w:rPr>
        <w:t>удостоверение о повышении квалификации</w:t>
      </w:r>
      <w:r w:rsidR="00530763" w:rsidRPr="00530763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r w:rsidR="00530763" w:rsidRPr="00530763">
        <w:rPr>
          <w:rFonts w:eastAsia="Times New Roman" w:cs="Times New Roman"/>
          <w:sz w:val="26"/>
          <w:szCs w:val="26"/>
          <w:lang w:eastAsia="ru-RU"/>
        </w:rPr>
        <w:t>(студентам – сертификат)</w:t>
      </w:r>
      <w:r w:rsidRPr="00530763">
        <w:rPr>
          <w:rFonts w:eastAsia="Times New Roman" w:cs="Times New Roman"/>
          <w:sz w:val="26"/>
          <w:szCs w:val="26"/>
          <w:lang w:eastAsia="ru-RU"/>
        </w:rPr>
        <w:t>.</w:t>
      </w:r>
    </w:p>
    <w:p w14:paraId="6A8B4241" w14:textId="77777777" w:rsidR="006003AC" w:rsidRPr="00530763" w:rsidRDefault="006003AC" w:rsidP="006003AC">
      <w:pPr>
        <w:jc w:val="both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14:paraId="7B799EC9" w14:textId="3DE3E1EF" w:rsidR="009D70DD" w:rsidRPr="00530763" w:rsidRDefault="009D70DD" w:rsidP="006003AC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530763">
        <w:rPr>
          <w:rFonts w:eastAsia="Times New Roman" w:cs="Times New Roman"/>
          <w:b/>
          <w:bCs/>
          <w:sz w:val="26"/>
          <w:szCs w:val="26"/>
          <w:lang w:eastAsia="ru-RU"/>
        </w:rPr>
        <w:t>Цель реализации программы:</w:t>
      </w:r>
      <w:r w:rsidRPr="0053076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8960B8" w:rsidRPr="00530763">
        <w:rPr>
          <w:rFonts w:eastAsia="Times New Roman" w:cs="Times New Roman"/>
          <w:sz w:val="26"/>
          <w:szCs w:val="26"/>
          <w:lang w:eastAsia="ru-RU"/>
        </w:rPr>
        <w:t>получение компетенций, необходимых для продвижения личного бренда в медиапространстве с помощью инструментов социальных сетей</w:t>
      </w:r>
      <w:r w:rsidR="00703EE5" w:rsidRPr="00530763">
        <w:rPr>
          <w:rFonts w:eastAsia="Times New Roman" w:cs="Times New Roman"/>
          <w:sz w:val="26"/>
          <w:szCs w:val="26"/>
          <w:lang w:eastAsia="ru-RU"/>
        </w:rPr>
        <w:t>.</w:t>
      </w:r>
    </w:p>
    <w:p w14:paraId="03CD89CC" w14:textId="13F8748B" w:rsidR="006003AC" w:rsidRPr="00530763" w:rsidRDefault="006003AC" w:rsidP="006003AC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3D9BB27E" w14:textId="6F6FB983" w:rsidR="008960B8" w:rsidRPr="00530763" w:rsidRDefault="008960B8" w:rsidP="006003AC">
      <w:pPr>
        <w:jc w:val="both"/>
        <w:rPr>
          <w:b/>
          <w:bCs/>
          <w:sz w:val="26"/>
          <w:szCs w:val="26"/>
        </w:rPr>
      </w:pPr>
      <w:r w:rsidRPr="00530763">
        <w:rPr>
          <w:b/>
          <w:bCs/>
          <w:sz w:val="26"/>
          <w:szCs w:val="26"/>
        </w:rPr>
        <w:t>В результате обучения слушатель:</w:t>
      </w:r>
    </w:p>
    <w:p w14:paraId="442B7100" w14:textId="6B0FA555" w:rsidR="008960B8" w:rsidRPr="00530763" w:rsidRDefault="008960B8" w:rsidP="008960B8">
      <w:pPr>
        <w:pStyle w:val="a6"/>
        <w:numPr>
          <w:ilvl w:val="0"/>
          <w:numId w:val="16"/>
        </w:numPr>
        <w:jc w:val="both"/>
        <w:rPr>
          <w:iCs/>
          <w:color w:val="000000"/>
          <w:sz w:val="26"/>
          <w:szCs w:val="26"/>
        </w:rPr>
      </w:pPr>
      <w:r w:rsidRPr="00530763">
        <w:rPr>
          <w:iCs/>
          <w:color w:val="000000"/>
          <w:sz w:val="26"/>
          <w:szCs w:val="26"/>
        </w:rPr>
        <w:t>научится формировать личный бренд;</w:t>
      </w:r>
    </w:p>
    <w:p w14:paraId="2F586FDA" w14:textId="09D7A788" w:rsidR="008960B8" w:rsidRPr="00530763" w:rsidRDefault="008960B8" w:rsidP="008960B8">
      <w:pPr>
        <w:pStyle w:val="a6"/>
        <w:numPr>
          <w:ilvl w:val="0"/>
          <w:numId w:val="16"/>
        </w:numPr>
        <w:jc w:val="both"/>
        <w:rPr>
          <w:iCs/>
          <w:color w:val="000000"/>
          <w:sz w:val="26"/>
          <w:szCs w:val="26"/>
        </w:rPr>
      </w:pPr>
      <w:r w:rsidRPr="00530763">
        <w:rPr>
          <w:iCs/>
          <w:color w:val="000000"/>
          <w:sz w:val="26"/>
          <w:szCs w:val="26"/>
        </w:rPr>
        <w:t>сможет применять возможности современных социальных медиа для реализации бренда.</w:t>
      </w:r>
    </w:p>
    <w:p w14:paraId="63BA3E86" w14:textId="77777777" w:rsidR="008960B8" w:rsidRPr="00530763" w:rsidRDefault="008960B8" w:rsidP="006003AC">
      <w:pPr>
        <w:jc w:val="both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14:paraId="722B442E" w14:textId="79199714" w:rsidR="009D70DD" w:rsidRPr="00530763" w:rsidRDefault="009D70DD" w:rsidP="006003AC">
      <w:pPr>
        <w:jc w:val="both"/>
        <w:rPr>
          <w:rFonts w:eastAsia="Times New Roman" w:cs="Times New Roman"/>
          <w:b/>
          <w:sz w:val="26"/>
          <w:szCs w:val="26"/>
          <w:lang w:eastAsia="ru-RU"/>
        </w:rPr>
      </w:pPr>
      <w:r w:rsidRPr="00530763">
        <w:rPr>
          <w:rFonts w:eastAsia="Times New Roman" w:cs="Times New Roman"/>
          <w:b/>
          <w:sz w:val="26"/>
          <w:szCs w:val="26"/>
          <w:lang w:eastAsia="ru-RU"/>
        </w:rPr>
        <w:t>Содержание программы:</w:t>
      </w:r>
    </w:p>
    <w:p w14:paraId="00E37BC5" w14:textId="77777777" w:rsidR="003E2F8A" w:rsidRPr="00530763" w:rsidRDefault="003E2F8A" w:rsidP="006003AC">
      <w:pPr>
        <w:jc w:val="both"/>
        <w:rPr>
          <w:rFonts w:eastAsia="Times New Roman" w:cs="Times New Roman"/>
          <w:b/>
          <w:sz w:val="26"/>
          <w:szCs w:val="26"/>
          <w:lang w:eastAsia="ru-RU"/>
        </w:rPr>
      </w:pPr>
    </w:p>
    <w:p w14:paraId="7B8B96ED" w14:textId="77777777" w:rsidR="00667213" w:rsidRPr="00530763" w:rsidRDefault="00667213" w:rsidP="00667213">
      <w:pPr>
        <w:ind w:firstLine="709"/>
        <w:jc w:val="both"/>
        <w:rPr>
          <w:b/>
          <w:sz w:val="26"/>
          <w:szCs w:val="26"/>
        </w:rPr>
      </w:pPr>
      <w:r w:rsidRPr="00530763">
        <w:rPr>
          <w:b/>
          <w:sz w:val="26"/>
          <w:szCs w:val="26"/>
        </w:rPr>
        <w:t xml:space="preserve">Модуль 1. Личный бренд </w:t>
      </w:r>
    </w:p>
    <w:p w14:paraId="352A0A05" w14:textId="6FAF630B" w:rsidR="00667213" w:rsidRPr="00530763" w:rsidRDefault="00530763" w:rsidP="00667213">
      <w:pPr>
        <w:ind w:firstLine="709"/>
        <w:jc w:val="both"/>
        <w:rPr>
          <w:sz w:val="26"/>
          <w:szCs w:val="26"/>
        </w:rPr>
      </w:pPr>
      <w:r w:rsidRPr="00530763">
        <w:rPr>
          <w:sz w:val="26"/>
          <w:szCs w:val="26"/>
        </w:rPr>
        <w:t>Что такое личный бренд, для чего и кому он нужен. Составляющие личного бренда. Как продвигать личный бренд. Стратегия построения и развития личного бренда. Личный бренд известных личностей и экспертных блогеров.</w:t>
      </w:r>
    </w:p>
    <w:p w14:paraId="28CF287A" w14:textId="77777777" w:rsidR="00667213" w:rsidRPr="00530763" w:rsidRDefault="00667213" w:rsidP="00667213">
      <w:pPr>
        <w:ind w:firstLine="709"/>
        <w:jc w:val="both"/>
        <w:rPr>
          <w:b/>
          <w:sz w:val="26"/>
          <w:szCs w:val="26"/>
        </w:rPr>
      </w:pPr>
      <w:r w:rsidRPr="00530763">
        <w:rPr>
          <w:b/>
          <w:sz w:val="26"/>
          <w:szCs w:val="26"/>
        </w:rPr>
        <w:t xml:space="preserve">Модуль 2. Введение в </w:t>
      </w:r>
      <w:r w:rsidRPr="00530763">
        <w:rPr>
          <w:b/>
          <w:sz w:val="26"/>
          <w:szCs w:val="26"/>
          <w:lang w:val="en-US"/>
        </w:rPr>
        <w:t>SMM</w:t>
      </w:r>
    </w:p>
    <w:p w14:paraId="2E508ED0" w14:textId="093FD01E" w:rsidR="00667213" w:rsidRPr="00530763" w:rsidRDefault="00530763" w:rsidP="00667213">
      <w:pPr>
        <w:pStyle w:val="a7"/>
        <w:ind w:firstLine="709"/>
        <w:jc w:val="both"/>
        <w:rPr>
          <w:sz w:val="26"/>
          <w:szCs w:val="26"/>
        </w:rPr>
      </w:pPr>
      <w:r w:rsidRPr="00530763">
        <w:rPr>
          <w:sz w:val="26"/>
          <w:szCs w:val="26"/>
        </w:rPr>
        <w:t>Основы SMM. Разновидности популярных социальных сетей в России и их аудитория. Принципы функционирования современных социальных медиа. Правила реферирования, аннотирования и редактирования текстов. Основные правила взаимодействия с людьми в социальных медиа.</w:t>
      </w:r>
    </w:p>
    <w:p w14:paraId="638387C5" w14:textId="77777777" w:rsidR="00667213" w:rsidRPr="00530763" w:rsidRDefault="00667213" w:rsidP="00667213">
      <w:pPr>
        <w:pStyle w:val="a7"/>
        <w:ind w:firstLine="709"/>
        <w:jc w:val="both"/>
        <w:rPr>
          <w:sz w:val="26"/>
          <w:szCs w:val="26"/>
        </w:rPr>
      </w:pPr>
      <w:r w:rsidRPr="00530763">
        <w:rPr>
          <w:b/>
          <w:sz w:val="26"/>
          <w:szCs w:val="26"/>
        </w:rPr>
        <w:lastRenderedPageBreak/>
        <w:t>Модуль 3. Различные социальные сети как площадка для продвижения личного бренда</w:t>
      </w:r>
    </w:p>
    <w:p w14:paraId="47FC71F9" w14:textId="7097A5E9" w:rsidR="00667213" w:rsidRPr="00530763" w:rsidRDefault="00530763" w:rsidP="00667213">
      <w:pPr>
        <w:ind w:firstLine="709"/>
        <w:jc w:val="both"/>
        <w:rPr>
          <w:sz w:val="26"/>
          <w:szCs w:val="26"/>
        </w:rPr>
      </w:pPr>
      <w:r w:rsidRPr="00530763">
        <w:rPr>
          <w:sz w:val="26"/>
          <w:szCs w:val="26"/>
        </w:rPr>
        <w:t>Принципы функционирования социальной сети «ВКонтакте». Рекламные возможности «ВКонтакте». Регистрация, оформление, наполнение и бесплатные способы продвижения сообщества «ВКонтакте». Принципы функционирования «Дзен». Рекламные возможности «Дзен». Создание, оформление, наполнение и бесплатные способы продвижения аккаунта в «Дзен». Принципы функционирования мессенджера «Telegram». Рекламные возможности «Telegram». Создание, оформление, наполнение и бесплатные способы продвижения канала в «Telegram». Принципы функционирования социальной сети «</w:t>
      </w:r>
      <w:proofErr w:type="spellStart"/>
      <w:r w:rsidRPr="00530763">
        <w:rPr>
          <w:sz w:val="26"/>
          <w:szCs w:val="26"/>
        </w:rPr>
        <w:t>Tik-Tok</w:t>
      </w:r>
      <w:proofErr w:type="spellEnd"/>
      <w:r w:rsidRPr="00530763">
        <w:rPr>
          <w:sz w:val="26"/>
          <w:szCs w:val="26"/>
        </w:rPr>
        <w:t>». Рекламные возможности «</w:t>
      </w:r>
      <w:proofErr w:type="spellStart"/>
      <w:r w:rsidRPr="00530763">
        <w:rPr>
          <w:sz w:val="26"/>
          <w:szCs w:val="26"/>
        </w:rPr>
        <w:t>Tik-Tok</w:t>
      </w:r>
      <w:proofErr w:type="spellEnd"/>
      <w:r w:rsidRPr="00530763">
        <w:rPr>
          <w:sz w:val="26"/>
          <w:szCs w:val="26"/>
        </w:rPr>
        <w:t>». Создание, оформление, наполнение и бесплатные способы продвижения аккаунтов в «</w:t>
      </w:r>
      <w:proofErr w:type="spellStart"/>
      <w:r w:rsidRPr="00530763">
        <w:rPr>
          <w:sz w:val="26"/>
          <w:szCs w:val="26"/>
        </w:rPr>
        <w:t>Tik-Tok</w:t>
      </w:r>
      <w:proofErr w:type="spellEnd"/>
      <w:r w:rsidRPr="00530763">
        <w:rPr>
          <w:sz w:val="26"/>
          <w:szCs w:val="26"/>
        </w:rPr>
        <w:t>». Принципы функционирования социальной сети «YouTube». Рекламные возможности «YouTube». Создание, оформление, наполнение и бесплатные способы продвижения аккаунтов и сообществ в «YouTube». Принципы функционирования мессенджеров. Рекламные возможности мессенджеров. Создание, оформление, наполнение и бесплатные способы продвижения личного бренда в мессенджерах. Принципы функционирования социальной сети «Одноклассники». Рекламные возможности «Одноклассников». Создание, оформление, наполнение и бесплатные способы продвижения аккаунтов и сообществ в «Одноклассников». Принципы функционирования мессенджеров. Рекламные возможности мессенджеров. Использование мессенджеров для продвижения других социальных сетей. Импортозамещение в социальных сетях: отечественные социальные сети как аналог зарубежных. Перспективы отечественных социальных сетей «RuTube», «</w:t>
      </w:r>
      <w:proofErr w:type="spellStart"/>
      <w:r w:rsidRPr="00530763">
        <w:rPr>
          <w:sz w:val="26"/>
          <w:szCs w:val="26"/>
        </w:rPr>
        <w:t>Yappy</w:t>
      </w:r>
      <w:proofErr w:type="spellEnd"/>
      <w:r w:rsidRPr="00530763">
        <w:rPr>
          <w:sz w:val="26"/>
          <w:szCs w:val="26"/>
        </w:rPr>
        <w:t>», «</w:t>
      </w:r>
      <w:proofErr w:type="spellStart"/>
      <w:r w:rsidRPr="00530763">
        <w:rPr>
          <w:sz w:val="26"/>
          <w:szCs w:val="26"/>
        </w:rPr>
        <w:t>Росграм</w:t>
      </w:r>
      <w:proofErr w:type="spellEnd"/>
      <w:r w:rsidRPr="00530763">
        <w:rPr>
          <w:sz w:val="26"/>
          <w:szCs w:val="26"/>
        </w:rPr>
        <w:t>», «</w:t>
      </w:r>
      <w:proofErr w:type="spellStart"/>
      <w:r w:rsidRPr="00530763">
        <w:rPr>
          <w:sz w:val="26"/>
          <w:szCs w:val="26"/>
        </w:rPr>
        <w:t>Tanchat</w:t>
      </w:r>
      <w:proofErr w:type="spellEnd"/>
      <w:r w:rsidRPr="00530763">
        <w:rPr>
          <w:sz w:val="26"/>
          <w:szCs w:val="26"/>
        </w:rPr>
        <w:t>» и других.</w:t>
      </w:r>
    </w:p>
    <w:p w14:paraId="7D245F70" w14:textId="77777777" w:rsidR="00703EE5" w:rsidRPr="00530763" w:rsidRDefault="00703EE5" w:rsidP="00C63870">
      <w:pPr>
        <w:ind w:firstLine="567"/>
        <w:jc w:val="both"/>
        <w:rPr>
          <w:b/>
          <w:sz w:val="26"/>
          <w:szCs w:val="26"/>
        </w:rPr>
      </w:pPr>
    </w:p>
    <w:p w14:paraId="2CA1ABDD" w14:textId="13A71384" w:rsidR="009D70DD" w:rsidRPr="00530763" w:rsidRDefault="00052234" w:rsidP="006003AC">
      <w:pPr>
        <w:rPr>
          <w:rFonts w:eastAsia="Times New Roman" w:cs="Times New Roman"/>
          <w:sz w:val="26"/>
          <w:szCs w:val="26"/>
          <w:lang w:eastAsia="ru-RU"/>
        </w:rPr>
      </w:pPr>
      <w:r w:rsidRPr="00530763">
        <w:rPr>
          <w:rFonts w:eastAsia="Times New Roman" w:cs="Times New Roman"/>
          <w:b/>
          <w:bCs/>
          <w:sz w:val="26"/>
          <w:szCs w:val="26"/>
          <w:lang w:eastAsia="ru-RU"/>
        </w:rPr>
        <w:t>С</w:t>
      </w:r>
      <w:r w:rsidR="00C63870" w:rsidRPr="00530763">
        <w:rPr>
          <w:rFonts w:eastAsia="Times New Roman" w:cs="Times New Roman"/>
          <w:b/>
          <w:bCs/>
          <w:sz w:val="26"/>
          <w:szCs w:val="26"/>
          <w:lang w:eastAsia="ru-RU"/>
        </w:rPr>
        <w:t>рок обучения</w:t>
      </w:r>
      <w:r w:rsidR="009D70DD" w:rsidRPr="00530763">
        <w:rPr>
          <w:rFonts w:eastAsia="Times New Roman" w:cs="Times New Roman"/>
          <w:b/>
          <w:bCs/>
          <w:sz w:val="26"/>
          <w:szCs w:val="26"/>
          <w:lang w:eastAsia="ru-RU"/>
        </w:rPr>
        <w:t>:</w:t>
      </w:r>
      <w:r w:rsidR="00BF21DC" w:rsidRPr="00530763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r w:rsidR="00530763" w:rsidRPr="00530763">
        <w:rPr>
          <w:rFonts w:eastAsia="Times New Roman" w:cs="Times New Roman"/>
          <w:sz w:val="26"/>
          <w:szCs w:val="26"/>
          <w:lang w:eastAsia="ru-RU"/>
        </w:rPr>
        <w:t>октябрь</w:t>
      </w:r>
      <w:r w:rsidR="00EE4576" w:rsidRPr="0053076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BF21DC" w:rsidRPr="00530763">
        <w:rPr>
          <w:rFonts w:eastAsia="Times New Roman" w:cs="Times New Roman"/>
          <w:bCs/>
          <w:sz w:val="26"/>
          <w:szCs w:val="26"/>
          <w:lang w:eastAsia="ru-RU"/>
        </w:rPr>
        <w:t>202</w:t>
      </w:r>
      <w:r w:rsidR="00EC0192" w:rsidRPr="00530763">
        <w:rPr>
          <w:rFonts w:eastAsia="Times New Roman" w:cs="Times New Roman"/>
          <w:bCs/>
          <w:sz w:val="26"/>
          <w:szCs w:val="26"/>
          <w:lang w:eastAsia="ru-RU"/>
        </w:rPr>
        <w:t>3</w:t>
      </w:r>
      <w:r w:rsidR="00BF21DC" w:rsidRPr="00530763">
        <w:rPr>
          <w:rFonts w:eastAsia="Times New Roman" w:cs="Times New Roman"/>
          <w:bCs/>
          <w:sz w:val="26"/>
          <w:szCs w:val="26"/>
          <w:lang w:eastAsia="ru-RU"/>
        </w:rPr>
        <w:t xml:space="preserve"> года</w:t>
      </w:r>
    </w:p>
    <w:p w14:paraId="514B061D" w14:textId="77777777" w:rsidR="003D2E07" w:rsidRPr="00530763" w:rsidRDefault="003D2E07" w:rsidP="006003AC">
      <w:pPr>
        <w:jc w:val="both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14:paraId="52F17E9E" w14:textId="3C5ACBEB" w:rsidR="008960B8" w:rsidRPr="00530763" w:rsidRDefault="009D70DD" w:rsidP="008960B8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530763">
        <w:rPr>
          <w:rFonts w:eastAsia="Times New Roman" w:cs="Times New Roman"/>
          <w:b/>
          <w:bCs/>
          <w:sz w:val="26"/>
          <w:szCs w:val="26"/>
          <w:lang w:eastAsia="ru-RU"/>
        </w:rPr>
        <w:t>Возможность обучаться дистанционно:</w:t>
      </w:r>
      <w:r w:rsidRPr="00530763">
        <w:rPr>
          <w:rFonts w:eastAsia="Times New Roman" w:cs="Times New Roman"/>
          <w:sz w:val="26"/>
          <w:szCs w:val="26"/>
          <w:lang w:eastAsia="ru-RU"/>
        </w:rPr>
        <w:t> </w:t>
      </w:r>
      <w:r w:rsidR="008960B8" w:rsidRPr="00530763">
        <w:rPr>
          <w:rFonts w:eastAsia="Times New Roman" w:cs="Times New Roman"/>
          <w:sz w:val="26"/>
          <w:szCs w:val="26"/>
          <w:lang w:eastAsia="ru-RU"/>
        </w:rPr>
        <w:t>да</w:t>
      </w:r>
      <w:r w:rsidR="00703EE5" w:rsidRPr="00530763">
        <w:rPr>
          <w:rFonts w:eastAsia="Times New Roman" w:cs="Times New Roman"/>
          <w:sz w:val="26"/>
          <w:szCs w:val="26"/>
          <w:lang w:eastAsia="ru-RU"/>
        </w:rPr>
        <w:t>.</w:t>
      </w:r>
      <w:r w:rsidR="00895648" w:rsidRPr="0053076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8960B8" w:rsidRPr="00530763">
        <w:rPr>
          <w:rFonts w:eastAsia="Times New Roman" w:cs="Times New Roman"/>
          <w:sz w:val="26"/>
          <w:szCs w:val="26"/>
          <w:lang w:eastAsia="ru-RU"/>
        </w:rPr>
        <w:t>Содержание программы представлено в форме онлайн-курса на российской образовательной платформе «</w:t>
      </w:r>
      <w:proofErr w:type="spellStart"/>
      <w:r w:rsidR="008960B8" w:rsidRPr="00530763">
        <w:rPr>
          <w:rFonts w:eastAsia="Times New Roman" w:cs="Times New Roman"/>
          <w:sz w:val="26"/>
          <w:szCs w:val="26"/>
          <w:lang w:eastAsia="ru-RU"/>
        </w:rPr>
        <w:t>Stepik</w:t>
      </w:r>
      <w:proofErr w:type="spellEnd"/>
      <w:r w:rsidR="008960B8" w:rsidRPr="00530763">
        <w:rPr>
          <w:rFonts w:eastAsia="Times New Roman" w:cs="Times New Roman"/>
          <w:sz w:val="26"/>
          <w:szCs w:val="26"/>
          <w:lang w:eastAsia="ru-RU"/>
        </w:rPr>
        <w:t>». Всего в курсе 1</w:t>
      </w:r>
      <w:r w:rsidR="00530763" w:rsidRPr="00530763">
        <w:rPr>
          <w:rFonts w:eastAsia="Times New Roman" w:cs="Times New Roman"/>
          <w:sz w:val="26"/>
          <w:szCs w:val="26"/>
          <w:lang w:eastAsia="ru-RU"/>
        </w:rPr>
        <w:t>4</w:t>
      </w:r>
      <w:r w:rsidR="008960B8" w:rsidRPr="00530763">
        <w:rPr>
          <w:rFonts w:eastAsia="Times New Roman" w:cs="Times New Roman"/>
          <w:sz w:val="26"/>
          <w:szCs w:val="26"/>
          <w:lang w:eastAsia="ru-RU"/>
        </w:rPr>
        <w:t xml:space="preserve"> тем, в каждую из которых входит видео-лекция с субтитрами, текстовый материал, задания для практической работы, тестовые задания, а также дополнительные материалы.</w:t>
      </w:r>
    </w:p>
    <w:p w14:paraId="159356FB" w14:textId="77777777" w:rsidR="008960B8" w:rsidRPr="00530763" w:rsidRDefault="008960B8" w:rsidP="008960B8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530763">
        <w:rPr>
          <w:rFonts w:eastAsia="Times New Roman" w:cs="Times New Roman"/>
          <w:sz w:val="26"/>
          <w:szCs w:val="26"/>
          <w:lang w:eastAsia="ru-RU"/>
        </w:rPr>
        <w:t>Используемые средства обучения обеспечивают прием-передачу информации в формах, доступных для слушателей, имеющих инвалидность или ограниченные возможности здоровья. Весь цифровой образовательный контент доступен для слушателей с различными видами нарушений здоровья.</w:t>
      </w:r>
    </w:p>
    <w:p w14:paraId="3F1EB129" w14:textId="77777777" w:rsidR="006D260A" w:rsidRPr="00530763" w:rsidRDefault="006D260A" w:rsidP="008960B8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48511710" w14:textId="77777777" w:rsidR="009D70DD" w:rsidRPr="00530763" w:rsidRDefault="009D70DD" w:rsidP="00530763">
      <w:pPr>
        <w:jc w:val="center"/>
        <w:rPr>
          <w:rFonts w:eastAsia="Times New Roman" w:cs="Times New Roman"/>
          <w:i/>
          <w:iCs/>
          <w:sz w:val="26"/>
          <w:szCs w:val="26"/>
          <w:lang w:eastAsia="ru-RU"/>
        </w:rPr>
      </w:pPr>
      <w:r w:rsidRPr="00530763">
        <w:rPr>
          <w:rFonts w:eastAsia="Times New Roman" w:cs="Times New Roman"/>
          <w:b/>
          <w:bCs/>
          <w:i/>
          <w:iCs/>
          <w:sz w:val="26"/>
          <w:szCs w:val="26"/>
          <w:lang w:eastAsia="ru-RU"/>
        </w:rPr>
        <w:t>Контакты:</w:t>
      </w:r>
    </w:p>
    <w:p w14:paraId="69EE89DE" w14:textId="2D795F30" w:rsidR="009D70DD" w:rsidRPr="00530763" w:rsidRDefault="00EE4D03" w:rsidP="00530763">
      <w:pPr>
        <w:jc w:val="center"/>
        <w:rPr>
          <w:rFonts w:eastAsia="Times New Roman" w:cs="Times New Roman"/>
          <w:i/>
          <w:iCs/>
          <w:sz w:val="26"/>
          <w:szCs w:val="26"/>
          <w:lang w:eastAsia="ru-RU"/>
        </w:rPr>
      </w:pPr>
      <w:r w:rsidRPr="00530763">
        <w:rPr>
          <w:rFonts w:eastAsia="Times New Roman" w:cs="Times New Roman"/>
          <w:i/>
          <w:iCs/>
          <w:sz w:val="26"/>
          <w:szCs w:val="26"/>
          <w:lang w:eastAsia="ru-RU"/>
        </w:rPr>
        <w:t>Ресурсн</w:t>
      </w:r>
      <w:r w:rsidR="003D2E07" w:rsidRPr="00530763">
        <w:rPr>
          <w:rFonts w:eastAsia="Times New Roman" w:cs="Times New Roman"/>
          <w:i/>
          <w:iCs/>
          <w:sz w:val="26"/>
          <w:szCs w:val="26"/>
          <w:lang w:eastAsia="ru-RU"/>
        </w:rPr>
        <w:t>ый</w:t>
      </w:r>
      <w:r w:rsidRPr="00530763">
        <w:rPr>
          <w:rFonts w:eastAsia="Times New Roman" w:cs="Times New Roman"/>
          <w:i/>
          <w:iCs/>
          <w:sz w:val="26"/>
          <w:szCs w:val="26"/>
          <w:lang w:eastAsia="ru-RU"/>
        </w:rPr>
        <w:t xml:space="preserve"> учебно-методическ</w:t>
      </w:r>
      <w:r w:rsidR="003D2E07" w:rsidRPr="00530763">
        <w:rPr>
          <w:rFonts w:eastAsia="Times New Roman" w:cs="Times New Roman"/>
          <w:i/>
          <w:iCs/>
          <w:sz w:val="26"/>
          <w:szCs w:val="26"/>
          <w:lang w:eastAsia="ru-RU"/>
        </w:rPr>
        <w:t>ий</w:t>
      </w:r>
      <w:r w:rsidRPr="00530763">
        <w:rPr>
          <w:rFonts w:eastAsia="Times New Roman" w:cs="Times New Roman"/>
          <w:i/>
          <w:iCs/>
          <w:sz w:val="26"/>
          <w:szCs w:val="26"/>
          <w:lang w:eastAsia="ru-RU"/>
        </w:rPr>
        <w:t xml:space="preserve"> центр по обучению инвалидов и лиц с ограниченными возможностями здоровья </w:t>
      </w:r>
      <w:r w:rsidR="00895648" w:rsidRPr="00530763">
        <w:rPr>
          <w:rFonts w:eastAsia="Times New Roman" w:cs="Times New Roman"/>
          <w:i/>
          <w:iCs/>
          <w:sz w:val="26"/>
          <w:szCs w:val="26"/>
          <w:lang w:eastAsia="ru-RU"/>
        </w:rPr>
        <w:t>Челябинского государственного университета, +7(351)799-71-55</w:t>
      </w:r>
      <w:r w:rsidR="009D70DD" w:rsidRPr="00530763">
        <w:rPr>
          <w:rFonts w:eastAsia="Times New Roman" w:cs="Times New Roman"/>
          <w:i/>
          <w:iCs/>
          <w:sz w:val="26"/>
          <w:szCs w:val="26"/>
          <w:lang w:eastAsia="ru-RU"/>
        </w:rPr>
        <w:t xml:space="preserve">, </w:t>
      </w:r>
      <w:r w:rsidR="003D2E07" w:rsidRPr="00530763">
        <w:rPr>
          <w:rFonts w:eastAsia="Times New Roman" w:cs="Times New Roman"/>
          <w:i/>
          <w:iCs/>
          <w:sz w:val="26"/>
          <w:szCs w:val="26"/>
          <w:lang w:eastAsia="ru-RU"/>
        </w:rPr>
        <w:t xml:space="preserve">+7(800)302-71-55, </w:t>
      </w:r>
      <w:hyperlink r:id="rId5" w:history="1">
        <w:proofErr w:type="spellStart"/>
        <w:r w:rsidR="003D2E07" w:rsidRPr="00530763">
          <w:rPr>
            <w:rStyle w:val="a3"/>
            <w:rFonts w:eastAsia="Times New Roman" w:cs="Times New Roman"/>
            <w:i/>
            <w:iCs/>
            <w:sz w:val="26"/>
            <w:szCs w:val="26"/>
            <w:lang w:val="en-US" w:eastAsia="ru-RU"/>
          </w:rPr>
          <w:t>rumc</w:t>
        </w:r>
        <w:proofErr w:type="spellEnd"/>
        <w:r w:rsidR="003D2E07" w:rsidRPr="00530763">
          <w:rPr>
            <w:rStyle w:val="a3"/>
            <w:rFonts w:eastAsia="Times New Roman" w:cs="Times New Roman"/>
            <w:i/>
            <w:iCs/>
            <w:sz w:val="26"/>
            <w:szCs w:val="26"/>
            <w:lang w:eastAsia="ru-RU"/>
          </w:rPr>
          <w:t>@</w:t>
        </w:r>
        <w:proofErr w:type="spellStart"/>
        <w:r w:rsidR="003D2E07" w:rsidRPr="00530763">
          <w:rPr>
            <w:rStyle w:val="a3"/>
            <w:rFonts w:eastAsia="Times New Roman" w:cs="Times New Roman"/>
            <w:i/>
            <w:iCs/>
            <w:sz w:val="26"/>
            <w:szCs w:val="26"/>
            <w:lang w:val="en-US" w:eastAsia="ru-RU"/>
          </w:rPr>
          <w:t>csu</w:t>
        </w:r>
        <w:proofErr w:type="spellEnd"/>
        <w:r w:rsidR="003D2E07" w:rsidRPr="00530763">
          <w:rPr>
            <w:rStyle w:val="a3"/>
            <w:rFonts w:eastAsia="Times New Roman" w:cs="Times New Roman"/>
            <w:i/>
            <w:iCs/>
            <w:sz w:val="26"/>
            <w:szCs w:val="26"/>
            <w:lang w:eastAsia="ru-RU"/>
          </w:rPr>
          <w:t>.</w:t>
        </w:r>
        <w:proofErr w:type="spellStart"/>
        <w:r w:rsidR="003D2E07" w:rsidRPr="00530763">
          <w:rPr>
            <w:rStyle w:val="a3"/>
            <w:rFonts w:eastAsia="Times New Roman" w:cs="Times New Roman"/>
            <w:i/>
            <w:iCs/>
            <w:sz w:val="26"/>
            <w:szCs w:val="26"/>
            <w:lang w:val="en-US" w:eastAsia="ru-RU"/>
          </w:rPr>
          <w:t>ru</w:t>
        </w:r>
        <w:proofErr w:type="spellEnd"/>
      </w:hyperlink>
      <w:r w:rsidR="003D2E07" w:rsidRPr="00530763">
        <w:rPr>
          <w:rFonts w:eastAsia="Times New Roman" w:cs="Times New Roman"/>
          <w:i/>
          <w:iCs/>
          <w:sz w:val="26"/>
          <w:szCs w:val="26"/>
          <w:lang w:eastAsia="ru-RU"/>
        </w:rPr>
        <w:t xml:space="preserve"> </w:t>
      </w:r>
      <w:hyperlink r:id="rId6" w:history="1"/>
    </w:p>
    <w:sectPr w:rsidR="009D70DD" w:rsidRPr="00530763" w:rsidSect="007B42D9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B749F"/>
    <w:multiLevelType w:val="hybridMultilevel"/>
    <w:tmpl w:val="A18ADA70"/>
    <w:lvl w:ilvl="0" w:tplc="157A37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50F3F"/>
    <w:multiLevelType w:val="hybridMultilevel"/>
    <w:tmpl w:val="44E6B6CE"/>
    <w:lvl w:ilvl="0" w:tplc="6644B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32056"/>
    <w:multiLevelType w:val="hybridMultilevel"/>
    <w:tmpl w:val="84C4E6B2"/>
    <w:lvl w:ilvl="0" w:tplc="157A37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358D9"/>
    <w:multiLevelType w:val="hybridMultilevel"/>
    <w:tmpl w:val="4FC8072E"/>
    <w:lvl w:ilvl="0" w:tplc="6644BBF4">
      <w:start w:val="1"/>
      <w:numFmt w:val="bullet"/>
      <w:lvlText w:val=""/>
      <w:lvlJc w:val="left"/>
      <w:pPr>
        <w:ind w:left="1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4" w15:restartNumberingAfterBreak="0">
    <w:nsid w:val="22E440A3"/>
    <w:multiLevelType w:val="hybridMultilevel"/>
    <w:tmpl w:val="F2D2EB3E"/>
    <w:lvl w:ilvl="0" w:tplc="157A37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26BF7"/>
    <w:multiLevelType w:val="hybridMultilevel"/>
    <w:tmpl w:val="6944B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A2A10"/>
    <w:multiLevelType w:val="hybridMultilevel"/>
    <w:tmpl w:val="AFE2F7EE"/>
    <w:lvl w:ilvl="0" w:tplc="6644B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A0F38"/>
    <w:multiLevelType w:val="hybridMultilevel"/>
    <w:tmpl w:val="13ACE9E2"/>
    <w:lvl w:ilvl="0" w:tplc="157A37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A279B"/>
    <w:multiLevelType w:val="hybridMultilevel"/>
    <w:tmpl w:val="387AFB10"/>
    <w:lvl w:ilvl="0" w:tplc="6644BB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E07C7C"/>
    <w:multiLevelType w:val="hybridMultilevel"/>
    <w:tmpl w:val="DAFA2F2C"/>
    <w:lvl w:ilvl="0" w:tplc="6644B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678E5"/>
    <w:multiLevelType w:val="hybridMultilevel"/>
    <w:tmpl w:val="8B5A6128"/>
    <w:lvl w:ilvl="0" w:tplc="157A37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35462"/>
    <w:multiLevelType w:val="hybridMultilevel"/>
    <w:tmpl w:val="FFBA4256"/>
    <w:lvl w:ilvl="0" w:tplc="157A37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54F32"/>
    <w:multiLevelType w:val="hybridMultilevel"/>
    <w:tmpl w:val="E436739E"/>
    <w:lvl w:ilvl="0" w:tplc="6644BB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0266101"/>
    <w:multiLevelType w:val="hybridMultilevel"/>
    <w:tmpl w:val="63FE6416"/>
    <w:lvl w:ilvl="0" w:tplc="157A37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61BA6"/>
    <w:multiLevelType w:val="hybridMultilevel"/>
    <w:tmpl w:val="B9580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C1FFE"/>
    <w:multiLevelType w:val="hybridMultilevel"/>
    <w:tmpl w:val="640C929E"/>
    <w:lvl w:ilvl="0" w:tplc="157A37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067488">
    <w:abstractNumId w:val="12"/>
  </w:num>
  <w:num w:numId="2" w16cid:durableId="1298487733">
    <w:abstractNumId w:val="1"/>
  </w:num>
  <w:num w:numId="3" w16cid:durableId="162471537">
    <w:abstractNumId w:val="9"/>
  </w:num>
  <w:num w:numId="4" w16cid:durableId="22950604">
    <w:abstractNumId w:val="4"/>
  </w:num>
  <w:num w:numId="5" w16cid:durableId="569581639">
    <w:abstractNumId w:val="7"/>
  </w:num>
  <w:num w:numId="6" w16cid:durableId="218442782">
    <w:abstractNumId w:val="2"/>
  </w:num>
  <w:num w:numId="7" w16cid:durableId="935595737">
    <w:abstractNumId w:val="3"/>
  </w:num>
  <w:num w:numId="8" w16cid:durableId="1071852962">
    <w:abstractNumId w:val="8"/>
  </w:num>
  <w:num w:numId="9" w16cid:durableId="243340317">
    <w:abstractNumId w:val="6"/>
  </w:num>
  <w:num w:numId="10" w16cid:durableId="95564607">
    <w:abstractNumId w:val="14"/>
  </w:num>
  <w:num w:numId="11" w16cid:durableId="1700738783">
    <w:abstractNumId w:val="15"/>
  </w:num>
  <w:num w:numId="12" w16cid:durableId="645937751">
    <w:abstractNumId w:val="10"/>
  </w:num>
  <w:num w:numId="13" w16cid:durableId="1190485855">
    <w:abstractNumId w:val="13"/>
  </w:num>
  <w:num w:numId="14" w16cid:durableId="626788050">
    <w:abstractNumId w:val="0"/>
  </w:num>
  <w:num w:numId="15" w16cid:durableId="995576215">
    <w:abstractNumId w:val="11"/>
  </w:num>
  <w:num w:numId="16" w16cid:durableId="15746623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0DD"/>
    <w:rsid w:val="00030161"/>
    <w:rsid w:val="0004535F"/>
    <w:rsid w:val="00052234"/>
    <w:rsid w:val="00073CF0"/>
    <w:rsid w:val="000A4A2F"/>
    <w:rsid w:val="000B66A4"/>
    <w:rsid w:val="000C4285"/>
    <w:rsid w:val="000F32FA"/>
    <w:rsid w:val="000F3993"/>
    <w:rsid w:val="000F3B57"/>
    <w:rsid w:val="001141B9"/>
    <w:rsid w:val="001707D0"/>
    <w:rsid w:val="00175007"/>
    <w:rsid w:val="001A68AD"/>
    <w:rsid w:val="001E4803"/>
    <w:rsid w:val="002157CA"/>
    <w:rsid w:val="002D7421"/>
    <w:rsid w:val="003C2DD8"/>
    <w:rsid w:val="003D2E07"/>
    <w:rsid w:val="003E2F8A"/>
    <w:rsid w:val="003E3458"/>
    <w:rsid w:val="003F0149"/>
    <w:rsid w:val="00421CCD"/>
    <w:rsid w:val="00425779"/>
    <w:rsid w:val="004613B7"/>
    <w:rsid w:val="00472F3D"/>
    <w:rsid w:val="004B6611"/>
    <w:rsid w:val="004C6B5D"/>
    <w:rsid w:val="00530763"/>
    <w:rsid w:val="005A32D4"/>
    <w:rsid w:val="006003AC"/>
    <w:rsid w:val="006205CA"/>
    <w:rsid w:val="00644BB3"/>
    <w:rsid w:val="00665F90"/>
    <w:rsid w:val="00667213"/>
    <w:rsid w:val="006715B7"/>
    <w:rsid w:val="006C206E"/>
    <w:rsid w:val="006D260A"/>
    <w:rsid w:val="006E60C3"/>
    <w:rsid w:val="00703EE5"/>
    <w:rsid w:val="007442E2"/>
    <w:rsid w:val="007544DD"/>
    <w:rsid w:val="007A58DC"/>
    <w:rsid w:val="007B3ACB"/>
    <w:rsid w:val="007B42D9"/>
    <w:rsid w:val="008651E4"/>
    <w:rsid w:val="00876BE6"/>
    <w:rsid w:val="008830C1"/>
    <w:rsid w:val="00895648"/>
    <w:rsid w:val="008960B8"/>
    <w:rsid w:val="009146A0"/>
    <w:rsid w:val="00922A65"/>
    <w:rsid w:val="009565D8"/>
    <w:rsid w:val="009D70DD"/>
    <w:rsid w:val="00A205D4"/>
    <w:rsid w:val="00A54CAE"/>
    <w:rsid w:val="00A8339A"/>
    <w:rsid w:val="00AE603A"/>
    <w:rsid w:val="00B01D61"/>
    <w:rsid w:val="00BA77BF"/>
    <w:rsid w:val="00BA7AE6"/>
    <w:rsid w:val="00BF21DC"/>
    <w:rsid w:val="00BF753E"/>
    <w:rsid w:val="00C63870"/>
    <w:rsid w:val="00C9799B"/>
    <w:rsid w:val="00CA7A87"/>
    <w:rsid w:val="00CB40D1"/>
    <w:rsid w:val="00CE0A67"/>
    <w:rsid w:val="00D13A77"/>
    <w:rsid w:val="00D767AA"/>
    <w:rsid w:val="00D8166B"/>
    <w:rsid w:val="00DE6AB1"/>
    <w:rsid w:val="00E23A72"/>
    <w:rsid w:val="00E333EE"/>
    <w:rsid w:val="00E34934"/>
    <w:rsid w:val="00EC0192"/>
    <w:rsid w:val="00ED0DC0"/>
    <w:rsid w:val="00ED2FFD"/>
    <w:rsid w:val="00EE4576"/>
    <w:rsid w:val="00EE4D03"/>
    <w:rsid w:val="00F5296A"/>
    <w:rsid w:val="00FF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59D7C"/>
  <w15:chartTrackingRefBased/>
  <w15:docId w15:val="{DFEBCEE6-876A-4405-8675-89D61131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39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564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30C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30C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D2E07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3D2E07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703EE5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8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oman@csu.ru" TargetMode="External"/><Relationship Id="rId5" Type="http://schemas.openxmlformats.org/officeDocument/2006/relationships/hyperlink" Target="mailto:rumc@c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Романенкова Д.Ф.</dc:creator>
  <cp:keywords/>
  <dc:description/>
  <cp:lastModifiedBy>Daria Romanenkova</cp:lastModifiedBy>
  <cp:revision>3</cp:revision>
  <cp:lastPrinted>2022-09-01T05:51:00Z</cp:lastPrinted>
  <dcterms:created xsi:type="dcterms:W3CDTF">2023-09-08T05:20:00Z</dcterms:created>
  <dcterms:modified xsi:type="dcterms:W3CDTF">2023-09-08T05:25:00Z</dcterms:modified>
</cp:coreProperties>
</file>