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13C" w:rsidRDefault="0045213C" w:rsidP="004521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Приложение № 2 к письму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Минобрнауки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России</w:t>
      </w:r>
    </w:p>
    <w:p w:rsidR="0045213C" w:rsidRDefault="0045213C" w:rsidP="004521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 _________ № ____________</w:t>
      </w:r>
    </w:p>
    <w:p w:rsidR="0045213C" w:rsidRDefault="0045213C" w:rsidP="0045213C">
      <w:pPr>
        <w:rPr>
          <w:rFonts w:ascii="Times New Roman" w:hAnsi="Times New Roman" w:cs="Times New Roman"/>
          <w:sz w:val="28"/>
          <w:szCs w:val="28"/>
        </w:rPr>
      </w:pPr>
    </w:p>
    <w:p w:rsidR="0045213C" w:rsidRPr="007071D1" w:rsidRDefault="0045213C" w:rsidP="0045213C">
      <w:pPr>
        <w:jc w:val="center"/>
        <w:rPr>
          <w:rFonts w:ascii="Times New Roman" w:hAnsi="Times New Roman" w:cs="Times New Roman"/>
          <w:sz w:val="28"/>
          <w:szCs w:val="28"/>
        </w:rPr>
      </w:pPr>
      <w:r w:rsidRPr="007071D1">
        <w:rPr>
          <w:rFonts w:ascii="Times New Roman" w:hAnsi="Times New Roman" w:cs="Times New Roman"/>
          <w:sz w:val="28"/>
          <w:szCs w:val="28"/>
        </w:rPr>
        <w:t>Программа мероприятий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071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7071D1">
        <w:rPr>
          <w:rFonts w:ascii="Times New Roman" w:hAnsi="Times New Roman" w:cs="Times New Roman"/>
          <w:sz w:val="28"/>
          <w:szCs w:val="28"/>
        </w:rPr>
        <w:t xml:space="preserve">направленных на профилактику незаконного потребления наркотических средств и </w:t>
      </w:r>
      <w:proofErr w:type="spellStart"/>
      <w:r w:rsidRPr="007071D1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7071D1">
        <w:rPr>
          <w:rFonts w:ascii="Times New Roman" w:hAnsi="Times New Roman" w:cs="Times New Roman"/>
          <w:sz w:val="28"/>
          <w:szCs w:val="28"/>
        </w:rPr>
        <w:t xml:space="preserve"> веществ в молодежной среде</w:t>
      </w:r>
    </w:p>
    <w:tbl>
      <w:tblPr>
        <w:tblStyle w:val="a3"/>
        <w:tblW w:w="5231" w:type="pct"/>
        <w:tblInd w:w="-431" w:type="dxa"/>
        <w:tblLook w:val="04A0"/>
      </w:tblPr>
      <w:tblGrid>
        <w:gridCol w:w="576"/>
        <w:gridCol w:w="4319"/>
        <w:gridCol w:w="7889"/>
        <w:gridCol w:w="2685"/>
      </w:tblGrid>
      <w:tr w:rsidR="0045213C" w:rsidRPr="007071D1" w:rsidTr="00372F8F">
        <w:trPr>
          <w:trHeight w:val="629"/>
        </w:trPr>
        <w:tc>
          <w:tcPr>
            <w:tcW w:w="5000" w:type="pct"/>
            <w:gridSpan w:val="4"/>
          </w:tcPr>
          <w:p w:rsidR="0045213C" w:rsidRPr="007071D1" w:rsidRDefault="0045213C" w:rsidP="00372F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профессорско-преподавательского состава</w:t>
            </w:r>
            <w:r w:rsidRPr="007071D1">
              <w:rPr>
                <w:rFonts w:ascii="Times New Roman" w:hAnsi="Times New Roman" w:cs="Times New Roman"/>
                <w:sz w:val="28"/>
                <w:szCs w:val="28"/>
              </w:rPr>
              <w:t xml:space="preserve"> и административного состава</w:t>
            </w:r>
          </w:p>
        </w:tc>
      </w:tr>
      <w:tr w:rsidR="0045213C" w:rsidRPr="007071D1" w:rsidTr="0045213C">
        <w:trPr>
          <w:trHeight w:val="875"/>
        </w:trPr>
        <w:tc>
          <w:tcPr>
            <w:tcW w:w="186" w:type="pct"/>
          </w:tcPr>
          <w:p w:rsidR="0045213C" w:rsidRPr="007071D1" w:rsidRDefault="0045213C" w:rsidP="00372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96" w:type="pct"/>
          </w:tcPr>
          <w:p w:rsidR="0045213C" w:rsidRPr="007071D1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hAnsi="Times New Roman" w:cs="Times New Roman"/>
                <w:sz w:val="28"/>
                <w:szCs w:val="28"/>
              </w:rPr>
              <w:t xml:space="preserve">Название/ Тема </w:t>
            </w:r>
          </w:p>
        </w:tc>
        <w:tc>
          <w:tcPr>
            <w:tcW w:w="2550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  <w:tc>
          <w:tcPr>
            <w:tcW w:w="868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45213C" w:rsidRPr="007071D1" w:rsidTr="0045213C">
        <w:trPr>
          <w:trHeight w:val="1317"/>
        </w:trPr>
        <w:tc>
          <w:tcPr>
            <w:tcW w:w="186" w:type="pct"/>
            <w:vMerge w:val="restart"/>
          </w:tcPr>
          <w:p w:rsidR="0045213C" w:rsidRPr="007071D1" w:rsidRDefault="0045213C" w:rsidP="00372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45213C" w:rsidRPr="007071D1" w:rsidRDefault="0045213C" w:rsidP="00372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pct"/>
            <w:vMerge w:val="restart"/>
          </w:tcPr>
          <w:p w:rsidR="0045213C" w:rsidRPr="007071D1" w:rsidRDefault="0045213C" w:rsidP="00372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Разъяснение </w:t>
            </w:r>
            <w:proofErr w:type="gramStart"/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порядка применения Межведомственного стандарта профилактики незаконного потребления</w:t>
            </w:r>
            <w:proofErr w:type="gramEnd"/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наркотиков, устанавливающего единые требования к осуществлению комплексной </w:t>
            </w:r>
            <w:proofErr w:type="spellStart"/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антинаркотической</w:t>
            </w:r>
            <w:proofErr w:type="spellEnd"/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профилактической деятельности</w:t>
            </w:r>
          </w:p>
        </w:tc>
        <w:tc>
          <w:tcPr>
            <w:tcW w:w="2550" w:type="pct"/>
            <w:vMerge w:val="restar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Эффективная профилактика требует согласованных действий. Разб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, как Межведомственный стандарт помогает организовать работу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профилактике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определить задачи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ее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участников.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Обсуждение требований и 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их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соотношение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повседневной практикой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учебном заведении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8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22.09.2026</w:t>
            </w:r>
          </w:p>
        </w:tc>
      </w:tr>
      <w:tr w:rsidR="0045213C" w:rsidRPr="00D43B43" w:rsidTr="0045213C">
        <w:tc>
          <w:tcPr>
            <w:tcW w:w="186" w:type="pct"/>
            <w:vMerge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96" w:type="pct"/>
            <w:vMerge/>
          </w:tcPr>
          <w:p w:rsidR="0045213C" w:rsidRPr="007071D1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0" w:type="pct"/>
            <w:vMerge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68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29.10.2026</w:t>
            </w:r>
          </w:p>
        </w:tc>
      </w:tr>
      <w:tr w:rsidR="0045213C" w:rsidRPr="00D43B43" w:rsidTr="0045213C">
        <w:tc>
          <w:tcPr>
            <w:tcW w:w="186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96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Не мой профиль, но не моё равнодушие: где заканчивается роль преподавателя</w:t>
            </w:r>
          </w:p>
        </w:tc>
        <w:tc>
          <w:tcPr>
            <w:tcW w:w="2550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Что делать, если замечаете, что студенту трудно, но не </w:t>
            </w:r>
            <w:proofErr w:type="gramStart"/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уверены</w:t>
            </w:r>
            <w:proofErr w:type="gramEnd"/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стоит ли вмешиваться?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Дисскусия</w:t>
            </w:r>
            <w:proofErr w:type="spellEnd"/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границах ответственности преподавателя и о том, как проявить участие, сохраняя профессиональную дистанцию. Для тех, кто хочет поддерживать студентов и понимать пределы своей роли.</w:t>
            </w:r>
          </w:p>
        </w:tc>
        <w:tc>
          <w:tcPr>
            <w:tcW w:w="868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12.11.2026</w:t>
            </w:r>
          </w:p>
        </w:tc>
      </w:tr>
      <w:tr w:rsidR="0045213C" w:rsidRPr="00D43B43" w:rsidTr="0045213C">
        <w:tc>
          <w:tcPr>
            <w:tcW w:w="186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96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Слушать, не расследуя: активное слушание и </w:t>
            </w:r>
            <w:proofErr w:type="spellStart"/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безоценочная</w:t>
            </w:r>
            <w:proofErr w:type="spellEnd"/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позиция</w:t>
            </w:r>
          </w:p>
        </w:tc>
        <w:tc>
          <w:tcPr>
            <w:tcW w:w="2550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Иногда поддержка начинается с разговора, в котором человек чувствует, что его слышат. Как задавать вопросы без давления и не превращать беседу в допрос? Встреча посвящена активному слушанию и общению, которое помогает выстраивать доверие со студентами.</w:t>
            </w:r>
          </w:p>
        </w:tc>
        <w:tc>
          <w:tcPr>
            <w:tcW w:w="868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19.11.2026</w:t>
            </w:r>
          </w:p>
        </w:tc>
      </w:tr>
    </w:tbl>
    <w:p w:rsidR="00432E6B" w:rsidRDefault="00432E6B"/>
    <w:tbl>
      <w:tblPr>
        <w:tblStyle w:val="a3"/>
        <w:tblW w:w="5209" w:type="pct"/>
        <w:tblInd w:w="-431" w:type="dxa"/>
        <w:tblLook w:val="04A0"/>
      </w:tblPr>
      <w:tblGrid>
        <w:gridCol w:w="576"/>
        <w:gridCol w:w="4319"/>
        <w:gridCol w:w="7918"/>
        <w:gridCol w:w="2591"/>
      </w:tblGrid>
      <w:tr w:rsidR="0045213C" w:rsidRPr="00D43B43" w:rsidTr="0045213C">
        <w:trPr>
          <w:trHeight w:val="550"/>
        </w:trPr>
        <w:tc>
          <w:tcPr>
            <w:tcW w:w="5000" w:type="pct"/>
            <w:gridSpan w:val="4"/>
          </w:tcPr>
          <w:p w:rsidR="0045213C" w:rsidRDefault="0045213C" w:rsidP="00452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13C" w:rsidRDefault="0045213C" w:rsidP="00452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hAnsi="Times New Roman" w:cs="Times New Roman"/>
                <w:sz w:val="28"/>
                <w:szCs w:val="28"/>
              </w:rPr>
              <w:t>Для обучающихся</w:t>
            </w:r>
          </w:p>
          <w:p w:rsidR="0045213C" w:rsidRPr="00C249C6" w:rsidRDefault="0045213C" w:rsidP="00452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45213C" w:rsidRPr="00D43B43" w:rsidTr="0045213C">
        <w:tc>
          <w:tcPr>
            <w:tcW w:w="187" w:type="pct"/>
          </w:tcPr>
          <w:p w:rsidR="0045213C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02" w:type="pct"/>
          </w:tcPr>
          <w:p w:rsidR="0045213C" w:rsidRPr="007071D1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hAnsi="Times New Roman" w:cs="Times New Roman"/>
                <w:sz w:val="28"/>
                <w:szCs w:val="28"/>
              </w:rPr>
              <w:t>Название/ Тема</w:t>
            </w:r>
          </w:p>
        </w:tc>
        <w:tc>
          <w:tcPr>
            <w:tcW w:w="2570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  <w:tc>
          <w:tcPr>
            <w:tcW w:w="841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45213C" w:rsidRPr="00D43B43" w:rsidTr="0045213C">
        <w:tc>
          <w:tcPr>
            <w:tcW w:w="187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2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Экзамен, </w:t>
            </w:r>
            <w:proofErr w:type="spellStart"/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дедлайн</w:t>
            </w:r>
            <w:proofErr w:type="spellEnd"/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, неопределённость: как не сгореть на 1 курсе</w:t>
            </w:r>
          </w:p>
        </w:tc>
        <w:tc>
          <w:tcPr>
            <w:tcW w:w="2570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Только началась уче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ба, а </w:t>
            </w:r>
            <w:proofErr w:type="gramStart"/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уже</w:t>
            </w:r>
            <w:proofErr w:type="gramEnd"/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кажется, что ничего не успеваешь? Новые требования, незнакомые люди и первые </w:t>
            </w:r>
            <w:proofErr w:type="spellStart"/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дедлайны</w:t>
            </w:r>
            <w:proofErr w:type="spellEnd"/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могут выбить из колеи.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Объяснение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, как справляться с нагрузкой и находить место для отдыха, пока привыкаешь к студенческой жизни.</w:t>
            </w:r>
          </w:p>
        </w:tc>
        <w:tc>
          <w:tcPr>
            <w:tcW w:w="841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21.10.2026</w:t>
            </w:r>
          </w:p>
        </w:tc>
      </w:tr>
      <w:tr w:rsidR="0045213C" w:rsidRPr="00D43B43" w:rsidTr="0045213C">
        <w:tc>
          <w:tcPr>
            <w:tcW w:w="187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2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Как работает мо</w:t>
            </w:r>
            <w:proofErr w:type="gramStart"/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зг в стр</w:t>
            </w:r>
            <w:proofErr w:type="gramEnd"/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ессе и почему «просто соберись» не работает</w:t>
            </w:r>
          </w:p>
        </w:tc>
        <w:tc>
          <w:tcPr>
            <w:tcW w:w="2570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 выполнении задания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приходится перечитывать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одну строчку несколько раз, а совет «соберись» только раздражает?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Рассказ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том, как стресс связан </w:t>
            </w:r>
            <w:proofErr w:type="gramStart"/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proofErr w:type="gramEnd"/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вниманием, памятью и привычными реакциями. </w:t>
            </w:r>
          </w:p>
        </w:tc>
        <w:tc>
          <w:tcPr>
            <w:tcW w:w="841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28.10.2026</w:t>
            </w:r>
          </w:p>
        </w:tc>
      </w:tr>
      <w:tr w:rsidR="0045213C" w:rsidRPr="00D43B43" w:rsidTr="0045213C">
        <w:tc>
          <w:tcPr>
            <w:tcW w:w="187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2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Прокрастинация</w:t>
            </w:r>
            <w:proofErr w:type="spellEnd"/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: почему я всё откладываю и как это связано с тревогой</w:t>
            </w:r>
          </w:p>
        </w:tc>
        <w:tc>
          <w:tcPr>
            <w:tcW w:w="2570" w:type="pct"/>
          </w:tcPr>
          <w:p w:rsidR="0045213C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 выполнении задания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отвлекает 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телефон,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собраться и начать не получается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Рассказ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как откладывание дел может быть связано с тревогой и почему бывает трудно сделать первый шаг. Повод понять, что стоит за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утверждением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«сделаю потом».</w:t>
            </w:r>
          </w:p>
        </w:tc>
        <w:tc>
          <w:tcPr>
            <w:tcW w:w="841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5.11.2026</w:t>
            </w:r>
          </w:p>
        </w:tc>
      </w:tr>
      <w:tr w:rsidR="0045213C" w:rsidRPr="00D43B43" w:rsidTr="0045213C">
        <w:tc>
          <w:tcPr>
            <w:tcW w:w="187" w:type="pct"/>
          </w:tcPr>
          <w:p w:rsidR="0045213C" w:rsidRPr="007071D1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2" w:type="pct"/>
          </w:tcPr>
          <w:p w:rsidR="0045213C" w:rsidRPr="007071D1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Искусство говорить «нет» без чувства вины</w:t>
            </w:r>
          </w:p>
        </w:tc>
        <w:tc>
          <w:tcPr>
            <w:tcW w:w="2570" w:type="pct"/>
          </w:tcPr>
          <w:p w:rsidR="0045213C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Дал согласие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</w:t>
            </w:r>
            <w:proofErr w:type="gramEnd"/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помочь, хотя сил уже нет? Неудобно отказаться от предложения друзей или сказать, что тебе что-то не подходит? </w:t>
            </w:r>
          </w:p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Рассказ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личных границах и о том, как выражать отказ спокойно и уважительно. </w:t>
            </w:r>
          </w:p>
        </w:tc>
        <w:tc>
          <w:tcPr>
            <w:tcW w:w="841" w:type="pct"/>
          </w:tcPr>
          <w:p w:rsidR="0045213C" w:rsidRPr="007071D1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26.11.2026</w:t>
            </w:r>
          </w:p>
        </w:tc>
      </w:tr>
    </w:tbl>
    <w:p w:rsidR="0045213C" w:rsidRDefault="0045213C"/>
    <w:sectPr w:rsidR="0045213C" w:rsidSect="0045213C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1ED5"/>
    <w:rsid w:val="00432E6B"/>
    <w:rsid w:val="0045213C"/>
    <w:rsid w:val="00491ED5"/>
    <w:rsid w:val="00944B26"/>
    <w:rsid w:val="0098091B"/>
    <w:rsid w:val="00BA5F5C"/>
    <w:rsid w:val="00F70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21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04B83-96A4-462D-B249-FC3D99EAF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Сафин Альберт Алмазович</dc:creator>
  <cp:lastModifiedBy>p.ateeva</cp:lastModifiedBy>
  <cp:revision>2</cp:revision>
  <dcterms:created xsi:type="dcterms:W3CDTF">2026-09-23T09:33:00Z</dcterms:created>
  <dcterms:modified xsi:type="dcterms:W3CDTF">2026-09-23T09:33:00Z</dcterms:modified>
</cp:coreProperties>
</file>