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44" w:rsidRDefault="00375344" w:rsidP="003753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D358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Трехфазные цепи</w:t>
      </w:r>
    </w:p>
    <w:p w:rsidR="00375344" w:rsidRDefault="00375344" w:rsidP="003753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5.1 </w:t>
      </w:r>
      <w:r>
        <w:rPr>
          <w:rFonts w:ascii="Times New Roman" w:hAnsi="Times New Roman"/>
          <w:b/>
          <w:sz w:val="24"/>
          <w:szCs w:val="24"/>
        </w:rPr>
        <w:t>Способы соединения фаз трехфазных генераторов и приемников электрической энергии</w:t>
      </w:r>
    </w:p>
    <w:p w:rsidR="008607EE" w:rsidRDefault="008607EE" w:rsidP="008607E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 14</w:t>
      </w:r>
    </w:p>
    <w:p w:rsidR="008607EE" w:rsidRDefault="008607EE" w:rsidP="008607E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«Расчет трехфазной электрической цепи в аварийных режимах»</w:t>
      </w:r>
    </w:p>
    <w:p w:rsidR="008607EE" w:rsidRDefault="008607EE" w:rsidP="003753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5344" w:rsidRDefault="00375344" w:rsidP="003753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:rsidR="00375344" w:rsidRDefault="00375344" w:rsidP="00860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закрепить знания по изученной теме «Способы соединения фаз трехфазных генераторов и приемников электрической энергии</w:t>
      </w:r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375344" w:rsidRDefault="00375344" w:rsidP="008607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научить рассчитывать трехфазные  электрические </w:t>
      </w:r>
      <w:r w:rsidR="008607EE">
        <w:rPr>
          <w:rFonts w:ascii="Times New Roman" w:hAnsi="Times New Roman"/>
          <w:sz w:val="24"/>
          <w:szCs w:val="24"/>
        </w:rPr>
        <w:t>в аварийных режимах работы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75344" w:rsidRPr="00375344" w:rsidRDefault="00375344" w:rsidP="00D358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5344">
        <w:rPr>
          <w:rFonts w:ascii="Times New Roman" w:hAnsi="Times New Roman"/>
          <w:b/>
          <w:sz w:val="24"/>
          <w:szCs w:val="24"/>
        </w:rPr>
        <w:t>Краткие теоретические сведения:</w:t>
      </w:r>
    </w:p>
    <w:p w:rsidR="00444893" w:rsidRPr="00444893" w:rsidRDefault="00444893" w:rsidP="004448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соединения трехфазной цепи в звезду возможны следующие аварийные режимы работы:</w:t>
      </w:r>
    </w:p>
    <w:p w:rsidR="00444893" w:rsidRPr="00444893" w:rsidRDefault="00444893" w:rsidP="004448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обрыв фазы</w:t>
      </w: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4893" w:rsidRPr="00444893" w:rsidRDefault="00444893" w:rsidP="004448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 нулевого провода</w:t>
      </w: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4893" w:rsidRPr="00444893" w:rsidRDefault="00444893" w:rsidP="004448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короткое замыкание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фазы при обрыве нуля</w:t>
      </w: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4893" w:rsidRPr="008607EE" w:rsidRDefault="00444893" w:rsidP="004448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обрыв фазы и нуля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рисунке 12.1 представлена схема трехфазной цепи  при соединении фаз приемника звездой без нулевого провода (трехпроводная цепь) и коротком замыкании фазы А. </w:t>
      </w: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3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4F4DAE4" wp14:editId="207E4BF3">
                <wp:simplePos x="0" y="0"/>
                <wp:positionH relativeFrom="column">
                  <wp:posOffset>1323340</wp:posOffset>
                </wp:positionH>
                <wp:positionV relativeFrom="paragraph">
                  <wp:posOffset>6985</wp:posOffset>
                </wp:positionV>
                <wp:extent cx="2937510" cy="2313305"/>
                <wp:effectExtent l="0" t="0" r="0" b="10795"/>
                <wp:wrapNone/>
                <wp:docPr id="42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7510" cy="2313305"/>
                          <a:chOff x="0" y="0"/>
                          <a:chExt cx="2937799" cy="2313548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1869453" y="333594"/>
                            <a:ext cx="144000" cy="936104"/>
                            <a:chOff x="1869453" y="333594"/>
                            <a:chExt cx="144000" cy="936104"/>
                          </a:xfrm>
                        </wpg:grpSpPr>
                        <wps:wsp>
                          <wps:cNvPr id="23" name="Прямая соединительная линия 23"/>
                          <wps:cNvCnPr/>
                          <wps:spPr>
                            <a:xfrm>
                              <a:off x="1944208" y="333594"/>
                              <a:ext cx="0" cy="93610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Прямоугольник 24"/>
                          <wps:cNvSpPr/>
                          <wps:spPr>
                            <a:xfrm>
                              <a:off x="1869453" y="621626"/>
                              <a:ext cx="144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Группа 3"/>
                        <wpg:cNvGrpSpPr/>
                        <wpg:grpSpPr>
                          <a:xfrm rot="-2700000">
                            <a:off x="2179327" y="1107822"/>
                            <a:ext cx="144000" cy="936104"/>
                            <a:chOff x="2179327" y="1107822"/>
                            <a:chExt cx="144000" cy="936104"/>
                          </a:xfrm>
                        </wpg:grpSpPr>
                        <wps:wsp>
                          <wps:cNvPr id="21" name="Прямая соединительная линия 21"/>
                          <wps:cNvCnPr/>
                          <wps:spPr>
                            <a:xfrm>
                              <a:off x="2254082" y="1107822"/>
                              <a:ext cx="0" cy="93610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Прямоугольник 22"/>
                          <wps:cNvSpPr/>
                          <wps:spPr>
                            <a:xfrm>
                              <a:off x="2179327" y="1395854"/>
                              <a:ext cx="144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Группа 4"/>
                        <wpg:cNvGrpSpPr/>
                        <wpg:grpSpPr>
                          <a:xfrm rot="2700000" flipV="1">
                            <a:off x="1535578" y="1128460"/>
                            <a:ext cx="144000" cy="936104"/>
                            <a:chOff x="1535578" y="1128460"/>
                            <a:chExt cx="144000" cy="936104"/>
                          </a:xfrm>
                        </wpg:grpSpPr>
                        <wps:wsp>
                          <wps:cNvPr id="19" name="Прямая соединительная линия 19"/>
                          <wps:cNvCnPr/>
                          <wps:spPr>
                            <a:xfrm>
                              <a:off x="1610333" y="1128460"/>
                              <a:ext cx="0" cy="93610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оугольник 20"/>
                          <wps:cNvSpPr/>
                          <wps:spPr>
                            <a:xfrm>
                              <a:off x="1535578" y="1416492"/>
                              <a:ext cx="144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Овал 5"/>
                        <wps:cNvSpPr/>
                        <wps:spPr>
                          <a:xfrm>
                            <a:off x="1922312" y="1242963"/>
                            <a:ext cx="36000" cy="36000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единительная линия 6"/>
                        <wps:cNvCnPr>
                          <a:stCxn id="10" idx="2"/>
                        </wps:cNvCnPr>
                        <wps:spPr>
                          <a:xfrm flipH="1">
                            <a:off x="1" y="307777"/>
                            <a:ext cx="21803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flipH="1">
                            <a:off x="0" y="1929423"/>
                            <a:ext cx="127856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2584238" y="1904889"/>
                            <a:ext cx="0" cy="40865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H="1">
                            <a:off x="0" y="2313548"/>
                            <a:ext cx="258423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Box 26"/>
                        <wps:cNvSpPr txBox="1"/>
                        <wps:spPr>
                          <a:xfrm>
                            <a:off x="2013453" y="0"/>
                            <a:ext cx="333746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39A" w:rsidRDefault="00EE139A" w:rsidP="00EE13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Аʼ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" name="TextBox 27"/>
                        <wps:cNvSpPr txBox="1"/>
                        <wps:spPr>
                          <a:xfrm>
                            <a:off x="2600614" y="1533422"/>
                            <a:ext cx="337185" cy="3213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EE139A" w:rsidRDefault="00EE139A" w:rsidP="00EE13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Вʼ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" name="TextBox 28"/>
                        <wps:cNvSpPr txBox="1"/>
                        <wps:spPr>
                          <a:xfrm>
                            <a:off x="911155" y="1418335"/>
                            <a:ext cx="335280" cy="3213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EE139A" w:rsidRDefault="00EE139A" w:rsidP="00EE13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Сʼ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Прямая соединительная линия 13"/>
                        <wps:cNvCnPr>
                          <a:stCxn id="10" idx="2"/>
                        </wps:cNvCnPr>
                        <wps:spPr>
                          <a:xfrm>
                            <a:off x="2180326" y="307777"/>
                            <a:ext cx="0" cy="94021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>
                          <a:endCxn id="5" idx="7"/>
                        </wps:cNvCnPr>
                        <wps:spPr>
                          <a:xfrm flipH="1">
                            <a:off x="1953040" y="1245599"/>
                            <a:ext cx="227286" cy="263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Box 35"/>
                        <wps:cNvSpPr txBox="1"/>
                        <wps:spPr>
                          <a:xfrm>
                            <a:off x="1486409" y="657364"/>
                            <a:ext cx="345440" cy="3213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EE139A" w:rsidRDefault="00EE139A" w:rsidP="00EE13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926208" y="289777"/>
                            <a:ext cx="36000" cy="36000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39"/>
                        <wps:cNvSpPr txBox="1"/>
                        <wps:spPr>
                          <a:xfrm>
                            <a:off x="1636734" y="1533422"/>
                            <a:ext cx="340360" cy="3213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EE139A" w:rsidRDefault="00EE139A" w:rsidP="00EE13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Box 40"/>
                        <wps:cNvSpPr txBox="1"/>
                        <wps:spPr>
                          <a:xfrm>
                            <a:off x="2251313" y="1291726"/>
                            <a:ext cx="341630" cy="3213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EE139A" w:rsidRDefault="00EE139A" w:rsidP="00EE13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1" o:spid="_x0000_s1026" style="position:absolute;left:0;text-align:left;margin-left:104.2pt;margin-top:.55pt;width:231.3pt;height:182.15pt;z-index:251665920" coordsize="29377,2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">
                <v:group id="Группа 2" o:spid="_x0000_s1027" style="position:absolute;left:18694;top:3335;width:1440;height:9361" coordorigin="18694,3335" coordsize="1440,9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Прямая соединительная линия 23" o:spid="_x0000_s1028" style="position:absolute;visibility:visible;mso-wrap-style:square" from="19442,3335" to="19442,1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dQtsUAAADbAAAADwAAAGRycy9kb3ducmV2LnhtbESPQWvCQBSE74L/YXmFXsRsjKg1zSpS&#10;KfQipdGDvT2yr0lo9m3Irib9911B8DjMzDdMth1MI67UudqyglkUgyAurK65VHA6vk9fQDiPrLGx&#10;TAr+yMF2Mx5lmGrb8xddc1+KAGGXooLK+zaV0hUVGXSRbYmD92M7gz7IrpS6wz7ATSOTOF5KgzWH&#10;hQpbequo+M0vRsH+tOzzdblYTWbzw7Dmz+T8fTBKPT8Nu1cQngb/CN/bH1pBMofb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dQtsUAAADbAAAADwAAAAAAAAAA&#10;AAAAAAChAgAAZHJzL2Rvd25yZXYueG1sUEsFBgAAAAAEAAQA+QAAAJMDAAAAAA==&#10;" strokecolor="black [3213]" strokeweight="1pt"/>
                  <v:rect id="Прямоугольник 24" o:spid="_x0000_s1029" style="position:absolute;left:18694;top:6216;width:144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xXcMA&#10;AADbAAAADwAAAGRycy9kb3ducmV2LnhtbESPX2vCQBDE3wW/w7FC3/RiKFaip6ilf/RNbX1ectsk&#10;NLsXcldN++m9guDjMDO/YebLjmt1ptZXTgyMRwkoktzZSgoDH8eX4RSUDygWaydk4Jc8LBf93hwz&#10;6y6yp/MhFCpCxGdooAyhybT2eUmMfuQakuh9uZYxRNkW2rZ4iXCudZokE81YSVwosaFNSfn34YcN&#10;8E7WzedbgpxOtn+e89en5+pkzMOgW81ABerCPXxrv1sD6SP8f4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YxXcMAAADbAAAADwAAAAAAAAAAAAAAAACYAgAAZHJzL2Rv&#10;d25yZXYueG1sUEsFBgAAAAAEAAQA9QAAAIgDAAAAAA==&#10;" fillcolor="white [3212]" strokecolor="black [3213]" strokeweight="1pt"/>
                </v:group>
                <v:group id="Группа 3" o:spid="_x0000_s1030" style="position:absolute;left:21793;top:11078;width:1440;height:9361;rotation:-45" coordorigin="21793,11078" coordsize="1440,9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wyF9sQAAADaAAAA&#10;DwAAAAAAAAAAAAAAAACqAgAAZHJzL2Rvd25yZXYueG1sUEsFBgAAAAAEAAQA+gAAAJsDAAAAAA==&#10;">
                  <v:line id="Прямая соединительная линия 21" o:spid="_x0000_s1031" style="position:absolute;visibility:visible;mso-wrap-style:square" from="22540,11078" to="22540,2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lrWsUAAADbAAAADwAAAGRycy9kb3ducmV2LnhtbESPT2vCQBTE70K/w/IKXkQ3ifgvdZXS&#10;UuhFxOjB3h7Z1yQ0+zZkVxO/fVcQPA4z8xtmve1NLa7UusqygngSgSDOra64UHA6fo2XIJxH1lhb&#10;JgU3crDdvAzWmGrb8YGumS9EgLBLUUHpfZNK6fKSDLqJbYiD92tbgz7ItpC6xS7ATS2TKJpLgxWH&#10;hRIb+igp/8suRsHnad5lq2K2GMXTXb/ifXL+2Rmlhq/9+xsIT71/hh/tb60gieH+JfwAuf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lrWsUAAADbAAAADwAAAAAAAAAA&#10;AAAAAAChAgAAZHJzL2Rvd25yZXYueG1sUEsFBgAAAAAEAAQA+QAAAJMDAAAAAA==&#10;" strokecolor="black [3213]" strokeweight="1pt"/>
                  <v:rect id="Прямоугольник 22" o:spid="_x0000_s1032" style="position:absolute;left:21793;top:13958;width:144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MssMA&#10;AADbAAAADwAAAGRycy9kb3ducmV2LnhtbESPzW7CMBCE70h9B2uRuIFDDrRKMagU8dPegMJ5FW+T&#10;iOw6ig2EPn1dqRLH0cx8o5nOO67VlVpfOTEwHiWgSHJnKykMfB1WwxdQPqBYrJ2QgTt5mM+eelPM&#10;rLvJjq77UKgIEZ+hgTKEJtPa5yUx+pFrSKL37VrGEGVbaNviLcK51mmSTDRjJXGhxIbeS8rP+wsb&#10;4E9ZNMdNgpxOPn485+vnZXUyZtDv3l5BBerCI/zf3loDaQp/X+IP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MMssMAAADbAAAADwAAAAAAAAAAAAAAAACYAgAAZHJzL2Rv&#10;d25yZXYueG1sUEsFBgAAAAAEAAQA9QAAAIgDAAAAAA==&#10;" fillcolor="white [3212]" strokecolor="black [3213]" strokeweight="1pt"/>
                </v:group>
                <v:group id="Группа 4" o:spid="_x0000_s1033" style="position:absolute;left:15355;top:11284;width:1440;height:9361;rotation:-45;flip:y" coordorigin="15355,11284" coordsize="1440,9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6upuMAAAADaAAAADwAAAGRycy9kb3ducmV2LnhtbESP0YrCMBRE3wX/IVzB&#10;N00r4pZqFBFFEdxF1w+4NNe22NyUJmr9eyMIPg4zc4aZLVpTiTs1rrSsIB5GIIgzq0vOFZz/N4ME&#10;hPPIGivLpOBJDhbzbmeGqbYPPtL95HMRIOxSVFB4X6dSuqwgg25oa+LgXWxj0AfZ5FI3+AhwU8lR&#10;FE2kwZLDQoE1rQrKrqebUYBlrpMd/h2OuPlZ/x50vNpvY6X6vXY5BeGp9d/wp73TCsbwvhJugJy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nq6m4wAAAANoAAAAPAAAA&#10;AAAAAAAAAAAAAKoCAABkcnMvZG93bnJldi54bWxQSwUGAAAAAAQABAD6AAAAlwMAAAAA&#10;">
                  <v:line id="Прямая соединительная линия 19" o:spid="_x0000_s1034" style="position:absolute;visibility:visible;mso-wrap-style:square" from="16103,11284" to="16103,20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Ot4cMAAADbAAAADwAAAGRycy9kb3ducmV2LnhtbERPTWvCQBC9C/6HZYReSt1o0ZqYjYil&#10;0IuI0YO9DdlpEszOhuzWpP++KxS8zeN9TroZTCNu1LnasoLZNAJBXFhdc6ngfPp4WYFwHlljY5kU&#10;/JKDTTYepZho2/ORbrkvRQhhl6CCyvs2kdIVFRl0U9sSB+7bdgZ9gF0pdYd9CDeNnEfRUhqsOTRU&#10;2NKuouKa/xgF7+dln8fl4u159rofYj7ML197o9TTZNiuQXga/EP87/7UYX4M91/CA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jreHDAAAA2wAAAA8AAAAAAAAAAAAA&#10;AAAAoQIAAGRycy9kb3ducmV2LnhtbFBLBQYAAAAABAAEAPkAAACRAwAAAAA=&#10;" strokecolor="black [3213]" strokeweight="1pt"/>
                  <v:rect id="Прямоугольник 20" o:spid="_x0000_s1035" style="position:absolute;left:15355;top:14164;width:144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3Xr8A&#10;AADbAAAADwAAAGRycy9kb3ducmV2LnhtbERPyW7CMBC9V+IfrEHiVhxygCpgEIugtLeynUfxkERk&#10;xlFsIO3X14dKPT69fbbouFYPan3lxMBomIAiyZ2tpDBwOm5f30D5gGKxdkIGvsnDYt57mWFm3VO+&#10;6HEIhYoh4jM0UIbQZFr7vCRGP3QNSeSurmUMEbaFti0+YzjXOk2SsWasJDaU2NC6pPx2uLMB/pRV&#10;c35PkNPxx4/nfDfZVBdjBv1uOQUVqAv/4j/33hpI4/r4Jf4AP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LTdevwAAANsAAAAPAAAAAAAAAAAAAAAAAJgCAABkcnMvZG93bnJl&#10;di54bWxQSwUGAAAAAAQABAD1AAAAhAMAAAAA&#10;" fillcolor="white [3212]" strokecolor="black [3213]" strokeweight="1pt"/>
                </v:group>
                <v:oval id="Овал 5" o:spid="_x0000_s1036" style="position:absolute;left:19223;top:12429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c0MIA&#10;AADaAAAADwAAAGRycy9kb3ducmV2LnhtbESPQYvCMBSE74L/ITzBm6Yu2C3VKCKsyLJ72CqeH82z&#10;rTYvpYla/fUbQfA4zMw3zHzZmVpcqXWVZQWTcQSCOLe64kLBfvc1SkA4j6yxtkwK7uRguej35phq&#10;e+M/uma+EAHCLkUFpfdNKqXLSzLoxrYhDt7RtgZ9kG0hdYu3ADe1/IiiWBqsOCyU2NC6pPycXYyC&#10;+OfS5Ppxyn7jleXHd3L4PNw3Sg0H3WoGwlPn3+FXe6sVTOF5Jd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dzQwgAAANoAAAAPAAAAAAAAAAAAAAAAAJgCAABkcnMvZG93&#10;bnJldi54bWxQSwUGAAAAAAQABAD1AAAAhwMAAAAA&#10;" fillcolor="black [3200]" strokecolor="black [3213]" strokeweight="1pt"/>
                <v:line id="Прямая соединительная линия 6" o:spid="_x0000_s1037" style="position:absolute;flip:x;visibility:visible;mso-wrap-style:square" from="0,3077" to="21803,3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Ec8IAAADaAAAADwAAAGRycy9kb3ducmV2LnhtbESPT4vCMBTE7wt+h/AEb2uqoKvVKCII&#10;Iqtg9eLt0bz+wealNlHrt98ICx6HmfkNM1+2phIPalxpWcGgH4EgTq0uOVdwPm2+JyCcR9ZYWSYF&#10;L3KwXHS+5hhr++QjPRKfiwBhF6OCwvs6ltKlBRl0fVsTBy+zjUEfZJNL3eAzwE0lh1E0lgZLDgsF&#10;1rQuKL0md6Ngd5pm69/d/vByt8uBsp/oOErOSvW67WoGwlPrP+H/9lYrGMP7Srg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wEc8IAAADaAAAADwAAAAAAAAAAAAAA&#10;AAChAgAAZHJzL2Rvd25yZXYueG1sUEsFBgAAAAAEAAQA+QAAAJADAAAAAA==&#10;" strokecolor="black [3213]" strokeweight="1pt"/>
                <v:line id="Прямая соединительная линия 7" o:spid="_x0000_s1038" style="position:absolute;flip:x;visibility:visible;mso-wrap-style:square" from="0,19294" to="12785,19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h6MIAAADaAAAADwAAAGRycy9kb3ducmV2LnhtbESPT4vCMBTE7wt+h/AEb2uq4KrVKCII&#10;IruC1Yu3R/P6B5uX2kSt334jCB6HmfkNM1+2phJ3alxpWcGgH4EgTq0uOVdwOm6+JyCcR9ZYWSYF&#10;T3KwXHS+5hhr++AD3ROfiwBhF6OCwvs6ltKlBRl0fVsTBy+zjUEfZJNL3eAjwE0lh1H0Iw2WHBYK&#10;rGldUHpJbkbB7jjN1r+7v/3TXc97ysbRYZSclOp129UMhKfWf8Lv9lYrGMPrSrg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Ch6MIAAADaAAAADwAAAAAAAAAAAAAA&#10;AAChAgAAZHJzL2Rvd25yZXYueG1sUEsFBgAAAAAEAAQA+QAAAJADAAAAAA==&#10;" strokecolor="black [3213]" strokeweight="1pt"/>
                <v:line id="Прямая соединительная линия 8" o:spid="_x0000_s1039" style="position:absolute;visibility:visible;mso-wrap-style:square" from="25842,19048" to="25842,23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LzdsIAAADaAAAADwAAAGRycy9kb3ducmV2LnhtbERPTWvCQBC9F/oflin0IrpRMW1SVykV&#10;oZcgpjnY25CdJqHZ2ZBdk/jv3UOhx8f73u4n04qBetdYVrBcRCCIS6sbrhQUX8f5KwjnkTW2lknB&#10;jRzsd48PW0y1HflMQ+4rEULYpaig9r5LpXRlTQbdwnbEgfuxvUEfYF9J3eMYwk0rV1EUS4MNh4Ya&#10;O/qoqfzNr0bBoYjHPKk2L7PlOpsSPq0u35lR6vlpen8D4Wny/+I/96dWELaGK+EG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LzdsIAAADaAAAADwAAAAAAAAAAAAAA&#10;AAChAgAAZHJzL2Rvd25yZXYueG1sUEsFBgAAAAAEAAQA+QAAAJADAAAAAA==&#10;" strokecolor="black [3213]" strokeweight="1pt"/>
                <v:line id="Прямая соединительная линия 9" o:spid="_x0000_s1040" style="position:absolute;flip:x;visibility:visible;mso-wrap-style:square" from="0,23135" to="25842,23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OQAcMAAADaAAAADwAAAGRycy9kb3ducmV2LnhtbESPT4vCMBTE78J+h/AWvNl0BXWtRlmE&#10;BREVrF729mhe/2DzUpus1m9vBMHjMDO/YebLztTiSq2rLCv4imIQxJnVFRcKTsffwTcI55E11pZJ&#10;wZ0cLBcfvTkm2t74QNfUFyJA2CWooPS+SaR0WUkGXWQb4uDltjXog2wLqVu8Bbip5TCOx9JgxWGh&#10;xIZWJWXn9N8o2Byn+Wq72e3v7vK3p3wSH0bpSan+Z/czA+Gp8+/wq73WCqbwvBJu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kAHDAAAA2gAAAA8AAAAAAAAAAAAA&#10;AAAAoQIAAGRycy9kb3ducmV2LnhtbFBLBQYAAAAABAAEAPkAAACRAwAAAAA=&#10;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41" type="#_x0000_t202" style="position:absolute;left:20134;width:3337;height:30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<v:textbox style="mso-fit-shape-to-text:t">
                    <w:txbxContent>
                      <w:p w:rsidR="00EE139A" w:rsidRDefault="00EE139A" w:rsidP="00EE139A">
                        <w:pPr>
                          <w:pStyle w:val="a3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Аʼ</w:t>
                        </w:r>
                        <w:proofErr w:type="spellEnd"/>
                      </w:p>
                    </w:txbxContent>
                  </v:textbox>
                </v:shape>
                <v:shape id="TextBox 27" o:spid="_x0000_s1042" type="#_x0000_t202" style="position:absolute;left:26006;top:15334;width:3371;height:32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GbcEA&#10;AADbAAAADwAAAGRycy9kb3ducmV2LnhtbERPy6rCMBDdC/5DGOFuRFPlIlKNooLg1YX4WLgcmrGt&#10;NpPa5Gr9eyMI7uZwnjOe1qYQd6pcbllBrxuBIE6szjlVcDwsO0MQziNrLCyTgic5mE6ajTHG2j54&#10;R/e9T0UIYRejgsz7MpbSJRkZdF1bEgfubCuDPsAqlbrCRwg3hexH0UAazDk0ZFjSIqPkuv83Ci7X&#10;barX88OfPt/a642+nY4c/Sr106pnIxCeav8Vf9wrHeb34P1LOE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Qxm3BAAAA2wAAAA8AAAAAAAAAAAAAAAAAmAIAAGRycy9kb3du&#10;cmV2LnhtbFBLBQYAAAAABAAEAPUAAACGAwAAAAA=&#10;" filled="f" stroked="f" strokeweight="1pt">
                  <v:textbox style="mso-fit-shape-to-text:t">
                    <w:txbxContent>
                      <w:p w:rsidR="00EE139A" w:rsidRDefault="00EE139A" w:rsidP="00EE139A">
                        <w:pPr>
                          <w:pStyle w:val="a3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Вʼ</w:t>
                        </w:r>
                        <w:proofErr w:type="spellEnd"/>
                      </w:p>
                    </w:txbxContent>
                  </v:textbox>
                </v:shape>
                <v:shape id="TextBox 28" o:spid="_x0000_s1043" type="#_x0000_t202" style="position:absolute;left:9111;top:14183;width:3353;height:32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YGsMA&#10;AADbAAAADwAAAGRycy9kb3ducmV2LnhtbERPS2vCQBC+F/wPywheSt1UpEjqKloQNB6Kj0OPQ3ZM&#10;0mRnk+xq4r93hUJv8/E9Z77sTSVu1LrCsoL3cQSCOLW64EzB+bR5m4FwHlljZZkU3MnBcjF4mWOs&#10;bccHuh19JkIIuxgV5N7XsZQuzcmgG9uaOHAX2xr0AbaZ1C12IdxUchJFH9JgwaEhx5q+ckrL49Uo&#10;+C2/M52sTzt9aV6TvW5+zhxNlRoN+9UnCE+9/xf/ubc6zJ/A85dw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JYGsMAAADbAAAADwAAAAAAAAAAAAAAAACYAgAAZHJzL2Rv&#10;d25yZXYueG1sUEsFBgAAAAAEAAQA9QAAAIgDAAAAAA==&#10;" filled="f" stroked="f" strokeweight="1pt">
                  <v:textbox style="mso-fit-shape-to-text:t">
                    <w:txbxContent>
                      <w:p w:rsidR="00EE139A" w:rsidRDefault="00EE139A" w:rsidP="00EE139A">
                        <w:pPr>
                          <w:pStyle w:val="a3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Сʼ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3" o:spid="_x0000_s1044" style="position:absolute;visibility:visible;mso-wrap-style:square" from="21803,3077" to="21803,1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aC8QAAADbAAAADwAAAGRycy9kb3ducmV2LnhtbERPTWvCQBC9F/wPyxS8lLoxQVtTVxFF&#10;8BJKUw/tbchOk9DsbMiuSfz3rlDobR7vc9bb0TSip87VlhXMZxEI4sLqmksF58/j8ysI55E1NpZJ&#10;wZUcbDeThzWm2g78QX3uSxFC2KWooPK+TaV0RUUG3cy2xIH7sZ1BH2BXSt3hEMJNI+MoWkqDNYeG&#10;ClvaV1T85hej4HBeDvmqXLw8zZNsXPF7/PWdGaWmj+PuDYSn0f+L/9wnHeYncP8lHC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5oLxAAAANsAAAAPAAAAAAAAAAAA&#10;AAAAAKECAABkcnMvZG93bnJldi54bWxQSwUGAAAAAAQABAD5AAAAkgMAAAAA&#10;" strokecolor="black [3213]" strokeweight="1pt"/>
                <v:line id="Прямая соединительная линия 14" o:spid="_x0000_s1045" style="position:absolute;flip:x;visibility:visible;mso-wrap-style:square" from="19530,12455" to="21803,12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Mh8EAAADbAAAADwAAAGRycy9kb3ducmV2LnhtbERPS4vCMBC+C/sfwix403Rldd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oyHwQAAANsAAAAPAAAAAAAAAAAAAAAA&#10;AKECAABkcnMvZG93bnJldi54bWxQSwUGAAAAAAQABAD5AAAAjwMAAAAA&#10;" strokecolor="black [3213]" strokeweight="1pt"/>
                <v:shape id="TextBox 35" o:spid="_x0000_s1046" type="#_x0000_t202" style="position:absolute;left:14864;top:6573;width:3454;height:32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AbsMA&#10;AADbAAAADwAAAGRycy9kb3ducmV2LnhtbERPTWvCQBC9F/oflil4KXWj2FJSV1FB0HgQTQ49Dtkx&#10;Sc3Oxuxq4r93C4Xe5vE+ZzrvTS1u1LrKsoLRMAJBnFtdcaEgS9dvnyCcR9ZYWyYFd3Iwnz0/TTHW&#10;tuMD3Y6+ECGEXYwKSu+bWEqXl2TQDW1DHLiTbQ36ANtC6ha7EG5qOY6iD2mw4tBQYkOrkvLz8WoU&#10;/Jz3hU6W6VafLq/JTl++M44mSg1e+sUXCE+9/xf/uTc6zH+H31/C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vAbsMAAADbAAAADwAAAAAAAAAAAAAAAACYAgAAZHJzL2Rv&#10;d25yZXYueG1sUEsFBgAAAAAEAAQA9QAAAIgDAAAAAA==&#10;" filled="f" stroked="f" strokeweight="1pt">
                  <v:textbox style="mso-fit-shape-to-text:t">
                    <w:txbxContent>
                      <w:p w:rsidR="00EE139A" w:rsidRDefault="00EE139A" w:rsidP="00EE139A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oval id="Овал 16" o:spid="_x0000_s1047" style="position:absolute;left:19262;top:2897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3kL8A&#10;AADbAAAADwAAAGRycy9kb3ducmV2LnhtbERPTYvCMBC9C/6HMII3Td1DlWoUEZRF9LBVPA/N2Fab&#10;SWmiVn+9WRC8zeN9zmzRmkrcqXGlZQWjYQSCOLO65FzB8bAeTEA4j6yxskwKnuRgMe92Zpho++A/&#10;uqc+FyGEXYIKCu/rREqXFWTQDW1NHLizbQz6AJtc6gYfIdxU8ieKYmmw5NBQYE2rgrJrejMK4t2t&#10;zvTrku7jpeXXdnIan54bpfq9djkF4an1X/HH/avD/Bj+fw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HreQvwAAANsAAAAPAAAAAAAAAAAAAAAAAJgCAABkcnMvZG93bnJl&#10;di54bWxQSwUGAAAAAAQABAD1AAAAhAMAAAAA&#10;" fillcolor="black [3200]" strokecolor="black [3213]" strokeweight="1pt"/>
                <v:shape id="TextBox 39" o:spid="_x0000_s1048" type="#_x0000_t202" style="position:absolute;left:16367;top:15334;width:3403;height:32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7gsMA&#10;AADbAAAADwAAAGRycy9kb3ducmV2LnhtbERPTWvCQBC9F/oflil4KXWjSFtSV1FB0HgQTQ49Dtkx&#10;Sc3Oxuxq4r93C4Xe5vE+ZzrvTS1u1LrKsoLRMAJBnFtdcaEgS9dvnyCcR9ZYWyYFd3Iwnz0/TTHW&#10;tuMD3Y6+ECGEXYwKSu+bWEqXl2TQDW1DHLiTbQ36ANtC6ha7EG5qOY6id2mw4tBQYkOrkvLz8WoU&#10;/Jz3hU6W6VafLq/JTl++M44mSg1e+sUXCE+9/xf/uTc6zP+A31/C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X7gsMAAADbAAAADwAAAAAAAAAAAAAAAACYAgAAZHJzL2Rv&#10;d25yZXYueG1sUEsFBgAAAAAEAAQA9QAAAIgDAAAAAA==&#10;" filled="f" stroked="f" strokeweight="1pt">
                  <v:textbox style="mso-fit-shape-to-text:t">
                    <w:txbxContent>
                      <w:p w:rsidR="00EE139A" w:rsidRDefault="00EE139A" w:rsidP="00EE139A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Box 40" o:spid="_x0000_s1049" type="#_x0000_t202" style="position:absolute;left:22513;top:12917;width:3416;height:32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v8MUA&#10;AADbAAAADwAAAGRycy9kb3ducmV2LnhtbESPQWvCQBCF7wX/wzKCl6KbSikluooWBKsHafTgcciO&#10;STQ7G7NbTf+9cxB6m+G9ee+b6bxztbpRGyrPBt5GCSji3NuKCwOH/Wr4CSpEZIu1ZzLwRwHms97L&#10;FFPr7/xDtywWSkI4pGigjLFJtQ55SQ7DyDfEop186zDK2hbatniXcFfrcZJ8aIcVS0OJDX2VlF+y&#10;X2fgfNkVdrPcf9vT9XWztdfjgZN3Ywb9bjEBFamL/+bn9doKvsDKLzKAn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m/wxQAAANsAAAAPAAAAAAAAAAAAAAAAAJgCAABkcnMv&#10;ZG93bnJldi54bWxQSwUGAAAAAAQABAD1AAAAigMAAAAA&#10;" filled="f" stroked="f" strokeweight="1pt">
                  <v:textbox style="mso-fit-shape-to-text:t">
                    <w:txbxContent>
                      <w:p w:rsidR="00EE139A" w:rsidRDefault="00EE139A" w:rsidP="00EE139A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Pr="00444893" w:rsidRDefault="00EE139A" w:rsidP="00EE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9A" w:rsidRDefault="00EE139A" w:rsidP="00906E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139A" w:rsidRDefault="00EE139A" w:rsidP="00906E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139A" w:rsidRDefault="00EE139A" w:rsidP="00906E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139A" w:rsidRDefault="00EE139A" w:rsidP="00EE13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Рисунок 12.1 -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трехфазной цепи  при соединении фаз приемника звездой без нулевого провода (трехпроводная цепь) и коротком замыкании фазы А.</w:t>
      </w:r>
    </w:p>
    <w:p w:rsidR="00EE139A" w:rsidRDefault="00EE139A" w:rsidP="00906E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8FF" w:rsidRDefault="00D358FF" w:rsidP="00906E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Расчет трехфазных цепей </w:t>
      </w:r>
      <w:r w:rsidR="00444893">
        <w:rPr>
          <w:rFonts w:ascii="Times New Roman" w:hAnsi="Times New Roman"/>
          <w:b/>
          <w:sz w:val="24"/>
          <w:szCs w:val="24"/>
        </w:rPr>
        <w:t xml:space="preserve">при коротком замыкании одной фазы в </w:t>
      </w:r>
      <w:r w:rsidR="00906E03">
        <w:rPr>
          <w:rFonts w:ascii="Times New Roman" w:hAnsi="Times New Roman"/>
          <w:b/>
          <w:sz w:val="24"/>
          <w:szCs w:val="24"/>
        </w:rPr>
        <w:t xml:space="preserve">симметричной </w:t>
      </w:r>
      <w:r w:rsidR="00444893">
        <w:rPr>
          <w:rFonts w:ascii="Times New Roman" w:hAnsi="Times New Roman"/>
          <w:b/>
          <w:sz w:val="24"/>
          <w:szCs w:val="24"/>
        </w:rPr>
        <w:t>трехпроводной трехфазной цепи (отсутствует нулевой провод).</w:t>
      </w:r>
    </w:p>
    <w:p w:rsidR="00D358FF" w:rsidRDefault="00D358FF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Порядок расчета:</w:t>
      </w:r>
    </w:p>
    <w:p w:rsidR="00D358FF" w:rsidRDefault="00D358FF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Записать фазные напряжения</w:t>
      </w:r>
      <w:r w:rsidR="00444893">
        <w:rPr>
          <w:rFonts w:ascii="Times New Roman" w:hAnsi="Times New Roman"/>
          <w:sz w:val="24"/>
          <w:szCs w:val="24"/>
        </w:rPr>
        <w:t xml:space="preserve"> источника </w:t>
      </w:r>
      <w:r>
        <w:rPr>
          <w:rFonts w:ascii="Times New Roman" w:hAnsi="Times New Roman"/>
          <w:sz w:val="24"/>
          <w:szCs w:val="24"/>
        </w:rPr>
        <w:t xml:space="preserve"> в комплексной форме.  Начальную фазу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vertAlign w:val="subscript"/>
        </w:rPr>
        <w:t xml:space="preserve">А </w:t>
      </w:r>
      <w:r>
        <w:rPr>
          <w:rFonts w:ascii="Times New Roman" w:hAnsi="Times New Roman"/>
          <w:sz w:val="24"/>
          <w:szCs w:val="24"/>
        </w:rPr>
        <w:t>примем равной 90°.</w:t>
      </w:r>
    </w:p>
    <w:p w:rsidR="00D358FF" w:rsidRDefault="00D358FF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FF" w:rsidRDefault="00C8425E" w:rsidP="00D358F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09" type="#_x0000_t75" style="position:absolute;left:0;text-align:left;margin-left:192.25pt;margin-top:47.95pt;width:79.1pt;height:19pt;z-index:251661824">
            <v:imagedata r:id="rId5" o:title=""/>
          </v:shape>
          <o:OLEObject Type="Embed" ProgID="Equation.DSMT4" ShapeID="_x0000_s1209" DrawAspect="Content" ObjectID="_1647668477" r:id="rId6"/>
        </w:pict>
      </w:r>
      <w:r>
        <w:rPr>
          <w:rFonts w:ascii="Calibri" w:hAnsi="Calibri"/>
        </w:rPr>
        <w:pict>
          <v:shape id="_x0000_s1210" type="#_x0000_t75" style="position:absolute;left:0;text-align:left;margin-left:192.25pt;margin-top:25.45pt;width:75pt;height:19pt;z-index:251662848">
            <v:imagedata r:id="rId7" o:title=""/>
          </v:shape>
          <o:OLEObject Type="Embed" ProgID="Equation.DSMT4" ShapeID="_x0000_s1210" DrawAspect="Content" ObjectID="_1647668478" r:id="rId8"/>
        </w:pict>
      </w:r>
      <w:r>
        <w:rPr>
          <w:rFonts w:ascii="Calibri" w:hAnsi="Calibri"/>
        </w:rPr>
        <w:pict>
          <v:shape id="_x0000_s1211" type="#_x0000_t75" style="position:absolute;left:0;text-align:left;margin-left:192.25pt;margin-top:-.05pt;width:71pt;height:19pt;z-index:251663872">
            <v:imagedata r:id="rId9" o:title=""/>
          </v:shape>
          <o:OLEObject Type="Embed" ProgID="Equation.DSMT4" ShapeID="_x0000_s1211" DrawAspect="Content" ObjectID="_1647668479" r:id="rId10"/>
        </w:pict>
      </w:r>
    </w:p>
    <w:p w:rsidR="00D358FF" w:rsidRDefault="00D358FF" w:rsidP="00D358F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358FF" w:rsidRDefault="00D358FF" w:rsidP="00D358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358FF" w:rsidRDefault="00D358FF" w:rsidP="00D35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4893" w:rsidRDefault="00444893" w:rsidP="00D358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358FF" w:rsidRPr="00906E03" w:rsidRDefault="00D358FF" w:rsidP="00D358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06E03">
        <w:rPr>
          <w:rFonts w:ascii="Times New Roman" w:hAnsi="Times New Roman" w:cs="Times New Roman"/>
          <w:sz w:val="24"/>
          <w:szCs w:val="24"/>
        </w:rPr>
        <w:t xml:space="preserve">Б) Определяются комплексные сопротивления фаз приемника </w:t>
      </w:r>
      <w:r w:rsidRPr="00906E0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95" w:dyaOrig="480">
          <v:shape id="_x0000_i1025" type="#_x0000_t75" style="width:54.75pt;height:24pt" o:ole="">
            <v:imagedata r:id="rId11" o:title=""/>
          </v:shape>
          <o:OLEObject Type="Embed" ProgID="Equation.DSMT4" ShapeID="_x0000_i1025" DrawAspect="Content" ObjectID="_1647668458" r:id="rId12"/>
        </w:object>
      </w:r>
      <w:r w:rsidR="002778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893" w:rsidRPr="00906E03" w:rsidRDefault="00444893" w:rsidP="00EE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03">
        <w:rPr>
          <w:rFonts w:ascii="Times New Roman" w:eastAsia="Times New Roman" w:hAnsi="Times New Roman" w:cs="Times New Roman"/>
          <w:sz w:val="24"/>
          <w:szCs w:val="24"/>
        </w:rPr>
        <w:t>Полное сопротивление фазы А</w:t>
      </w:r>
      <w:r w:rsidR="0027787C">
        <w:rPr>
          <w:rFonts w:ascii="Times New Roman" w:eastAsia="Times New Roman" w:hAnsi="Times New Roman" w:cs="Times New Roman"/>
          <w:sz w:val="24"/>
          <w:szCs w:val="24"/>
        </w:rPr>
        <w:t xml:space="preserve"> при коротком замыкании </w:t>
      </w:r>
      <w:r w:rsidRPr="00906E03">
        <w:rPr>
          <w:rFonts w:ascii="Times New Roman" w:eastAsia="Times New Roman" w:hAnsi="Times New Roman" w:cs="Times New Roman"/>
          <w:sz w:val="24"/>
          <w:szCs w:val="24"/>
        </w:rPr>
        <w:t xml:space="preserve"> равно нулю.</w:t>
      </w:r>
    </w:p>
    <w:p w:rsidR="00444893" w:rsidRPr="00906E03" w:rsidRDefault="00444893" w:rsidP="004448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06E03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440">
          <v:shape id="_x0000_i1026" type="#_x0000_t75" style="width:36pt;height:21.75pt" o:ole="">
            <v:imagedata r:id="rId13" o:title=""/>
          </v:shape>
          <o:OLEObject Type="Embed" ProgID="Equation.DSMT4" ShapeID="_x0000_i1026" DrawAspect="Content" ObjectID="_1647668459" r:id="rId14"/>
        </w:object>
      </w:r>
    </w:p>
    <w:p w:rsidR="00D358FF" w:rsidRPr="00906E03" w:rsidRDefault="00D358FF" w:rsidP="00D3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8FF" w:rsidRDefault="0027787C" w:rsidP="00EE13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444893">
        <w:rPr>
          <w:rFonts w:ascii="Times New Roman" w:hAnsi="Times New Roman"/>
          <w:sz w:val="24"/>
          <w:szCs w:val="24"/>
        </w:rPr>
        <w:t>Определяются комплексные проводимость</w:t>
      </w:r>
      <w:r w:rsidR="00C551F9">
        <w:rPr>
          <w:rFonts w:ascii="Times New Roman" w:hAnsi="Times New Roman"/>
          <w:sz w:val="24"/>
          <w:szCs w:val="24"/>
        </w:rPr>
        <w:t xml:space="preserve"> фаз </w:t>
      </w:r>
      <w:r w:rsidR="00444893">
        <w:rPr>
          <w:rFonts w:ascii="Times New Roman" w:hAnsi="Times New Roman"/>
          <w:sz w:val="24"/>
          <w:szCs w:val="24"/>
        </w:rPr>
        <w:t xml:space="preserve"> </w:t>
      </w:r>
      <w:r w:rsidR="00D358FF">
        <w:rPr>
          <w:rFonts w:ascii="Times New Roman" w:hAnsi="Times New Roman"/>
          <w:sz w:val="24"/>
          <w:szCs w:val="24"/>
        </w:rPr>
        <w:t xml:space="preserve"> </w:t>
      </w:r>
      <w:r w:rsidR="00D358FF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005" w:dyaOrig="495">
          <v:shape id="_x0000_i1027" type="#_x0000_t75" style="width:50.25pt;height:24.75pt" o:ole="">
            <v:imagedata r:id="rId15" o:title=""/>
          </v:shape>
          <o:OLEObject Type="Embed" ProgID="Equation.DSMT4" ShapeID="_x0000_i1027" DrawAspect="Content" ObjectID="_1647668460" r:id="rId16"/>
        </w:object>
      </w:r>
      <w:r w:rsidR="00C551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51F9" w:rsidRDefault="00C551F9" w:rsidP="00D35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893" w:rsidRDefault="00444893" w:rsidP="002778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893">
        <w:rPr>
          <w:rFonts w:ascii="Times New Roman" w:eastAsia="Times New Roman" w:hAnsi="Times New Roman" w:cs="Times New Roman"/>
          <w:position w:val="-40"/>
          <w:sz w:val="24"/>
          <w:szCs w:val="24"/>
        </w:rPr>
        <w:object w:dxaOrig="1680" w:dyaOrig="780">
          <v:shape id="_x0000_i1028" type="#_x0000_t75" style="width:84pt;height:39pt" o:ole="">
            <v:imagedata r:id="rId17" o:title=""/>
          </v:shape>
          <o:OLEObject Type="Embed" ProgID="Equation.DSMT4" ShapeID="_x0000_i1028" DrawAspect="Content" ObjectID="_1647668461" r:id="rId1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     </w:t>
      </w:r>
      <w:r w:rsidRPr="00444893">
        <w:rPr>
          <w:rFonts w:ascii="Times New Roman" w:eastAsia="Times New Roman" w:hAnsi="Times New Roman" w:cs="Times New Roman"/>
          <w:position w:val="-40"/>
          <w:sz w:val="24"/>
          <w:szCs w:val="24"/>
        </w:rPr>
        <w:object w:dxaOrig="880" w:dyaOrig="780">
          <v:shape id="_x0000_i1029" type="#_x0000_t75" style="width:44.25pt;height:39pt" o:ole="">
            <v:imagedata r:id="rId19" o:title=""/>
          </v:shape>
          <o:OLEObject Type="Embed" ProgID="Equation.DSMT4" ShapeID="_x0000_i1029" DrawAspect="Content" ObjectID="_1647668462" r:id="rId2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44893">
        <w:rPr>
          <w:rFonts w:ascii="Times New Roman" w:eastAsia="Times New Roman" w:hAnsi="Times New Roman" w:cs="Times New Roman"/>
          <w:position w:val="-40"/>
          <w:sz w:val="24"/>
          <w:szCs w:val="24"/>
        </w:rPr>
        <w:object w:dxaOrig="880" w:dyaOrig="780">
          <v:shape id="_x0000_i1030" type="#_x0000_t75" style="width:44.25pt;height:39pt" o:ole="">
            <v:imagedata r:id="rId21" o:title=""/>
          </v:shape>
          <o:OLEObject Type="Embed" ProgID="Equation.DSMT4" ShapeID="_x0000_i1030" DrawAspect="Content" ObjectID="_1647668463" r:id="rId22"/>
        </w:object>
      </w:r>
    </w:p>
    <w:p w:rsidR="00444893" w:rsidRDefault="00444893" w:rsidP="00D358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893" w:rsidRDefault="00C551F9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Проводимость фазы </w:t>
      </w:r>
      <w:r w:rsidR="0027787C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при коротком замыкании равна </w:t>
      </w:r>
      <w:r w:rsidR="0027787C">
        <w:rPr>
          <w:rFonts w:ascii="Times New Roman" w:hAnsi="Times New Roman"/>
          <w:sz w:val="24"/>
          <w:szCs w:val="24"/>
        </w:rPr>
        <w:t>бесконечности.</w:t>
      </w:r>
    </w:p>
    <w:p w:rsidR="00C551F9" w:rsidRDefault="00C551F9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Короткое замыкание одной фазы является несимметричным режимом работы трёхфазной цепи. При отсутствии нулевого провода возникает смещение нейтрали. Разделим числитель и знаменатель выражения для определения  на </w:t>
      </w:r>
      <w:r w:rsidRPr="00C551F9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320" w:dyaOrig="499">
          <v:shape id="_x0000_i1031" type="#_x0000_t75" style="width:15.75pt;height:24.75pt" o:ole="">
            <v:imagedata r:id="rId23" o:title=""/>
          </v:shape>
          <o:OLEObject Type="Embed" ProgID="Equation.DSMT4" ShapeID="_x0000_i1031" DrawAspect="Content" ObjectID="_1647668464" r:id="rId2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893" w:rsidRDefault="00C551F9" w:rsidP="00C551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551F9">
        <w:rPr>
          <w:rFonts w:ascii="Calibri" w:eastAsia="Times New Roman" w:hAnsi="Calibri" w:cs="Times New Roman"/>
          <w:position w:val="-84"/>
        </w:rPr>
        <w:object w:dxaOrig="3720" w:dyaOrig="1800">
          <v:shape id="_x0000_i1032" type="#_x0000_t75" style="width:186pt;height:90pt" o:ole="">
            <v:imagedata r:id="rId25" o:title=""/>
          </v:shape>
          <o:OLEObject Type="Embed" ProgID="Equation.DSMT4" ShapeID="_x0000_i1032" DrawAspect="Content" ObjectID="_1647668465" r:id="rId26"/>
        </w:object>
      </w:r>
    </w:p>
    <w:p w:rsidR="00444893" w:rsidRDefault="00444893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1F9" w:rsidRDefault="00C551F9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Второе и третье слагаемые при делении на бесконечно большое число раны 0. </w:t>
      </w:r>
      <w:r w:rsidR="0027787C">
        <w:rPr>
          <w:rFonts w:ascii="Times New Roman" w:hAnsi="Times New Roman"/>
          <w:sz w:val="24"/>
          <w:szCs w:val="24"/>
        </w:rPr>
        <w:t xml:space="preserve"> В итоге смещение нейтрали </w:t>
      </w:r>
      <w:r w:rsidR="0027787C" w:rsidRPr="0027787C">
        <w:rPr>
          <w:rFonts w:ascii="Calibri" w:eastAsia="Times New Roman" w:hAnsi="Calibri" w:cs="Times New Roman"/>
          <w:position w:val="-12"/>
        </w:rPr>
        <w:object w:dxaOrig="1020" w:dyaOrig="499">
          <v:shape id="_x0000_i1033" type="#_x0000_t75" style="width:51pt;height:24.75pt" o:ole="">
            <v:imagedata r:id="rId27" o:title=""/>
          </v:shape>
          <o:OLEObject Type="Embed" ProgID="Equation.DSMT4" ShapeID="_x0000_i1033" DrawAspect="Content" ObjectID="_1647668466" r:id="rId28"/>
        </w:object>
      </w:r>
    </w:p>
    <w:p w:rsidR="00C551F9" w:rsidRDefault="00C551F9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FF" w:rsidRDefault="0027787C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C551F9">
        <w:rPr>
          <w:rFonts w:ascii="Times New Roman" w:hAnsi="Times New Roman"/>
          <w:sz w:val="24"/>
          <w:szCs w:val="24"/>
        </w:rPr>
        <w:t xml:space="preserve"> </w:t>
      </w:r>
      <w:r w:rsidR="00D358FF">
        <w:rPr>
          <w:rFonts w:ascii="Times New Roman" w:hAnsi="Times New Roman"/>
          <w:sz w:val="24"/>
          <w:szCs w:val="24"/>
        </w:rPr>
        <w:t>Напряжение на фазах потребителя будут разные и  не будут равны напряжению не фазах источника и определяются по формулам (5.18).</w:t>
      </w:r>
    </w:p>
    <w:p w:rsidR="00D358FF" w:rsidRDefault="00D358FF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FF" w:rsidRDefault="00D358FF" w:rsidP="00C551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position w:val="-12"/>
        </w:rPr>
        <w:object w:dxaOrig="1515" w:dyaOrig="375">
          <v:shape id="_x0000_i1034" type="#_x0000_t75" style="width:75.75pt;height:18.75pt" o:ole="" o:allowoverlap="f">
            <v:imagedata r:id="rId29" o:title=""/>
          </v:shape>
          <o:OLEObject Type="Embed" ProgID="Equation.DSMT4" ShapeID="_x0000_i1034" DrawAspect="Content" ObjectID="_1647668467" r:id="rId30"/>
        </w:object>
      </w:r>
      <w:r>
        <w:rPr>
          <w:lang w:val="en-US"/>
        </w:rPr>
        <w:t xml:space="preserve">                                                            </w:t>
      </w:r>
    </w:p>
    <w:p w:rsidR="00D358FF" w:rsidRDefault="00D358FF" w:rsidP="00D358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eastAsia="Times New Roman" w:hAnsi="Calibri" w:cs="Times New Roman"/>
          <w:position w:val="-12"/>
        </w:rPr>
        <w:object w:dxaOrig="1515" w:dyaOrig="375">
          <v:shape id="_x0000_i1035" type="#_x0000_t75" style="width:75.75pt;height:18.75pt" o:ole="">
            <v:imagedata r:id="rId31" o:title=""/>
          </v:shape>
          <o:OLEObject Type="Embed" ProgID="Equation.DSMT4" ShapeID="_x0000_i1035" DrawAspect="Content" ObjectID="_1647668468" r:id="rId32"/>
        </w:object>
      </w:r>
    </w:p>
    <w:p w:rsidR="00D358FF" w:rsidRDefault="00D358FF" w:rsidP="00D358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position w:val="-12"/>
        </w:rPr>
        <w:object w:dxaOrig="1515" w:dyaOrig="375">
          <v:shape id="_x0000_i1036" type="#_x0000_t75" style="width:75.75pt;height:18.75pt" o:ole="">
            <v:imagedata r:id="rId33" o:title=""/>
          </v:shape>
          <o:OLEObject Type="Embed" ProgID="Equation.DSMT4" ShapeID="_x0000_i1036" DrawAspect="Content" ObjectID="_1647668469" r:id="rId34"/>
        </w:object>
      </w:r>
    </w:p>
    <w:p w:rsidR="00D358FF" w:rsidRDefault="00D358FF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551F9" w:rsidRDefault="00906E03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 результате расчета вы увидите </w:t>
      </w:r>
      <w:r w:rsidR="00E31294">
        <w:rPr>
          <w:rFonts w:ascii="Times New Roman" w:hAnsi="Times New Roman"/>
          <w:sz w:val="24"/>
          <w:szCs w:val="24"/>
          <w:u w:val="single"/>
        </w:rPr>
        <w:t>что:</w:t>
      </w:r>
    </w:p>
    <w:p w:rsidR="00906E03" w:rsidRDefault="00906E03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6E03" w:rsidRDefault="00906E03" w:rsidP="00906E0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position w:val="-12"/>
        </w:rPr>
        <w:object w:dxaOrig="1740" w:dyaOrig="380">
          <v:shape id="_x0000_i1037" type="#_x0000_t75" style="width:87pt;height:18.75pt" o:ole="">
            <v:imagedata r:id="rId35" o:title=""/>
          </v:shape>
          <o:OLEObject Type="Embed" ProgID="Equation.DSMT4" ShapeID="_x0000_i1037" DrawAspect="Content" ObjectID="_1647668470" r:id="rId36"/>
        </w:object>
      </w:r>
      <w:r>
        <w:rPr>
          <w:lang w:val="en-US"/>
        </w:rPr>
        <w:t xml:space="preserve">                                                            </w:t>
      </w:r>
    </w:p>
    <w:p w:rsidR="00906E03" w:rsidRDefault="00906E03" w:rsidP="00906E0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eastAsia="Times New Roman" w:hAnsi="Calibri" w:cs="Times New Roman"/>
          <w:position w:val="-12"/>
        </w:rPr>
        <w:object w:dxaOrig="2120" w:dyaOrig="380">
          <v:shape id="_x0000_i1038" type="#_x0000_t75" style="width:105.75pt;height:18.75pt" o:ole="">
            <v:imagedata r:id="rId37" o:title=""/>
          </v:shape>
          <o:OLEObject Type="Embed" ProgID="Equation.DSMT4" ShapeID="_x0000_i1038" DrawAspect="Content" ObjectID="_1647668471" r:id="rId38"/>
        </w:object>
      </w:r>
    </w:p>
    <w:p w:rsidR="00C551F9" w:rsidRDefault="00906E03" w:rsidP="00906E0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Calibri" w:eastAsia="Times New Roman" w:hAnsi="Calibri" w:cs="Times New Roman"/>
          <w:position w:val="-12"/>
        </w:rPr>
        <w:object w:dxaOrig="1980" w:dyaOrig="380">
          <v:shape id="_x0000_i1039" type="#_x0000_t75" style="width:99pt;height:18.75pt" o:ole="">
            <v:imagedata r:id="rId39" o:title=""/>
          </v:shape>
          <o:OLEObject Type="Embed" ProgID="Equation.DSMT4" ShapeID="_x0000_i1039" DrawAspect="Content" ObjectID="_1647668472" r:id="rId40"/>
        </w:object>
      </w:r>
    </w:p>
    <w:p w:rsidR="00E31294" w:rsidRDefault="00E31294" w:rsidP="00D358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551F9" w:rsidRDefault="00E31294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294">
        <w:rPr>
          <w:rFonts w:ascii="Times New Roman" w:hAnsi="Times New Roman"/>
          <w:b/>
          <w:sz w:val="24"/>
          <w:szCs w:val="24"/>
        </w:rPr>
        <w:t>Вывод:</w:t>
      </w:r>
      <w:r w:rsidRPr="00E31294">
        <w:rPr>
          <w:rFonts w:ascii="Times New Roman" w:hAnsi="Times New Roman"/>
          <w:sz w:val="24"/>
          <w:szCs w:val="24"/>
        </w:rPr>
        <w:t xml:space="preserve"> напряжение на фазе А равно 0, а напряжение на двух других фазах стало равным линейному напряжению, т.е. увеличилось в </w:t>
      </w:r>
      <w:r w:rsidRPr="00E31294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>3 раз.</w:t>
      </w:r>
    </w:p>
    <w:p w:rsidR="00E31294" w:rsidRDefault="00E31294" w:rsidP="00E3129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Токи в фазах определяются по закону Ома</w:t>
      </w:r>
    </w:p>
    <w:p w:rsidR="00E31294" w:rsidRDefault="00E31294" w:rsidP="00E3129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1294" w:rsidRDefault="00E31294" w:rsidP="00E312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position w:val="-36"/>
        </w:rPr>
        <w:object w:dxaOrig="1040" w:dyaOrig="880">
          <v:shape id="_x0000_i1040" type="#_x0000_t75" style="width:51.75pt;height:44.25pt" o:ole="">
            <v:imagedata r:id="rId41" o:title=""/>
          </v:shape>
          <o:OLEObject Type="Embed" ProgID="Equation.DSMT4" ShapeID="_x0000_i1040" DrawAspect="Content" ObjectID="_1647668473" r:id="rId42"/>
        </w:object>
      </w:r>
    </w:p>
    <w:p w:rsidR="00E31294" w:rsidRDefault="00E31294" w:rsidP="00E31294">
      <w:pPr>
        <w:spacing w:after="0" w:line="240" w:lineRule="auto"/>
        <w:ind w:firstLine="709"/>
        <w:jc w:val="center"/>
      </w:pPr>
    </w:p>
    <w:p w:rsidR="00E31294" w:rsidRDefault="00E31294" w:rsidP="00E312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position w:val="-36"/>
        </w:rPr>
        <w:object w:dxaOrig="960" w:dyaOrig="880">
          <v:shape id="_x0000_i1041" type="#_x0000_t75" style="width:48pt;height:44.25pt" o:ole="">
            <v:imagedata r:id="rId43" o:title=""/>
          </v:shape>
          <o:OLEObject Type="Embed" ProgID="Equation.DSMT4" ShapeID="_x0000_i1041" DrawAspect="Content" ObjectID="_1647668474" r:id="rId44"/>
        </w:object>
      </w:r>
    </w:p>
    <w:p w:rsidR="00E31294" w:rsidRDefault="00E31294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294" w:rsidRPr="00E31294" w:rsidRDefault="00E31294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 в фазе А выразим из уравнения, составленного по первому закону Кирхгофа. </w:t>
      </w:r>
    </w:p>
    <w:p w:rsidR="00C551F9" w:rsidRPr="00E31294" w:rsidRDefault="00C551F9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1F9" w:rsidRDefault="00E31294" w:rsidP="00E312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E31294">
        <w:rPr>
          <w:position w:val="-6"/>
        </w:rPr>
        <w:object w:dxaOrig="1520" w:dyaOrig="440">
          <v:shape id="_x0000_i1042" type="#_x0000_t75" style="width:75.75pt;height:21.75pt" o:ole="">
            <v:imagedata r:id="rId45" o:title=""/>
          </v:shape>
          <o:OLEObject Type="Embed" ProgID="Equation.DSMT4" ShapeID="_x0000_i1042" DrawAspect="Content" ObjectID="_1647668475" r:id="rId46"/>
        </w:object>
      </w:r>
    </w:p>
    <w:p w:rsidR="00C551F9" w:rsidRPr="00EE139A" w:rsidRDefault="00C551F9" w:rsidP="00D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D358FF" w:rsidRDefault="00E31294" w:rsidP="00D358FF">
      <w:pPr>
        <w:jc w:val="center"/>
      </w:pPr>
      <w:r w:rsidRPr="00E31294">
        <w:rPr>
          <w:position w:val="-12"/>
        </w:rPr>
        <w:object w:dxaOrig="1520" w:dyaOrig="499">
          <v:shape id="_x0000_i1043" type="#_x0000_t75" style="width:75.75pt;height:24.75pt" o:ole="">
            <v:imagedata r:id="rId47" o:title=""/>
          </v:shape>
          <o:OLEObject Type="Embed" ProgID="Equation.DSMT4" ShapeID="_x0000_i1043" DrawAspect="Content" ObjectID="_1647668476" r:id="rId48"/>
        </w:object>
      </w:r>
    </w:p>
    <w:p w:rsidR="00E31294" w:rsidRDefault="00E31294" w:rsidP="00E312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Задание:</w:t>
      </w:r>
    </w:p>
    <w:p w:rsidR="00E31294" w:rsidRDefault="00E31294" w:rsidP="00E312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Определить фазные токи при коротком замыкании одной фаза (согласно варианту). Построить векторную диаграмму.</w:t>
      </w:r>
    </w:p>
    <w:p w:rsidR="00E31294" w:rsidRDefault="00E31294" w:rsidP="00E312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1294" w:rsidRDefault="00E31294" w:rsidP="00E312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работы:</w:t>
      </w:r>
    </w:p>
    <w:p w:rsidR="00E31294" w:rsidRDefault="00E31294" w:rsidP="00E312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Начертить схему в соответствие с вариантом (таблица 12.1). </w:t>
      </w:r>
      <w:r w:rsidR="00217296">
        <w:rPr>
          <w:rFonts w:ascii="Times New Roman" w:hAnsi="Times New Roman"/>
          <w:sz w:val="24"/>
          <w:szCs w:val="24"/>
        </w:rPr>
        <w:t xml:space="preserve">Схема аналогична схеме на рисунке 12.1, только в фазах начертить резисторы, катушки и конденсаторы в фазах, которые заданы в таблице 12.1. </w:t>
      </w:r>
    </w:p>
    <w:p w:rsidR="00E31294" w:rsidRDefault="00E31294" w:rsidP="00E312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Определить фазные напряжения и  фазные токи</w:t>
      </w:r>
      <w:r w:rsidR="00217296">
        <w:rPr>
          <w:rFonts w:ascii="Times New Roman" w:hAnsi="Times New Roman"/>
          <w:sz w:val="24"/>
          <w:szCs w:val="24"/>
        </w:rPr>
        <w:t xml:space="preserve">  (порядок расчета в кратких теоретических сведениях)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31294" w:rsidRDefault="00E31294" w:rsidP="00E312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Построить в масштабе векторную диаграмму</w:t>
      </w:r>
      <w:r w:rsidR="00EE139A">
        <w:rPr>
          <w:rFonts w:ascii="Times New Roman" w:hAnsi="Times New Roman"/>
          <w:sz w:val="24"/>
          <w:szCs w:val="24"/>
        </w:rPr>
        <w:t xml:space="preserve"> напряжений</w:t>
      </w:r>
      <w:r w:rsidR="00217296">
        <w:rPr>
          <w:rFonts w:ascii="Times New Roman" w:hAnsi="Times New Roman"/>
          <w:sz w:val="24"/>
          <w:szCs w:val="24"/>
        </w:rPr>
        <w:t xml:space="preserve"> (на дополнительную оценку)</w:t>
      </w:r>
      <w:r>
        <w:rPr>
          <w:rFonts w:ascii="Times New Roman" w:hAnsi="Times New Roman"/>
          <w:sz w:val="24"/>
          <w:szCs w:val="24"/>
        </w:rPr>
        <w:t>.</w:t>
      </w:r>
    </w:p>
    <w:p w:rsidR="00E31294" w:rsidRDefault="00E31294" w:rsidP="00E31294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Сделать выводы об изменении </w:t>
      </w:r>
      <w:r w:rsidR="009E34BE">
        <w:rPr>
          <w:rFonts w:ascii="Times New Roman" w:hAnsi="Times New Roman"/>
          <w:sz w:val="24"/>
          <w:szCs w:val="24"/>
        </w:rPr>
        <w:t xml:space="preserve">фазных напряжений и токов. </w:t>
      </w:r>
    </w:p>
    <w:p w:rsidR="009E34BE" w:rsidRDefault="009E34BE" w:rsidP="00E312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294" w:rsidRDefault="00E31294" w:rsidP="009E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12.1 – Варианты заданий к практической работе №1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03"/>
        <w:gridCol w:w="613"/>
        <w:gridCol w:w="729"/>
        <w:gridCol w:w="707"/>
        <w:gridCol w:w="631"/>
        <w:gridCol w:w="775"/>
        <w:gridCol w:w="700"/>
        <w:gridCol w:w="633"/>
        <w:gridCol w:w="742"/>
        <w:gridCol w:w="696"/>
        <w:gridCol w:w="1491"/>
        <w:gridCol w:w="1269"/>
      </w:tblGrid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вар.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Сопротивления фазы А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Сопротивления фазы Б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Сопротивления фазы С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л,В</w:t>
            </w:r>
          </w:p>
          <w:p w:rsidR="009E34BE" w:rsidRDefault="009E34BE" w:rsidP="00502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=50Гц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 работы 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мГн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мГн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BE" w:rsidRDefault="009E34BE" w:rsidP="00502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Pr="00225B68" w:rsidRDefault="009E34BE" w:rsidP="00225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</w:t>
            </w:r>
            <w:r w:rsidR="00225B68" w:rsidRPr="00225B68">
              <w:rPr>
                <w:rFonts w:ascii="Times New Roman" w:hAnsi="Times New Roman"/>
                <w:sz w:val="20"/>
                <w:szCs w:val="20"/>
              </w:rPr>
              <w:t>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Pr="00225B68" w:rsidRDefault="00225B68" w:rsidP="00502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Pr="00225B68" w:rsidRDefault="00225B68" w:rsidP="00502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225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9E34BE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BE" w:rsidRDefault="009E34BE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BE" w:rsidRDefault="00225B68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6A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 xml:space="preserve">К.з. фазы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Pr="00225B68" w:rsidRDefault="00EE139A" w:rsidP="00502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Pr="00225B68" w:rsidRDefault="00EE139A" w:rsidP="00502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Pr="00225B68" w:rsidRDefault="00EE139A" w:rsidP="00502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  <w:tr w:rsidR="00EE139A" w:rsidTr="00225B68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46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847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96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09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A" w:rsidRDefault="00EE139A" w:rsidP="00502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B68">
              <w:rPr>
                <w:rFonts w:ascii="Times New Roman" w:hAnsi="Times New Roman"/>
                <w:sz w:val="20"/>
                <w:szCs w:val="20"/>
              </w:rPr>
              <w:t>К.з. фазы В</w:t>
            </w:r>
          </w:p>
        </w:tc>
      </w:tr>
    </w:tbl>
    <w:p w:rsidR="00E31294" w:rsidRDefault="00E31294" w:rsidP="00D358FF">
      <w:pPr>
        <w:jc w:val="center"/>
      </w:pPr>
    </w:p>
    <w:sectPr w:rsidR="00E3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FF"/>
    <w:rsid w:val="00062218"/>
    <w:rsid w:val="00217296"/>
    <w:rsid w:val="00225B68"/>
    <w:rsid w:val="0027787C"/>
    <w:rsid w:val="00375344"/>
    <w:rsid w:val="00444893"/>
    <w:rsid w:val="008607EE"/>
    <w:rsid w:val="00906E03"/>
    <w:rsid w:val="009E34BE"/>
    <w:rsid w:val="00C551F9"/>
    <w:rsid w:val="00C8425E"/>
    <w:rsid w:val="00D14DEF"/>
    <w:rsid w:val="00D358FF"/>
    <w:rsid w:val="00E31294"/>
    <w:rsid w:val="00EE139A"/>
    <w:rsid w:val="00F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2020-04-06T03:54:00Z</dcterms:created>
  <dcterms:modified xsi:type="dcterms:W3CDTF">2020-04-06T03:54:00Z</dcterms:modified>
</cp:coreProperties>
</file>