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C86" w:rsidRDefault="00854C86" w:rsidP="00BC7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uto"/>
        <w:jc w:val="center"/>
        <w:rPr>
          <w:b/>
          <w:bCs/>
        </w:rPr>
      </w:pPr>
    </w:p>
    <w:p w:rsidR="00BC7D5A" w:rsidRDefault="00BC7D5A" w:rsidP="00BC7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uto"/>
        <w:jc w:val="center"/>
        <w:rPr>
          <w:b/>
          <w:bCs/>
        </w:rPr>
      </w:pPr>
      <w:r>
        <w:rPr>
          <w:b/>
          <w:bCs/>
        </w:rPr>
        <w:t>Тема 1.2. Электрические цепи постоянного тока</w:t>
      </w:r>
    </w:p>
    <w:p w:rsidR="00BC7D5A" w:rsidRDefault="00BC7D5A" w:rsidP="00BC7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uto"/>
        <w:jc w:val="center"/>
        <w:rPr>
          <w:b/>
          <w:bCs/>
        </w:rPr>
      </w:pPr>
    </w:p>
    <w:p w:rsidR="00BC7D5A" w:rsidRPr="00853AFC" w:rsidRDefault="00BC7D5A" w:rsidP="00BC7D5A">
      <w:pPr>
        <w:jc w:val="center"/>
        <w:rPr>
          <w:b/>
        </w:rPr>
      </w:pPr>
      <w:r w:rsidRPr="00853AFC">
        <w:rPr>
          <w:b/>
        </w:rPr>
        <w:t>Лабораторная работа №1</w:t>
      </w:r>
    </w:p>
    <w:p w:rsidR="00BC7D5A" w:rsidRDefault="00BC7D5A" w:rsidP="00BC7D5A">
      <w:r>
        <w:t xml:space="preserve"> </w:t>
      </w:r>
    </w:p>
    <w:p w:rsidR="00BC7D5A" w:rsidRDefault="00BC7D5A" w:rsidP="001459C7">
      <w:pPr>
        <w:ind w:firstLine="567"/>
        <w:jc w:val="both"/>
      </w:pPr>
      <w:r w:rsidRPr="00BC7D5A">
        <w:t>Лабораторная работа №1 «Порядок проведения лабораторных работ на электротехническом стенде. Устройство стенда. Техника безопасности».</w:t>
      </w:r>
    </w:p>
    <w:p w:rsidR="005104B6" w:rsidRDefault="005104B6" w:rsidP="001459C7">
      <w:pPr>
        <w:ind w:firstLine="567"/>
        <w:jc w:val="both"/>
      </w:pPr>
    </w:p>
    <w:p w:rsidR="00BC7D5A" w:rsidRPr="001459C7" w:rsidRDefault="00BC7D5A" w:rsidP="001459C7">
      <w:pPr>
        <w:ind w:firstLine="567"/>
        <w:jc w:val="center"/>
        <w:rPr>
          <w:b/>
        </w:rPr>
      </w:pPr>
      <w:r>
        <w:rPr>
          <w:b/>
        </w:rPr>
        <w:t>Формируемые компетенции</w:t>
      </w:r>
      <w:r w:rsidRPr="00D1183B">
        <w:rPr>
          <w:b/>
        </w:rPr>
        <w:t>:</w:t>
      </w:r>
    </w:p>
    <w:p w:rsidR="005104B6" w:rsidRDefault="005104B6" w:rsidP="00BC7D5A">
      <w:pPr>
        <w:ind w:firstLine="567"/>
        <w:jc w:val="both"/>
        <w:rPr>
          <w:color w:val="000000"/>
        </w:rPr>
      </w:pPr>
    </w:p>
    <w:p w:rsidR="00BC7D5A" w:rsidRPr="009849D6" w:rsidRDefault="00BC7D5A" w:rsidP="00BC7D5A">
      <w:pPr>
        <w:ind w:firstLine="567"/>
        <w:jc w:val="both"/>
        <w:rPr>
          <w:color w:val="000000"/>
        </w:rPr>
      </w:pPr>
      <w:r w:rsidRPr="009849D6">
        <w:rPr>
          <w:color w:val="000000"/>
        </w:rPr>
        <w:t>ПК 1.1. Выполнять наладку, регулировку и проверку электрического и электромеханического оборудования.</w:t>
      </w:r>
    </w:p>
    <w:p w:rsidR="00BC7D5A" w:rsidRPr="009849D6" w:rsidRDefault="00BC7D5A" w:rsidP="00BC7D5A">
      <w:pPr>
        <w:ind w:firstLine="567"/>
        <w:jc w:val="both"/>
        <w:rPr>
          <w:color w:val="000000"/>
        </w:rPr>
      </w:pPr>
      <w:r w:rsidRPr="009849D6">
        <w:rPr>
          <w:color w:val="000000"/>
        </w:rPr>
        <w:t>ПК 1.2. Организовывать и выполнять техническое обслуживание и ремонт электрического и электромеханического оборудования.</w:t>
      </w:r>
    </w:p>
    <w:p w:rsidR="00BC7D5A" w:rsidRPr="009849D6" w:rsidRDefault="00BC7D5A" w:rsidP="00BC7D5A">
      <w:pPr>
        <w:ind w:firstLine="567"/>
        <w:jc w:val="both"/>
        <w:rPr>
          <w:color w:val="000000"/>
        </w:rPr>
      </w:pPr>
      <w:r w:rsidRPr="009849D6">
        <w:rPr>
          <w:color w:val="000000"/>
        </w:rPr>
        <w:t>ПК 1.3. Осуществлять диагностику и технический контроль при эксплуатации электрического и электромеханического оборудования.</w:t>
      </w:r>
    </w:p>
    <w:p w:rsidR="00BC7D5A" w:rsidRPr="009849D6" w:rsidRDefault="00BC7D5A" w:rsidP="00BC7D5A">
      <w:pPr>
        <w:ind w:firstLine="567"/>
        <w:jc w:val="both"/>
        <w:rPr>
          <w:color w:val="000000"/>
        </w:rPr>
      </w:pPr>
      <w:r w:rsidRPr="009849D6">
        <w:rPr>
          <w:color w:val="000000"/>
        </w:rPr>
        <w:t>ПК 2.1. Организовывать и выполнять работы по эксплуатации, обслуживанию и ремонту бытовой техники.</w:t>
      </w:r>
    </w:p>
    <w:p w:rsidR="00BC7D5A" w:rsidRPr="00BC7D5A" w:rsidRDefault="00BC7D5A" w:rsidP="00BC7D5A">
      <w:pPr>
        <w:ind w:firstLine="567"/>
        <w:jc w:val="both"/>
        <w:rPr>
          <w:color w:val="000000"/>
        </w:rPr>
      </w:pPr>
      <w:r w:rsidRPr="009849D6">
        <w:rPr>
          <w:color w:val="000000"/>
        </w:rPr>
        <w:t xml:space="preserve">ПК 2.2. Осуществлять диагностику и контроль технического состояния бытовой </w:t>
      </w:r>
      <w:r w:rsidRPr="00BC7D5A">
        <w:rPr>
          <w:color w:val="000000"/>
        </w:rPr>
        <w:t>техники.</w:t>
      </w:r>
    </w:p>
    <w:p w:rsidR="00BC7D5A" w:rsidRPr="00BC7D5A" w:rsidRDefault="00BC7D5A" w:rsidP="00BC7D5A">
      <w:pPr>
        <w:ind w:firstLine="567"/>
        <w:jc w:val="both"/>
        <w:rPr>
          <w:color w:val="000000"/>
        </w:rPr>
      </w:pPr>
      <w:r w:rsidRPr="00BC7D5A">
        <w:rPr>
          <w:color w:val="000000"/>
        </w:rPr>
        <w:t>ПК 2.3. Прогнозировать отказы, определять ресурсы, обнаруживать дефекты электробытовой техники.</w:t>
      </w:r>
    </w:p>
    <w:p w:rsidR="00BC7D5A" w:rsidRPr="00BC7D5A" w:rsidRDefault="00BC7D5A" w:rsidP="00BC7D5A">
      <w:pPr>
        <w:ind w:firstLine="567"/>
        <w:jc w:val="both"/>
        <w:rPr>
          <w:b/>
        </w:rPr>
      </w:pPr>
      <w:r w:rsidRPr="00BC7D5A">
        <w:rPr>
          <w:b/>
        </w:rPr>
        <w:t xml:space="preserve">Цель работы: </w:t>
      </w:r>
    </w:p>
    <w:p w:rsidR="00BC7D5A" w:rsidRPr="00BC7D5A" w:rsidRDefault="00BC7D5A" w:rsidP="00BC7D5A">
      <w:pPr>
        <w:ind w:left="360" w:firstLine="207"/>
        <w:jc w:val="both"/>
      </w:pPr>
      <w:r w:rsidRPr="00BC7D5A">
        <w:t>-получение студентами практических навыков проведения эксперимента и обработки его результатов.</w:t>
      </w:r>
    </w:p>
    <w:p w:rsidR="00BC7D5A" w:rsidRPr="001459C7" w:rsidRDefault="00BC7D5A" w:rsidP="001459C7">
      <w:pPr>
        <w:ind w:firstLine="567"/>
        <w:jc w:val="both"/>
        <w:rPr>
          <w:b/>
        </w:rPr>
      </w:pPr>
      <w:r w:rsidRPr="001459C7">
        <w:rPr>
          <w:b/>
        </w:rPr>
        <w:t xml:space="preserve">Выполнив работу, </w:t>
      </w:r>
      <w:r w:rsidR="001459C7" w:rsidRPr="001459C7">
        <w:rPr>
          <w:b/>
        </w:rPr>
        <w:t>в</w:t>
      </w:r>
      <w:r w:rsidRPr="001459C7">
        <w:rPr>
          <w:b/>
        </w:rPr>
        <w:t>ы будете</w:t>
      </w:r>
      <w:r w:rsidR="001459C7" w:rsidRPr="001459C7">
        <w:rPr>
          <w:b/>
        </w:rPr>
        <w:t xml:space="preserve"> </w:t>
      </w:r>
      <w:r w:rsidRPr="001459C7">
        <w:rPr>
          <w:b/>
        </w:rPr>
        <w:t>уметь:</w:t>
      </w:r>
    </w:p>
    <w:p w:rsidR="00BC7D5A" w:rsidRDefault="00BC7D5A" w:rsidP="00BC7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снимать показания и пользоваться электроизмерительными приборами и приспособлениями;</w:t>
      </w:r>
    </w:p>
    <w:p w:rsidR="00BC7D5A" w:rsidRPr="00374608" w:rsidRDefault="00BC7D5A" w:rsidP="00BC7D5A">
      <w:pPr>
        <w:ind w:firstLine="567"/>
        <w:jc w:val="both"/>
      </w:pPr>
      <w:r>
        <w:t>- выбирать электрические, электронные приборы и электрооборудование.</w:t>
      </w:r>
    </w:p>
    <w:p w:rsidR="005104B6" w:rsidRDefault="005104B6" w:rsidP="00BC7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</w:rPr>
      </w:pPr>
    </w:p>
    <w:p w:rsidR="00BC7D5A" w:rsidRPr="00374608" w:rsidRDefault="00BC7D5A" w:rsidP="00BC7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</w:rPr>
      </w:pPr>
      <w:r w:rsidRPr="00D1183B">
        <w:rPr>
          <w:b/>
        </w:rPr>
        <w:t>Материальное обеспечение:</w:t>
      </w:r>
      <w:r>
        <w:rPr>
          <w:b/>
        </w:rPr>
        <w:t xml:space="preserve"> </w:t>
      </w:r>
      <w:r>
        <w:t xml:space="preserve">Инструкция по выполнению лабораторной работы №1, </w:t>
      </w:r>
      <w:r>
        <w:rPr>
          <w:bCs/>
        </w:rPr>
        <w:t>Лабораторный стенд  «</w:t>
      </w:r>
      <w:proofErr w:type="spellStart"/>
      <w:r>
        <w:rPr>
          <w:bCs/>
        </w:rPr>
        <w:t>Уралочка</w:t>
      </w:r>
      <w:proofErr w:type="spellEnd"/>
      <w:r>
        <w:rPr>
          <w:bCs/>
        </w:rPr>
        <w:t>».</w:t>
      </w:r>
    </w:p>
    <w:p w:rsidR="005104B6" w:rsidRDefault="005104B6" w:rsidP="00BC7D5A">
      <w:pPr>
        <w:ind w:firstLine="567"/>
        <w:jc w:val="both"/>
        <w:rPr>
          <w:b/>
        </w:rPr>
      </w:pPr>
    </w:p>
    <w:p w:rsidR="00BC7D5A" w:rsidRDefault="00BC7D5A" w:rsidP="00BC7D5A">
      <w:pPr>
        <w:ind w:firstLine="567"/>
        <w:jc w:val="both"/>
        <w:rPr>
          <w:b/>
        </w:rPr>
      </w:pPr>
      <w:r w:rsidRPr="00D1183B">
        <w:rPr>
          <w:b/>
        </w:rPr>
        <w:t>Задание:</w:t>
      </w:r>
    </w:p>
    <w:p w:rsidR="00BC7D5A" w:rsidRPr="00351E23" w:rsidRDefault="00351E23" w:rsidP="00351E23">
      <w:pPr>
        <w:ind w:firstLine="567"/>
        <w:jc w:val="both"/>
      </w:pPr>
      <w:r>
        <w:t>о</w:t>
      </w:r>
      <w:r w:rsidRPr="00351E23">
        <w:t xml:space="preserve">знакомиться с порядком проведения лабораторных работ, устройством лабораторного стенда. </w:t>
      </w:r>
    </w:p>
    <w:p w:rsidR="005104B6" w:rsidRDefault="005104B6" w:rsidP="00351E23">
      <w:pPr>
        <w:ind w:firstLine="567"/>
        <w:rPr>
          <w:b/>
        </w:rPr>
      </w:pPr>
    </w:p>
    <w:p w:rsidR="00351E23" w:rsidRDefault="00BC7D5A" w:rsidP="00351E23">
      <w:pPr>
        <w:ind w:firstLine="567"/>
        <w:rPr>
          <w:b/>
        </w:rPr>
      </w:pPr>
      <w:r w:rsidRPr="00D1183B">
        <w:rPr>
          <w:b/>
        </w:rPr>
        <w:t>Порядок выполнения работы:</w:t>
      </w:r>
    </w:p>
    <w:p w:rsidR="005104B6" w:rsidRDefault="005104B6" w:rsidP="00351E23">
      <w:pPr>
        <w:ind w:firstLine="567"/>
      </w:pPr>
    </w:p>
    <w:p w:rsidR="00351E23" w:rsidRPr="00351E23" w:rsidRDefault="00351E23" w:rsidP="00351E23">
      <w:pPr>
        <w:ind w:firstLine="567"/>
      </w:pPr>
      <w:r w:rsidRPr="00351E23">
        <w:t xml:space="preserve">1. </w:t>
      </w:r>
      <w:r w:rsidR="00A645F0">
        <w:t>О</w:t>
      </w:r>
      <w:r w:rsidRPr="00351E23">
        <w:t>знакомиться с техникой безопасности при выполнении лабораторных работ, расписаться в журнале по технике безопасности;</w:t>
      </w:r>
    </w:p>
    <w:p w:rsidR="00351E23" w:rsidRPr="00351E23" w:rsidRDefault="00351E23" w:rsidP="00351E23">
      <w:pPr>
        <w:ind w:firstLine="567"/>
      </w:pPr>
      <w:r w:rsidRPr="00351E23">
        <w:t xml:space="preserve">2. </w:t>
      </w:r>
      <w:r w:rsidR="00A645F0">
        <w:t>О</w:t>
      </w:r>
      <w:r w:rsidRPr="00351E23">
        <w:t>знакомиться с общими требованиями к выполнению лабораторных работ;</w:t>
      </w:r>
    </w:p>
    <w:p w:rsidR="00351E23" w:rsidRPr="00351E23" w:rsidRDefault="00351E23" w:rsidP="00351E23">
      <w:pPr>
        <w:ind w:firstLine="567"/>
      </w:pPr>
      <w:r w:rsidRPr="00351E23">
        <w:t xml:space="preserve">3. </w:t>
      </w:r>
      <w:r w:rsidR="00A645F0">
        <w:t>О</w:t>
      </w:r>
      <w:r w:rsidRPr="00351E23">
        <w:t>знакомиться с устройством лабораторного стенда;</w:t>
      </w:r>
    </w:p>
    <w:p w:rsidR="00BC7D5A" w:rsidRPr="00351E23" w:rsidRDefault="00351E23" w:rsidP="001459C7">
      <w:pPr>
        <w:ind w:firstLine="567"/>
      </w:pPr>
      <w:r>
        <w:t>4</w:t>
      </w:r>
      <w:r w:rsidRPr="00351E23">
        <w:t xml:space="preserve">. </w:t>
      </w:r>
      <w:r w:rsidR="00BC7D5A" w:rsidRPr="00351E23">
        <w:t>Выполнить отчет о проделанной работе.</w:t>
      </w:r>
    </w:p>
    <w:p w:rsidR="005104B6" w:rsidRDefault="005104B6" w:rsidP="001459C7">
      <w:pPr>
        <w:ind w:firstLine="567"/>
        <w:jc w:val="both"/>
        <w:rPr>
          <w:b/>
        </w:rPr>
      </w:pPr>
    </w:p>
    <w:p w:rsidR="00BC7D5A" w:rsidRPr="001459C7" w:rsidRDefault="00BC7D5A" w:rsidP="001459C7">
      <w:pPr>
        <w:ind w:firstLine="567"/>
        <w:jc w:val="both"/>
        <w:rPr>
          <w:b/>
        </w:rPr>
      </w:pPr>
      <w:r w:rsidRPr="00D1183B">
        <w:rPr>
          <w:b/>
        </w:rPr>
        <w:t>Ход работы:</w:t>
      </w:r>
    </w:p>
    <w:p w:rsidR="005104B6" w:rsidRDefault="005104B6" w:rsidP="00D26BA9">
      <w:pPr>
        <w:ind w:firstLine="709"/>
        <w:rPr>
          <w:u w:val="single"/>
        </w:rPr>
      </w:pPr>
    </w:p>
    <w:p w:rsidR="00D26BA9" w:rsidRPr="005104B6" w:rsidRDefault="00BC7D5A" w:rsidP="00D26BA9">
      <w:pPr>
        <w:ind w:firstLine="709"/>
      </w:pPr>
      <w:r w:rsidRPr="005104B6">
        <w:t>1. В</w:t>
      </w:r>
      <w:r w:rsidR="00351E23" w:rsidRPr="005104B6">
        <w:t>нимательно прочитать инструкцию по технике безопасности, выслушать инструктаж по технике безопасности, ответить на контрольные вопросы, расписаться в журнале по технике безопасности.</w:t>
      </w:r>
    </w:p>
    <w:p w:rsidR="005104B6" w:rsidRPr="005104B6" w:rsidRDefault="005104B6" w:rsidP="00D26BA9">
      <w:pPr>
        <w:ind w:firstLine="709"/>
      </w:pPr>
    </w:p>
    <w:p w:rsidR="00D26BA9" w:rsidRDefault="00D26BA9" w:rsidP="00D26BA9">
      <w:pPr>
        <w:ind w:firstLine="709"/>
      </w:pPr>
      <w:r>
        <w:t xml:space="preserve">А) </w:t>
      </w:r>
      <w:r w:rsidR="00351E23" w:rsidRPr="00D26BA9">
        <w:t>Нельзя касаться руками клемм, открытых токоведущих частей и находящихся под напряжением элементов цепей.</w:t>
      </w:r>
    </w:p>
    <w:p w:rsidR="00D26BA9" w:rsidRDefault="00D26BA9" w:rsidP="00D26BA9">
      <w:pPr>
        <w:ind w:firstLine="709"/>
      </w:pPr>
      <w:r>
        <w:t>Б</w:t>
      </w:r>
      <w:proofErr w:type="gramStart"/>
      <w:r>
        <w:t>)</w:t>
      </w:r>
      <w:r w:rsidR="00351E23" w:rsidRPr="00D26BA9">
        <w:t>П</w:t>
      </w:r>
      <w:proofErr w:type="gramEnd"/>
      <w:r w:rsidR="00351E23" w:rsidRPr="00D26BA9">
        <w:t>режде чем производить какие-либо изменения в схеме, ее нужно отключить от источника электрической энергии.</w:t>
      </w:r>
    </w:p>
    <w:p w:rsidR="00D26BA9" w:rsidRDefault="00D26BA9" w:rsidP="00D26BA9">
      <w:pPr>
        <w:ind w:firstLine="709"/>
      </w:pPr>
      <w:r>
        <w:t xml:space="preserve">В) </w:t>
      </w:r>
      <w:r w:rsidR="00351E23" w:rsidRPr="00D26BA9">
        <w:t>Все переключения в электрических схемах необходимо производить только при снятом напряжении, то есть при отключенном автоматическом предохранителе.</w:t>
      </w:r>
    </w:p>
    <w:p w:rsidR="00D26BA9" w:rsidRDefault="00D26BA9" w:rsidP="00D26BA9">
      <w:pPr>
        <w:ind w:firstLine="709"/>
      </w:pPr>
      <w:r>
        <w:t xml:space="preserve">Г) </w:t>
      </w:r>
      <w:r w:rsidR="00351E23" w:rsidRPr="00D26BA9">
        <w:t>Прежде чем приступить к соединению элементов схемы, расположенных на стенде, необходимо убедиться, что контакты автоматов сети отключены.</w:t>
      </w:r>
    </w:p>
    <w:p w:rsidR="00D26BA9" w:rsidRDefault="00D26BA9" w:rsidP="00D26BA9">
      <w:pPr>
        <w:ind w:firstLine="709"/>
      </w:pPr>
      <w:r>
        <w:t xml:space="preserve">Д) </w:t>
      </w:r>
      <w:r w:rsidR="00351E23" w:rsidRPr="00D26BA9">
        <w:t>Нельзя проверять пальцами наличие напряжения между выводами источника питания или линейных проводов сети.</w:t>
      </w:r>
    </w:p>
    <w:p w:rsidR="00D26BA9" w:rsidRDefault="00D26BA9" w:rsidP="00D26BA9">
      <w:pPr>
        <w:ind w:firstLine="709"/>
      </w:pPr>
      <w:r>
        <w:lastRenderedPageBreak/>
        <w:t xml:space="preserve">Е) </w:t>
      </w:r>
      <w:r w:rsidR="00351E23" w:rsidRPr="00D26BA9">
        <w:t>Не прикасайтесь к зажимам отключенных от работающей цепи конденсаторов. Помните, что в нем может сохраняться опасный для здоровья остаточный заряд.</w:t>
      </w:r>
    </w:p>
    <w:p w:rsidR="00D26BA9" w:rsidRDefault="00D26BA9" w:rsidP="00D26BA9">
      <w:pPr>
        <w:ind w:firstLine="709"/>
      </w:pPr>
      <w:r>
        <w:t xml:space="preserve">Ж) </w:t>
      </w:r>
      <w:r w:rsidR="00351E23" w:rsidRPr="00D26BA9">
        <w:t>Сборка электрических схем должна производиться соединительными проводами с исправной изоляцией. Нельзя пользоваться проводами без наконечников или штырей.</w:t>
      </w:r>
    </w:p>
    <w:p w:rsidR="00D26BA9" w:rsidRDefault="00D26BA9" w:rsidP="00D26BA9">
      <w:pPr>
        <w:ind w:firstLine="709"/>
      </w:pPr>
      <w:r>
        <w:t xml:space="preserve">З) </w:t>
      </w:r>
      <w:r w:rsidR="00351E23" w:rsidRPr="00D26BA9">
        <w:t>Прежде чем разбирать цепь, убедитесь, что контакты автоматов сети разомкнуты, источники питания отключены.</w:t>
      </w:r>
    </w:p>
    <w:p w:rsidR="00D26BA9" w:rsidRDefault="00D26BA9" w:rsidP="00D26BA9">
      <w:pPr>
        <w:ind w:firstLine="709"/>
      </w:pPr>
      <w:r>
        <w:t xml:space="preserve">И) </w:t>
      </w:r>
      <w:r w:rsidR="00351E23" w:rsidRPr="00D26BA9">
        <w:t>Нельзя самостоятельно исправлять вышедшее из строя электрооборудование.</w:t>
      </w:r>
    </w:p>
    <w:p w:rsidR="00D26BA9" w:rsidRDefault="00D26BA9" w:rsidP="005104B6">
      <w:pPr>
        <w:ind w:firstLine="567"/>
      </w:pPr>
      <w:r>
        <w:t xml:space="preserve">К) </w:t>
      </w:r>
      <w:r w:rsidR="00351E23" w:rsidRPr="00D26BA9">
        <w:t>Во время выполнения лабораторной работы категорически запрещается хождение по лаборатории.</w:t>
      </w:r>
    </w:p>
    <w:p w:rsidR="00D26BA9" w:rsidRDefault="00D26BA9" w:rsidP="005104B6">
      <w:pPr>
        <w:ind w:firstLine="567"/>
      </w:pPr>
      <w:r>
        <w:t xml:space="preserve">Л) Во время выполнения лабораторной работы на рабочем месте не должно быть посторонних предметов. </w:t>
      </w:r>
    </w:p>
    <w:p w:rsidR="00D26BA9" w:rsidRPr="001459C7" w:rsidRDefault="00D26BA9" w:rsidP="005104B6">
      <w:pPr>
        <w:ind w:firstLine="567"/>
      </w:pPr>
      <w:r>
        <w:t xml:space="preserve">М) </w:t>
      </w:r>
      <w:r w:rsidR="00351E23" w:rsidRPr="00D26BA9">
        <w:t>Производить какие-либо переключения на главном распределительном щите лаборатории и пульте управления лабораторными стендами студентам ЗАПРЕЩЕНО!</w:t>
      </w:r>
    </w:p>
    <w:p w:rsidR="005104B6" w:rsidRDefault="005104B6" w:rsidP="005104B6">
      <w:pPr>
        <w:ind w:firstLine="567"/>
        <w:rPr>
          <w:u w:val="single"/>
        </w:rPr>
      </w:pPr>
    </w:p>
    <w:p w:rsidR="00D26BA9" w:rsidRPr="005104B6" w:rsidRDefault="00351E23" w:rsidP="005104B6">
      <w:pPr>
        <w:ind w:firstLine="567"/>
        <w:rPr>
          <w:sz w:val="28"/>
          <w:szCs w:val="28"/>
        </w:rPr>
      </w:pPr>
      <w:r w:rsidRPr="005104B6">
        <w:t>2. Прочитать общие требования к выполнению лабораторных работ.</w:t>
      </w:r>
      <w:r w:rsidR="00D26BA9" w:rsidRPr="005104B6">
        <w:rPr>
          <w:sz w:val="28"/>
          <w:szCs w:val="28"/>
        </w:rPr>
        <w:t xml:space="preserve"> </w:t>
      </w:r>
    </w:p>
    <w:p w:rsidR="005104B6" w:rsidRPr="005104B6" w:rsidRDefault="005104B6" w:rsidP="005104B6">
      <w:pPr>
        <w:ind w:firstLine="567"/>
        <w:jc w:val="both"/>
      </w:pPr>
    </w:p>
    <w:p w:rsidR="00D26BA9" w:rsidRPr="001821F1" w:rsidRDefault="00D26BA9" w:rsidP="005104B6">
      <w:pPr>
        <w:ind w:firstLine="567"/>
        <w:jc w:val="both"/>
      </w:pPr>
      <w:r w:rsidRPr="001821F1">
        <w:t>Лабораторная работа по электротехнике является исследовательской работой</w:t>
      </w:r>
      <w:r w:rsidR="001821F1" w:rsidRPr="001821F1">
        <w:t>.</w:t>
      </w:r>
      <w:r w:rsidRPr="001821F1">
        <w:t xml:space="preserve"> </w:t>
      </w:r>
      <w:r w:rsidR="001821F1" w:rsidRPr="001821F1">
        <w:t>Целью выполнения лабораторных работ является подтверждение</w:t>
      </w:r>
      <w:r w:rsidRPr="001821F1">
        <w:t xml:space="preserve"> теоретически</w:t>
      </w:r>
      <w:r w:rsidR="001821F1" w:rsidRPr="001821F1">
        <w:t>х</w:t>
      </w:r>
      <w:r w:rsidRPr="001821F1">
        <w:t xml:space="preserve"> положени</w:t>
      </w:r>
      <w:r w:rsidR="001821F1" w:rsidRPr="001821F1">
        <w:t>й</w:t>
      </w:r>
      <w:r w:rsidRPr="001821F1">
        <w:t>, осмысл</w:t>
      </w:r>
      <w:r w:rsidR="001821F1" w:rsidRPr="001821F1">
        <w:t>ение</w:t>
      </w:r>
      <w:r w:rsidRPr="001821F1">
        <w:t xml:space="preserve"> </w:t>
      </w:r>
      <w:r w:rsidR="001821F1" w:rsidRPr="001821F1">
        <w:t>физических</w:t>
      </w:r>
      <w:r w:rsidRPr="001821F1">
        <w:t xml:space="preserve"> явлени</w:t>
      </w:r>
      <w:r w:rsidR="001821F1" w:rsidRPr="001821F1">
        <w:t>й</w:t>
      </w:r>
      <w:r w:rsidRPr="001821F1">
        <w:t xml:space="preserve"> и </w:t>
      </w:r>
      <w:r w:rsidR="001821F1" w:rsidRPr="001821F1">
        <w:t xml:space="preserve">изученных на теоретических занятиях </w:t>
      </w:r>
      <w:r w:rsidRPr="001821F1">
        <w:t>закономерност</w:t>
      </w:r>
      <w:r w:rsidR="001821F1" w:rsidRPr="001821F1">
        <w:t>ей</w:t>
      </w:r>
      <w:r w:rsidRPr="001821F1">
        <w:t>.</w:t>
      </w:r>
    </w:p>
    <w:p w:rsidR="00D26BA9" w:rsidRPr="001821F1" w:rsidRDefault="00D26BA9" w:rsidP="005104B6">
      <w:pPr>
        <w:ind w:firstLine="567"/>
        <w:jc w:val="both"/>
      </w:pPr>
      <w:r w:rsidRPr="001821F1">
        <w:t xml:space="preserve">Студенты, работающие в лаборатории, разделяются на бригады по три-четыре человека. В начале каждого занятия проверяется подготовленность студента к выполнению лабораторной работы. </w:t>
      </w:r>
      <w:r w:rsidR="001821F1" w:rsidRPr="001821F1">
        <w:t>Студент должен заблаговременно подготовиться к предстоящему занятию в лаборатории. В подготовку входит изучение соответствующих разделов теоретического курса по лекционным записям и учебной литературе, выполнить предварительно выданное задание преподавателя. На занятии необходимо иметь карандаш, линейку и калькулятор.</w:t>
      </w:r>
    </w:p>
    <w:p w:rsidR="00D26BA9" w:rsidRPr="001821F1" w:rsidRDefault="00D26BA9" w:rsidP="005104B6">
      <w:pPr>
        <w:ind w:firstLine="567"/>
        <w:jc w:val="both"/>
      </w:pPr>
      <w:r w:rsidRPr="001821F1">
        <w:t>Студент, получивший допуск к лабораторной работе, приступает к сборке электрической цепи опыта. Подключение схемы к сети разрешается только после проверки преподавателем. Закончив испытание, каждый студент показывает результат преподавателю, затем отключает схему от питания</w:t>
      </w:r>
      <w:proofErr w:type="gramStart"/>
      <w:r w:rsidRPr="001821F1">
        <w:t xml:space="preserve"> ,</w:t>
      </w:r>
      <w:proofErr w:type="gramEnd"/>
      <w:r w:rsidRPr="001821F1">
        <w:t xml:space="preserve"> разбирает схему. Если результаты опыта будут признаны неудовлетворительными, то необходимо повторить опыт. По окончании работы все соединения должны быть разобраны, все проводники необходимо распутать и передать преподавателю. </w:t>
      </w:r>
      <w:r w:rsidR="001821F1" w:rsidRPr="001821F1">
        <w:t xml:space="preserve">После успешного завершения эксперимента студент оформляет отчет о </w:t>
      </w:r>
      <w:proofErr w:type="spellStart"/>
      <w:r w:rsidR="001821F1" w:rsidRPr="001821F1">
        <w:t>проделаной</w:t>
      </w:r>
      <w:proofErr w:type="spellEnd"/>
      <w:r w:rsidR="001821F1" w:rsidRPr="001821F1">
        <w:t xml:space="preserve"> лабораторной работе, выполняет необходимые расчеты, отвечает на вопросы.  </w:t>
      </w:r>
    </w:p>
    <w:p w:rsidR="00D26BA9" w:rsidRPr="001821F1" w:rsidRDefault="00D26BA9" w:rsidP="005104B6">
      <w:pPr>
        <w:ind w:firstLine="567"/>
        <w:jc w:val="both"/>
      </w:pPr>
      <w:r w:rsidRPr="001821F1">
        <w:t xml:space="preserve">Отчет должен содержать: схемы экспериментов, таблицы с данными измерений, графики, векторные диаграммы, результаты вычислений, расчетные формулы и выводы. </w:t>
      </w:r>
    </w:p>
    <w:p w:rsidR="00D2080C" w:rsidRPr="001459C7" w:rsidRDefault="00D26BA9" w:rsidP="005104B6">
      <w:pPr>
        <w:ind w:firstLine="567"/>
        <w:jc w:val="both"/>
        <w:rPr>
          <w:b/>
        </w:rPr>
      </w:pPr>
      <w:r w:rsidRPr="001821F1">
        <w:t>Полученные данные наблюдений студент частично обрабатывает в лаборатории, а окончательно – дома. Электрические схемы, векторные диаграммы и графики следует вычерчивать аккуратно карандашом, применяя чертежные принадлежности. Векторные диаграммы строятся с соблюдением масштаба: выбранный масштаб указывается рядом с начерченной диаграммой. При вычерчивании электрических схем следует использовать условные об</w:t>
      </w:r>
      <w:r w:rsidR="001821F1" w:rsidRPr="001821F1">
        <w:t xml:space="preserve">означения в соответствии с ГОСТ. </w:t>
      </w:r>
    </w:p>
    <w:p w:rsidR="005104B6" w:rsidRDefault="005104B6" w:rsidP="005104B6">
      <w:pPr>
        <w:ind w:firstLine="567"/>
        <w:jc w:val="both"/>
        <w:rPr>
          <w:u w:val="single"/>
        </w:rPr>
      </w:pPr>
    </w:p>
    <w:p w:rsidR="00D2080C" w:rsidRDefault="00D2080C" w:rsidP="00A645F0">
      <w:pPr>
        <w:ind w:firstLine="567"/>
        <w:jc w:val="both"/>
      </w:pPr>
      <w:r w:rsidRPr="005104B6">
        <w:t>3. Ознакомиться с устройство лабораторного стенда.</w:t>
      </w:r>
    </w:p>
    <w:p w:rsidR="00A645F0" w:rsidRDefault="00A645F0" w:rsidP="00A645F0">
      <w:pPr>
        <w:ind w:firstLine="567"/>
        <w:jc w:val="both"/>
      </w:pPr>
      <w:r>
        <w:t>3.1</w:t>
      </w:r>
      <w:proofErr w:type="gramStart"/>
      <w:r>
        <w:t xml:space="preserve"> И</w:t>
      </w:r>
      <w:proofErr w:type="gramEnd"/>
      <w:r>
        <w:t xml:space="preserve">зучить основные блоки и элементы лабораторного стенда. </w:t>
      </w:r>
    </w:p>
    <w:p w:rsidR="00D2080C" w:rsidRDefault="00D2080C" w:rsidP="00D2080C">
      <w:pPr>
        <w:ind w:firstLine="567"/>
        <w:jc w:val="both"/>
      </w:pPr>
      <w:r>
        <w:t>4. Изучить обозначения на измерительных приборах и написать их характеристику.</w:t>
      </w:r>
      <w:r w:rsidR="001459C7">
        <w:t xml:space="preserve"> Определить цену деления прибора. Определить класс точности прибора и максимальную абсолютную погрешность при заданном пределе измерения.</w:t>
      </w:r>
    </w:p>
    <w:p w:rsidR="00D2080C" w:rsidRPr="00D2080C" w:rsidRDefault="00D2080C" w:rsidP="001459C7">
      <w:pPr>
        <w:jc w:val="both"/>
        <w:rPr>
          <w:i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04B6"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04B6" w:rsidRDefault="00D2080C" w:rsidP="001459C7">
      <w:r w:rsidRPr="001459C7">
        <w:t xml:space="preserve">      </w:t>
      </w:r>
    </w:p>
    <w:p w:rsidR="00D2080C" w:rsidRPr="001459C7" w:rsidRDefault="00D2080C" w:rsidP="005104B6">
      <w:pPr>
        <w:ind w:firstLine="567"/>
      </w:pPr>
      <w:r w:rsidRPr="001459C7">
        <w:t xml:space="preserve"> 5. Изучить условные графические обозначения на электрических схемах</w:t>
      </w:r>
      <w:r w:rsidR="005104B6">
        <w:t xml:space="preserve"> (Таблица</w:t>
      </w:r>
      <w:proofErr w:type="gramStart"/>
      <w:r w:rsidR="005104B6">
        <w:t>1</w:t>
      </w:r>
      <w:proofErr w:type="gramEnd"/>
      <w:r w:rsidR="005104B6">
        <w:t>)</w:t>
      </w:r>
      <w:r w:rsidRPr="001459C7">
        <w:t>.</w:t>
      </w:r>
    </w:p>
    <w:p w:rsidR="001459C7" w:rsidRDefault="001459C7" w:rsidP="00D2080C">
      <w:pPr>
        <w:ind w:firstLine="567"/>
      </w:pPr>
    </w:p>
    <w:p w:rsidR="005104B6" w:rsidRDefault="005104B6" w:rsidP="00D2080C">
      <w:pPr>
        <w:ind w:firstLine="567"/>
      </w:pPr>
    </w:p>
    <w:p w:rsidR="005104B6" w:rsidRDefault="005104B6" w:rsidP="005104B6"/>
    <w:p w:rsidR="00D2080C" w:rsidRPr="00D2080C" w:rsidRDefault="00D2080C" w:rsidP="00D2080C">
      <w:pPr>
        <w:ind w:firstLine="567"/>
      </w:pPr>
      <w:r w:rsidRPr="00D2080C">
        <w:t>Таблица</w:t>
      </w:r>
      <w:proofErr w:type="gramStart"/>
      <w:r w:rsidRPr="00D2080C">
        <w:t>1</w:t>
      </w:r>
      <w:proofErr w:type="gramEnd"/>
      <w:r>
        <w:t xml:space="preserve">- </w:t>
      </w:r>
      <w:r w:rsidRPr="00D2080C">
        <w:t>Обозначения условные графические в схемах</w:t>
      </w:r>
    </w:p>
    <w:p w:rsidR="00D2080C" w:rsidRPr="00D2080C" w:rsidRDefault="00D2080C" w:rsidP="00D2080C">
      <w:pPr>
        <w:jc w:val="center"/>
      </w:pPr>
    </w:p>
    <w:tbl>
      <w:tblPr>
        <w:tblW w:w="9483" w:type="dxa"/>
        <w:jc w:val="center"/>
        <w:tblInd w:w="-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8"/>
        <w:gridCol w:w="1579"/>
        <w:gridCol w:w="3156"/>
      </w:tblGrid>
      <w:tr w:rsidR="001459C7" w:rsidTr="001459C7">
        <w:trPr>
          <w:jc w:val="center"/>
        </w:trPr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pPr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 w:rsidP="001459C7">
            <w:pPr>
              <w:jc w:val="center"/>
              <w:rPr>
                <w:b/>
              </w:rPr>
            </w:pPr>
            <w:r>
              <w:rPr>
                <w:b/>
              </w:rPr>
              <w:t>Обозначение</w:t>
            </w:r>
          </w:p>
        </w:tc>
      </w:tr>
      <w:tr w:rsidR="001459C7" w:rsidTr="001459C7">
        <w:trPr>
          <w:jc w:val="center"/>
        </w:trPr>
        <w:tc>
          <w:tcPr>
            <w:tcW w:w="4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C7" w:rsidRDefault="001459C7">
            <w:pPr>
              <w:rPr>
                <w:b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pPr>
              <w:rPr>
                <w:b/>
              </w:rPr>
            </w:pPr>
            <w:r>
              <w:rPr>
                <w:b/>
              </w:rPr>
              <w:t>буквенное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pPr>
              <w:rPr>
                <w:b/>
              </w:rPr>
            </w:pPr>
            <w:r>
              <w:rPr>
                <w:b/>
              </w:rPr>
              <w:t>графическое</w:t>
            </w:r>
          </w:p>
        </w:tc>
      </w:tr>
      <w:tr w:rsidR="001459C7" w:rsidTr="001459C7">
        <w:trPr>
          <w:trHeight w:val="1010"/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r>
              <w:t>Резистор постоянный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C7" w:rsidRDefault="001459C7">
            <w:r>
              <w:rPr>
                <w:lang w:val="en-US"/>
              </w:rPr>
              <w:t>r</w:t>
            </w:r>
            <w:r>
              <w:t xml:space="preserve">, </w:t>
            </w:r>
            <w:r>
              <w:rPr>
                <w:lang w:val="en-US"/>
              </w:rPr>
              <w:t>R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r>
              <w:rPr>
                <w:noProof/>
              </w:rPr>
              <w:drawing>
                <wp:inline distT="0" distB="0" distL="0" distR="0">
                  <wp:extent cx="742315" cy="581025"/>
                  <wp:effectExtent l="19050" t="0" r="635" b="0"/>
                  <wp:docPr id="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31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9C7" w:rsidTr="001459C7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r>
              <w:t>Резистор переменный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C7" w:rsidRDefault="001459C7">
            <w:r>
              <w:rPr>
                <w:lang w:val="en-US"/>
              </w:rPr>
              <w:t>r</w:t>
            </w:r>
            <w:r>
              <w:t xml:space="preserve">, </w:t>
            </w:r>
            <w:r>
              <w:rPr>
                <w:lang w:val="en-US"/>
              </w:rPr>
              <w:t>R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r>
              <w:rPr>
                <w:noProof/>
              </w:rPr>
              <w:drawing>
                <wp:inline distT="0" distB="0" distL="0" distR="0">
                  <wp:extent cx="871220" cy="516255"/>
                  <wp:effectExtent l="0" t="0" r="0" b="0"/>
                  <wp:docPr id="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20" cy="516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9C7" w:rsidTr="001459C7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r>
              <w:t>Конденсатор постоянной емкости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C7" w:rsidRDefault="001459C7">
            <w:r>
              <w:rPr>
                <w:lang w:val="en-US"/>
              </w:rPr>
              <w:t>C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r>
              <w:rPr>
                <w:noProof/>
              </w:rPr>
              <w:drawing>
                <wp:inline distT="0" distB="0" distL="0" distR="0">
                  <wp:extent cx="935990" cy="763905"/>
                  <wp:effectExtent l="19050" t="0" r="0" b="0"/>
                  <wp:docPr id="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763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9C7" w:rsidTr="001459C7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r>
              <w:t>Конденсатор переменной емкости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C7" w:rsidRDefault="001459C7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r>
              <w:rPr>
                <w:noProof/>
              </w:rPr>
              <w:drawing>
                <wp:inline distT="0" distB="0" distL="0" distR="0">
                  <wp:extent cx="742315" cy="398145"/>
                  <wp:effectExtent l="0" t="0" r="0" b="0"/>
                  <wp:docPr id="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31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9C7" w:rsidTr="001459C7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r>
              <w:t>Катушка индуктивности без сердечника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C7" w:rsidRDefault="001459C7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A645F0">
            <w:r>
              <w:rPr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50" type="#_x0000_t202" style="position:absolute;margin-left:27pt;margin-top:0;width:57.6pt;height:18.55pt;z-index:251674112;mso-position-horizontal-relative:text;mso-position-vertical-relative:text" filled="f" stroked="f">
                  <v:textbox style="mso-next-textbox:#_x0000_s1250">
                    <w:txbxContent>
                      <w:p w:rsidR="00DB7DA2" w:rsidRDefault="00DB7DA2" w:rsidP="00D2080C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R=1</w:t>
                        </w:r>
                        <w:proofErr w:type="gramStart"/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,5</w:t>
                        </w:r>
                        <w:proofErr w:type="gramEnd"/>
                        <w:r>
                          <w:rPr>
                            <w:lang w:val="en-US"/>
                          </w:rPr>
                          <w:t>…4</w:t>
                        </w:r>
                      </w:p>
                    </w:txbxContent>
                  </v:textbox>
                  <w10:wrap side="left"/>
                </v:shape>
              </w:pict>
            </w:r>
            <w:r>
              <w:pict>
                <v:group id="_x0000_s1236" editas="canvas" style="width:90pt;height:39.65pt;mso-position-horizontal-relative:char;mso-position-vertical-relative:line" coordorigin="2352,1514" coordsize="7200,3172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237" type="#_x0000_t75" style="position:absolute;left:2352;top:1514;width:7200;height:3172" o:preferrelative="f">
                    <v:fill o:detectmouseclick="t"/>
                    <v:path o:extrusionok="t" o:connecttype="none"/>
                  </v:shape>
                  <v:group id="_x0000_s1238" style="position:absolute;left:3072;top:2954;width:5316;height:1732" coordorigin="5702,3205" coordsize="1263,448">
                    <v:group id="_x0000_s1239" style="position:absolute;left:6140;top:2827;width:388;height:1263;rotation:-90" coordorigin="6520,4917" coordsize="381,1270">
                      <v:line id="_x0000_s1240" style="position:absolute;flip:x" from="6772,4917" to="6773,6187"/>
                      <v:group id="_x0000_s1241" style="position:absolute;left:6520;top:5043;width:381;height:1017" coordorigin="8059,10545" coordsize="421,1115">
                        <v:oval id="_x0000_s1242" style="position:absolute;left:8200;top:11094;width:279;height:244"/>
                        <v:oval id="_x0000_s1243" style="position:absolute;left:8200;top:10610;width:279;height:244"/>
                        <v:oval id="_x0000_s1244" style="position:absolute;left:8200;top:10852;width:280;height:243"/>
                        <v:oval id="_x0000_s1245" style="position:absolute;left:8200;top:11335;width:279;height:244"/>
                        <v:rect id="_x0000_s1246" style="position:absolute;left:8059;top:10545;width:282;height:1115" stroked="f"/>
                      </v:group>
                    </v:group>
                    <v:line id="_x0000_s1247" style="position:absolute;flip:y" from="5889,3333" to="6015,3460">
                      <v:stroke endarrow="block" endarrowwidth="narrow" endarrowlength="short"/>
                    </v:line>
                    <v:line id="_x0000_s1248" style="position:absolute;flip:y" from="5889,3205" to="6141,3460"/>
                    <v:line id="_x0000_s1249" style="position:absolute" from="6141,3205" to="6899,3205"/>
                  </v:group>
                  <w10:wrap type="none" side="left"/>
                  <w10:anchorlock/>
                </v:group>
              </w:pict>
            </w:r>
          </w:p>
        </w:tc>
      </w:tr>
      <w:tr w:rsidR="001459C7" w:rsidTr="001459C7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r>
              <w:t xml:space="preserve">Катушка индуктивности с </w:t>
            </w:r>
            <w:proofErr w:type="spellStart"/>
            <w:r>
              <w:t>ферромагнитным</w:t>
            </w:r>
            <w:proofErr w:type="spellEnd"/>
            <w:r>
              <w:t xml:space="preserve"> сердечником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C7" w:rsidRDefault="001459C7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A645F0">
            <w:r>
              <w:pict>
                <v:group id="_x0000_s1224" editas="canvas" style="width:90pt;height:29.35pt;mso-position-horizontal-relative:char;mso-position-vertical-relative:line" coordorigin="2352,4874" coordsize="7200,2348">
                  <o:lock v:ext="edit" aspectratio="t"/>
                  <v:shape id="_x0000_s1225" type="#_x0000_t75" style="position:absolute;left:2352;top:4874;width:7200;height:2348" o:preferrelative="f">
                    <v:fill o:detectmouseclick="t"/>
                    <v:path o:extrusionok="t" o:connecttype="none"/>
                  </v:shape>
                  <v:group id="_x0000_s1226" style="position:absolute;left:3072;top:5594;width:5036;height:1628" coordorigin="4626,4349" coordsize="1261,447">
                    <v:group id="_x0000_s1227" style="position:absolute;left:5063;top:3971;width:388;height:1261;rotation:-90" coordorigin="6520,4917" coordsize="381,1270">
                      <v:line id="_x0000_s1228" style="position:absolute;flip:x" from="6772,4917" to="6773,6187"/>
                      <v:group id="_x0000_s1229" style="position:absolute;left:6520;top:5043;width:381;height:1017" coordorigin="8059,10545" coordsize="421,1115">
                        <v:oval id="_x0000_s1230" style="position:absolute;left:8200;top:11094;width:279;height:244"/>
                        <v:oval id="_x0000_s1231" style="position:absolute;left:8200;top:10610;width:279;height:244"/>
                        <v:oval id="_x0000_s1232" style="position:absolute;left:8200;top:10852;width:280;height:243"/>
                        <v:oval id="_x0000_s1233" style="position:absolute;left:8200;top:11335;width:279;height:244"/>
                        <v:rect id="_x0000_s1234" style="position:absolute;left:8059;top:10545;width:282;height:1115" stroked="f"/>
                      </v:group>
                    </v:group>
                    <v:line id="_x0000_s1235" style="position:absolute" from="4878,4349" to="5634,4350"/>
                  </v:group>
                  <w10:wrap type="none" side="left"/>
                  <w10:anchorlock/>
                </v:group>
              </w:pict>
            </w:r>
          </w:p>
        </w:tc>
      </w:tr>
      <w:tr w:rsidR="001459C7" w:rsidTr="001459C7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r>
              <w:t xml:space="preserve">Источник </w:t>
            </w:r>
            <w:proofErr w:type="spellStart"/>
            <w:r>
              <w:t>э.д.</w:t>
            </w:r>
            <w:proofErr w:type="gramStart"/>
            <w:r>
              <w:t>с</w:t>
            </w:r>
            <w:proofErr w:type="spellEnd"/>
            <w:proofErr w:type="gramEnd"/>
            <w: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C7" w:rsidRDefault="001459C7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r>
              <w:rPr>
                <w:noProof/>
              </w:rPr>
              <w:drawing>
                <wp:inline distT="0" distB="0" distL="0" distR="0">
                  <wp:extent cx="860425" cy="666750"/>
                  <wp:effectExtent l="0" t="0" r="0" b="0"/>
                  <wp:docPr id="5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9C7" w:rsidTr="001459C7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r>
              <w:t>Прибор электроизмерительный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C7" w:rsidRDefault="001459C7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  <w:p w:rsidR="001459C7" w:rsidRDefault="001459C7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  <w:p w:rsidR="001459C7" w:rsidRDefault="001459C7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r>
              <w:rPr>
                <w:noProof/>
              </w:rPr>
              <w:drawing>
                <wp:inline distT="0" distB="0" distL="0" distR="0">
                  <wp:extent cx="860425" cy="666750"/>
                  <wp:effectExtent l="0" t="0" r="0" b="0"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9C7" w:rsidTr="001459C7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r>
              <w:t>Выключатель однополосный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C7" w:rsidRDefault="001459C7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r>
              <w:rPr>
                <w:noProof/>
              </w:rPr>
              <w:drawing>
                <wp:inline distT="0" distB="0" distL="0" distR="0">
                  <wp:extent cx="666750" cy="720725"/>
                  <wp:effectExtent l="0" t="0" r="0" b="0"/>
                  <wp:docPr id="7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2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9C7" w:rsidTr="001459C7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r>
              <w:t>Выключатель трехполосный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C7" w:rsidRDefault="001459C7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A645F0">
            <w:r>
              <w:pict>
                <v:group id="_x0000_s1211" editas="canvas" style="width:1in;height:45pt;mso-position-horizontal-relative:char;mso-position-vertical-relative:line" coordorigin="2352,7034" coordsize="5760,3600">
                  <o:lock v:ext="edit" aspectratio="t"/>
                  <v:shape id="_x0000_s1212" type="#_x0000_t75" style="position:absolute;left:2352;top:7034;width:5760;height:3600" o:preferrelative="f">
                    <v:fill o:detectmouseclick="t"/>
                    <v:path o:extrusionok="t" o:connecttype="none"/>
                  </v:shape>
                  <v:group id="_x0000_s1213" style="position:absolute;left:4512;top:7754;width:2524;height:2164" coordorigin="4373,2824" coordsize="632,763">
                    <v:line id="_x0000_s1214" style="position:absolute" from="4373,2824" to="4373,3078" strokeweight="1.5pt"/>
                    <v:line id="_x0000_s1215" style="position:absolute" from="4626,2824" to="4626,3078" strokeweight="1.5pt"/>
                    <v:line id="_x0000_s1216" style="position:absolute" from="4878,2824" to="4878,3078" strokeweight="1.5pt"/>
                    <v:line id="_x0000_s1217" style="position:absolute" from="4373,3333" to="4373,3587" strokeweight="1.5pt"/>
                    <v:line id="_x0000_s1218" style="position:absolute" from="4626,3333" to="4626,3587" strokeweight="1.5pt"/>
                    <v:line id="_x0000_s1219" style="position:absolute" from="4878,3333" to="4878,3587" strokeweight="1.5pt"/>
                    <v:line id="_x0000_s1220" style="position:absolute;flip:y" from="4373,3078" to="4499,3333" strokeweight="1.5pt"/>
                    <v:line id="_x0000_s1221" style="position:absolute;flip:y" from="4626,3078" to="4752,3333" strokeweight="1.5pt"/>
                    <v:line id="_x0000_s1222" style="position:absolute;flip:y" from="4878,3078" to="5005,3333" strokeweight="1.5pt"/>
                    <v:line id="_x0000_s1223" style="position:absolute" from="4373,3205" to="5005,3206" strokeweight="1.5pt"/>
                  </v:group>
                  <w10:wrap type="none" side="left"/>
                  <w10:anchorlock/>
                </v:group>
              </w:pict>
            </w:r>
          </w:p>
        </w:tc>
      </w:tr>
      <w:tr w:rsidR="001459C7" w:rsidTr="001459C7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r>
              <w:t>Заземление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C7" w:rsidRDefault="001459C7">
            <w:proofErr w:type="gramStart"/>
            <w:r>
              <w:t>З</w:t>
            </w:r>
            <w:proofErr w:type="gramEnd"/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A645F0">
            <w:r>
              <w:pict>
                <v:group id="_x0000_s1203" editas="canvas" style="width:90pt;height:45pt;mso-position-horizontal-relative:char;mso-position-vertical-relative:line" coordorigin="2352,9194" coordsize="7200,3600">
                  <o:lock v:ext="edit" aspectratio="t"/>
                  <v:shape id="_x0000_s1204" type="#_x0000_t75" style="position:absolute;left:2352;top:9194;width:7200;height:3600" o:preferrelative="f">
                    <v:fill o:detectmouseclick="t"/>
                    <v:path o:extrusionok="t" o:connecttype="none"/>
                  </v:shape>
                  <v:group id="_x0000_s1205" style="position:absolute;left:5232;top:9194;width:1440;height:2160" coordorigin="6394,2951" coordsize="253,382">
                    <v:line id="_x0000_s1206" style="position:absolute;flip:x" from="6520,2951" to="6521,3205" strokeweight="3pt">
                      <v:stroke endarrow="block" endarrowwidth="wide"/>
                    </v:line>
                    <v:line id="_x0000_s1207" style="position:absolute;flip:x" from="6394,3205" to="6520,3333"/>
                    <v:line id="_x0000_s1208" style="position:absolute" from="6520,3205" to="6647,3333"/>
                    <v:line id="_x0000_s1209" style="position:absolute" from="6394,3333" to="6647,3333">
                      <v:stroke startarrow="block" startarrowwidth="narrow" endarrow="block" endarrowwidth="narrow"/>
                    </v:line>
                  </v:group>
                  <v:shape id="_x0000_s1210" type="#_x0000_t202" style="position:absolute;left:4512;top:11354;width:2880;height:1440" filled="f" stroked="f">
                    <v:textbox>
                      <w:txbxContent>
                        <w:p w:rsidR="00DB7DA2" w:rsidRDefault="00DB7DA2" w:rsidP="00D2080C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>30°</w:t>
                          </w:r>
                        </w:p>
                      </w:txbxContent>
                    </v:textbox>
                  </v:shape>
                  <w10:wrap type="none" side="left"/>
                  <w10:anchorlock/>
                </v:group>
              </w:pict>
            </w:r>
          </w:p>
        </w:tc>
      </w:tr>
      <w:tr w:rsidR="001459C7" w:rsidTr="001459C7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proofErr w:type="gramStart"/>
            <w:r>
              <w:t xml:space="preserve">Корпус (машины, </w:t>
            </w:r>
            <w:proofErr w:type="gramEnd"/>
          </w:p>
          <w:p w:rsidR="001459C7" w:rsidRDefault="001459C7">
            <w:r>
              <w:t>аппарата, прибора)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C7" w:rsidRDefault="001459C7">
            <w:r>
              <w:t>К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A645F0">
            <w:r>
              <w:pict>
                <v:group id="_x0000_s1198" editas="canvas" style="width:90pt;height:18pt;mso-position-horizontal-relative:char;mso-position-vertical-relative:line" coordorigin="2352,9194" coordsize="7200,1440">
                  <o:lock v:ext="edit" aspectratio="t"/>
                  <v:shape id="_x0000_s1199" type="#_x0000_t75" style="position:absolute;left:2352;top:9194;width:7200;height:1440" o:preferrelative="f">
                    <v:fill o:detectmouseclick="t"/>
                    <v:path o:extrusionok="t" o:connecttype="none"/>
                  </v:shape>
                  <v:group id="_x0000_s1200" style="position:absolute;left:5232;top:9194;width:1440;height:720" coordorigin="5232,9914" coordsize="1440,720">
                    <v:line id="_x0000_s1201" style="position:absolute" from="5952,9914" to="5953,10634" strokeweight="1.5pt"/>
                    <v:line id="_x0000_s1202" style="position:absolute" from="5232,10634" to="6672,10634" strokeweight="1.5pt"/>
                  </v:group>
                  <w10:wrap type="none" side="left"/>
                  <w10:anchorlock/>
                </v:group>
              </w:pict>
            </w:r>
          </w:p>
        </w:tc>
      </w:tr>
    </w:tbl>
    <w:p w:rsidR="001821F1" w:rsidRPr="001821F1" w:rsidRDefault="001821F1" w:rsidP="001821F1">
      <w:pPr>
        <w:ind w:firstLine="708"/>
        <w:jc w:val="both"/>
      </w:pPr>
    </w:p>
    <w:p w:rsidR="00D26BA9" w:rsidRDefault="00D26BA9" w:rsidP="00D26BA9">
      <w:pPr>
        <w:jc w:val="both"/>
        <w:rPr>
          <w:sz w:val="28"/>
          <w:szCs w:val="28"/>
        </w:rPr>
      </w:pPr>
    </w:p>
    <w:p w:rsidR="00351E23" w:rsidRDefault="00351E23" w:rsidP="00BC7D5A">
      <w:pPr>
        <w:ind w:firstLine="709"/>
      </w:pPr>
    </w:p>
    <w:p w:rsidR="00F95EF6" w:rsidRDefault="00F95EF6" w:rsidP="00BC7D5A">
      <w:pPr>
        <w:ind w:firstLine="709"/>
      </w:pPr>
    </w:p>
    <w:p w:rsidR="00F95EF6" w:rsidRDefault="00F95EF6" w:rsidP="00BC7D5A">
      <w:pPr>
        <w:ind w:firstLine="709"/>
      </w:pPr>
    </w:p>
    <w:p w:rsidR="00F95EF6" w:rsidRDefault="00F95EF6" w:rsidP="00BC7D5A">
      <w:pPr>
        <w:ind w:firstLine="709"/>
      </w:pPr>
    </w:p>
    <w:p w:rsidR="00F95EF6" w:rsidRDefault="00F95EF6" w:rsidP="00BC7D5A">
      <w:pPr>
        <w:ind w:firstLine="709"/>
      </w:pPr>
    </w:p>
    <w:p w:rsidR="00F95EF6" w:rsidRDefault="00F95EF6" w:rsidP="00BC7D5A">
      <w:pPr>
        <w:ind w:firstLine="709"/>
      </w:pPr>
    </w:p>
    <w:p w:rsidR="00F95EF6" w:rsidRDefault="00F95EF6" w:rsidP="00BC7D5A">
      <w:pPr>
        <w:ind w:firstLine="709"/>
      </w:pPr>
    </w:p>
    <w:p w:rsidR="00F95EF6" w:rsidRDefault="00F95EF6" w:rsidP="00BC7D5A">
      <w:pPr>
        <w:ind w:firstLine="709"/>
      </w:pPr>
    </w:p>
    <w:p w:rsidR="00F95EF6" w:rsidRDefault="00F95EF6" w:rsidP="00BC7D5A">
      <w:pPr>
        <w:ind w:firstLine="709"/>
      </w:pPr>
    </w:p>
    <w:p w:rsidR="00F95EF6" w:rsidRDefault="00F95EF6" w:rsidP="00BC7D5A">
      <w:pPr>
        <w:ind w:firstLine="709"/>
      </w:pPr>
    </w:p>
    <w:p w:rsidR="00F95EF6" w:rsidRDefault="00F95EF6" w:rsidP="00BC7D5A">
      <w:pPr>
        <w:ind w:firstLine="709"/>
      </w:pPr>
      <w:bookmarkStart w:id="0" w:name="_GoBack"/>
      <w:bookmarkEnd w:id="0"/>
    </w:p>
    <w:sectPr w:rsidR="00F95EF6" w:rsidSect="001459C7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747C2"/>
    <w:multiLevelType w:val="hybridMultilevel"/>
    <w:tmpl w:val="E6861F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D34A2"/>
    <w:multiLevelType w:val="hybridMultilevel"/>
    <w:tmpl w:val="C0224D4C"/>
    <w:lvl w:ilvl="0" w:tplc="42FE5E94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E061C6"/>
    <w:multiLevelType w:val="hybridMultilevel"/>
    <w:tmpl w:val="62167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4608"/>
    <w:rsid w:val="00065365"/>
    <w:rsid w:val="000C73FE"/>
    <w:rsid w:val="000E0DD5"/>
    <w:rsid w:val="000F5406"/>
    <w:rsid w:val="001008C8"/>
    <w:rsid w:val="001459C7"/>
    <w:rsid w:val="00153511"/>
    <w:rsid w:val="001653B5"/>
    <w:rsid w:val="001821F1"/>
    <w:rsid w:val="00331195"/>
    <w:rsid w:val="00343A7C"/>
    <w:rsid w:val="00351E23"/>
    <w:rsid w:val="00372AA8"/>
    <w:rsid w:val="00374608"/>
    <w:rsid w:val="003836B5"/>
    <w:rsid w:val="003A19CE"/>
    <w:rsid w:val="00454478"/>
    <w:rsid w:val="00477DE9"/>
    <w:rsid w:val="005104B6"/>
    <w:rsid w:val="00592135"/>
    <w:rsid w:val="005C1722"/>
    <w:rsid w:val="006736E6"/>
    <w:rsid w:val="006B323D"/>
    <w:rsid w:val="00830DE1"/>
    <w:rsid w:val="00854C86"/>
    <w:rsid w:val="0096485A"/>
    <w:rsid w:val="00995CD8"/>
    <w:rsid w:val="00A645F0"/>
    <w:rsid w:val="00B0068C"/>
    <w:rsid w:val="00B36E53"/>
    <w:rsid w:val="00B70A32"/>
    <w:rsid w:val="00BC7D5A"/>
    <w:rsid w:val="00BD31C5"/>
    <w:rsid w:val="00BF1C9F"/>
    <w:rsid w:val="00C10161"/>
    <w:rsid w:val="00C43273"/>
    <w:rsid w:val="00C51D1D"/>
    <w:rsid w:val="00C5433B"/>
    <w:rsid w:val="00D2080C"/>
    <w:rsid w:val="00D26BA9"/>
    <w:rsid w:val="00DB7DA2"/>
    <w:rsid w:val="00E073E1"/>
    <w:rsid w:val="00E91A8D"/>
    <w:rsid w:val="00EE6BCC"/>
    <w:rsid w:val="00F65D0E"/>
    <w:rsid w:val="00F95EF6"/>
    <w:rsid w:val="00FF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7460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72">
    <w:name w:val="Font Style72"/>
    <w:basedOn w:val="a0"/>
    <w:rsid w:val="00374608"/>
    <w:rPr>
      <w:rFonts w:ascii="Times New Roman" w:hAnsi="Times New Roman" w:cs="Times New Roman" w:hint="default"/>
      <w:b/>
      <w:bCs/>
      <w:sz w:val="26"/>
      <w:szCs w:val="26"/>
    </w:rPr>
  </w:style>
  <w:style w:type="table" w:styleId="a3">
    <w:name w:val="Table Grid"/>
    <w:basedOn w:val="a1"/>
    <w:rsid w:val="003746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semiHidden/>
    <w:unhideWhenUsed/>
    <w:rsid w:val="00374608"/>
    <w:pPr>
      <w:ind w:left="566" w:hanging="283"/>
    </w:pPr>
    <w:rPr>
      <w:spacing w:val="-4"/>
      <w:sz w:val="20"/>
      <w:szCs w:val="20"/>
    </w:rPr>
  </w:style>
  <w:style w:type="paragraph" w:customStyle="1" w:styleId="1">
    <w:name w:val="Абзац списка1"/>
    <w:basedOn w:val="a"/>
    <w:rsid w:val="003746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9">
    <w:name w:val="Style9"/>
    <w:basedOn w:val="a"/>
    <w:rsid w:val="00374608"/>
    <w:pPr>
      <w:widowControl w:val="0"/>
      <w:autoSpaceDE w:val="0"/>
      <w:autoSpaceDN w:val="0"/>
      <w:adjustRightInd w:val="0"/>
      <w:jc w:val="both"/>
    </w:pPr>
  </w:style>
  <w:style w:type="paragraph" w:styleId="a4">
    <w:name w:val="List Paragraph"/>
    <w:basedOn w:val="a"/>
    <w:uiPriority w:val="34"/>
    <w:qFormat/>
    <w:rsid w:val="00BC7D5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208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80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45447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9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56391-980D-4424-A97C-2AEBB665D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</cp:revision>
  <cp:lastPrinted>2019-01-31T02:06:00Z</cp:lastPrinted>
  <dcterms:created xsi:type="dcterms:W3CDTF">2017-01-13T18:24:00Z</dcterms:created>
  <dcterms:modified xsi:type="dcterms:W3CDTF">2019-10-29T08:01:00Z</dcterms:modified>
</cp:coreProperties>
</file>