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6B" w:rsidRPr="00324C59" w:rsidRDefault="00AC316B" w:rsidP="00AC316B">
      <w:pPr>
        <w:pStyle w:val="2"/>
      </w:pPr>
      <w:r w:rsidRPr="00324C59">
        <w:t>ТЕСТ 3</w:t>
      </w:r>
    </w:p>
    <w:p w:rsidR="00AC316B" w:rsidRPr="00324C59" w:rsidRDefault="00AC316B" w:rsidP="00AC316B">
      <w:pPr>
        <w:pStyle w:val="2"/>
      </w:pPr>
      <w:r w:rsidRPr="00324C59">
        <w:t>Язык как знаковая система</w:t>
      </w:r>
    </w:p>
    <w:p w:rsidR="00AC316B" w:rsidRPr="00324C59" w:rsidRDefault="00AC316B" w:rsidP="00AC316B">
      <w:pPr>
        <w:jc w:val="center"/>
        <w:rPr>
          <w:lang w:val="ru-RU"/>
        </w:rPr>
      </w:pPr>
    </w:p>
    <w:p w:rsidR="00AC316B" w:rsidRPr="00324C59" w:rsidRDefault="00AC316B" w:rsidP="00AC316B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24C59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Из предложенных вариантов выберите единственно </w:t>
      </w:r>
      <w:proofErr w:type="gramStart"/>
      <w:r w:rsidRPr="00324C59">
        <w:rPr>
          <w:rFonts w:ascii="Times New Roman" w:hAnsi="Times New Roman" w:cs="Times New Roman"/>
          <w:b w:val="0"/>
          <w:sz w:val="24"/>
          <w:szCs w:val="24"/>
          <w:lang w:val="ru-RU"/>
        </w:rPr>
        <w:t>правильный</w:t>
      </w:r>
      <w:proofErr w:type="gramEnd"/>
    </w:p>
    <w:p w:rsidR="00AC316B" w:rsidRPr="00324C59" w:rsidRDefault="00AC316B" w:rsidP="00AC316B">
      <w:pPr>
        <w:pStyle w:val="a3"/>
        <w:spacing w:after="0"/>
        <w:rPr>
          <w:lang w:val="ru-RU"/>
        </w:rPr>
      </w:pPr>
      <w:r w:rsidRPr="00324C59">
        <w:rPr>
          <w:lang w:val="ru-RU"/>
        </w:rPr>
        <w:t>1.   Наука, занимающаяся знаками языка – это …</w:t>
      </w:r>
      <w:proofErr w:type="gramStart"/>
      <w:r w:rsidRPr="00324C59">
        <w:rPr>
          <w:lang w:val="ru-RU"/>
        </w:rPr>
        <w:t xml:space="preserve"> .</w:t>
      </w:r>
      <w:proofErr w:type="gramEnd"/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семиотика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семантика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этимология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г)  прагматика</w:t>
      </w:r>
    </w:p>
    <w:p w:rsidR="00AC316B" w:rsidRPr="00324C59" w:rsidRDefault="00AC316B" w:rsidP="00AC316B">
      <w:pPr>
        <w:pStyle w:val="a3"/>
        <w:spacing w:after="0"/>
        <w:rPr>
          <w:lang w:val="ru-RU"/>
        </w:rPr>
      </w:pPr>
      <w:r w:rsidRPr="00324C59">
        <w:rPr>
          <w:lang w:val="ru-RU"/>
        </w:rPr>
        <w:t>2.   Языковой знак – это … психическая сущность.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двусторонняя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односторонняя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многосторонняя</w:t>
      </w:r>
    </w:p>
    <w:p w:rsidR="00AC316B" w:rsidRPr="00324C59" w:rsidRDefault="00AC316B" w:rsidP="00AC316B">
      <w:pPr>
        <w:pStyle w:val="a3"/>
        <w:spacing w:after="0"/>
        <w:ind w:hanging="426"/>
        <w:rPr>
          <w:lang w:val="ru-RU"/>
        </w:rPr>
      </w:pPr>
      <w:r w:rsidRPr="00324C59">
        <w:rPr>
          <w:lang w:val="ru-RU"/>
        </w:rPr>
        <w:t xml:space="preserve">      3.  Знаки … несут информацию о предмете или явлении на основе отвлечения от его каких-то свойств и признаков.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признаки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сигналы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символы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г)  языковые знаки</w:t>
      </w:r>
    </w:p>
    <w:p w:rsidR="00AC316B" w:rsidRPr="00324C59" w:rsidRDefault="00AC316B" w:rsidP="00AC316B">
      <w:pPr>
        <w:pStyle w:val="21"/>
        <w:spacing w:after="0" w:line="240" w:lineRule="auto"/>
        <w:ind w:left="0"/>
        <w:rPr>
          <w:lang w:val="ru-RU"/>
        </w:rPr>
      </w:pPr>
      <w:r w:rsidRPr="00324C59">
        <w:rPr>
          <w:lang w:val="ru-RU"/>
        </w:rPr>
        <w:t xml:space="preserve">4.   Прагматическая функция языкового знака позволяет … 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называть объект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выражать состояние сознания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воздействовать на человека</w:t>
      </w:r>
    </w:p>
    <w:p w:rsidR="00AC316B" w:rsidRPr="00324C59" w:rsidRDefault="00AC316B" w:rsidP="00AC316B">
      <w:pPr>
        <w:pStyle w:val="21"/>
        <w:spacing w:after="0" w:line="240" w:lineRule="auto"/>
        <w:ind w:left="0"/>
        <w:rPr>
          <w:lang w:val="ru-RU"/>
        </w:rPr>
      </w:pPr>
      <w:r w:rsidRPr="00324C59">
        <w:rPr>
          <w:lang w:val="ru-RU"/>
        </w:rPr>
        <w:t>5.   Искусственный язык – это язык …</w:t>
      </w:r>
      <w:proofErr w:type="gramStart"/>
      <w:r w:rsidRPr="00324C59">
        <w:rPr>
          <w:lang w:val="ru-RU"/>
        </w:rPr>
        <w:t xml:space="preserve"> .</w:t>
      </w:r>
      <w:proofErr w:type="gramEnd"/>
      <w:r w:rsidRPr="00324C59">
        <w:rPr>
          <w:lang w:val="ru-RU"/>
        </w:rPr>
        <w:t xml:space="preserve"> 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естественный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вспомогательный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>6.   В настоящий момент насчитывается более … проектов искусственных языков.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 xml:space="preserve">а)  100  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1000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 50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г)   500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>7.   Искусственный язык, созданный в Германии в 1880 г.: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идо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эсперанто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воляпюк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 xml:space="preserve">8.   Различают знаки (указать неправильный ответ): 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сигналы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символы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признаки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г)  жесты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>9.   В трудах … впервые получило обоснование понятие языка как знаковой системы: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 xml:space="preserve">а)  И.М. </w:t>
      </w:r>
      <w:proofErr w:type="spellStart"/>
      <w:r w:rsidRPr="00324C59">
        <w:rPr>
          <w:lang w:val="ru-RU"/>
        </w:rPr>
        <w:t>Шлейера</w:t>
      </w:r>
      <w:proofErr w:type="spellEnd"/>
      <w:r w:rsidRPr="00324C59">
        <w:rPr>
          <w:lang w:val="ru-RU"/>
        </w:rPr>
        <w:t xml:space="preserve">  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Ф. де Соссюра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 xml:space="preserve">в)  Л. М.  </w:t>
      </w:r>
      <w:proofErr w:type="spellStart"/>
      <w:r w:rsidRPr="00324C59">
        <w:rPr>
          <w:lang w:val="ru-RU"/>
        </w:rPr>
        <w:t>Замменгофа</w:t>
      </w:r>
      <w:proofErr w:type="spellEnd"/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>10.   Автор «Курса лингвистики» (1916 г.) …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 xml:space="preserve">а)  </w:t>
      </w:r>
      <w:proofErr w:type="spellStart"/>
      <w:r w:rsidRPr="00324C59">
        <w:rPr>
          <w:lang w:val="ru-RU"/>
        </w:rPr>
        <w:t>А.А.Потебня</w:t>
      </w:r>
      <w:proofErr w:type="spellEnd"/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 xml:space="preserve">б)  </w:t>
      </w:r>
      <w:proofErr w:type="spellStart"/>
      <w:r w:rsidRPr="00324C59">
        <w:rPr>
          <w:lang w:val="ru-RU"/>
        </w:rPr>
        <w:t>А.А.Шахматов</w:t>
      </w:r>
      <w:proofErr w:type="spellEnd"/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Ф. де Соссюр</w:t>
      </w:r>
    </w:p>
    <w:p w:rsidR="00AC316B" w:rsidRPr="00324C59" w:rsidRDefault="00AC316B" w:rsidP="00AC316B">
      <w:pPr>
        <w:jc w:val="both"/>
        <w:rPr>
          <w:lang w:val="ru-RU"/>
        </w:rPr>
      </w:pPr>
    </w:p>
    <w:p w:rsidR="00AC316B" w:rsidRPr="00324C59" w:rsidRDefault="00AC316B" w:rsidP="00AC316B">
      <w:pPr>
        <w:pStyle w:val="31"/>
        <w:spacing w:after="0"/>
        <w:ind w:left="0"/>
        <w:rPr>
          <w:sz w:val="24"/>
          <w:szCs w:val="24"/>
          <w:lang w:val="ru-RU"/>
        </w:rPr>
      </w:pPr>
      <w:r w:rsidRPr="00324C59">
        <w:rPr>
          <w:sz w:val="24"/>
          <w:szCs w:val="24"/>
          <w:lang w:val="ru-RU"/>
        </w:rPr>
        <w:t xml:space="preserve">11.Знаки, несущие некоторую информацию о предмете </w:t>
      </w:r>
      <w:proofErr w:type="gramStart"/>
      <w:r w:rsidRPr="00324C59">
        <w:rPr>
          <w:sz w:val="24"/>
          <w:szCs w:val="24"/>
          <w:lang w:val="ru-RU"/>
        </w:rPr>
        <w:t>в следствие</w:t>
      </w:r>
      <w:proofErr w:type="gramEnd"/>
      <w:r w:rsidRPr="00324C59">
        <w:rPr>
          <w:sz w:val="24"/>
          <w:szCs w:val="24"/>
          <w:lang w:val="ru-RU"/>
        </w:rPr>
        <w:t xml:space="preserve"> естественной связи с ним - … . 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lastRenderedPageBreak/>
        <w:t>а)  сигналы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признаки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символы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г)  языковые знаки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 xml:space="preserve">12.Польский врач Л.М. </w:t>
      </w:r>
      <w:proofErr w:type="spellStart"/>
      <w:r w:rsidRPr="00324C59">
        <w:rPr>
          <w:lang w:val="ru-RU"/>
        </w:rPr>
        <w:t>Замменгоф</w:t>
      </w:r>
      <w:proofErr w:type="spellEnd"/>
      <w:r w:rsidRPr="00324C59">
        <w:rPr>
          <w:lang w:val="ru-RU"/>
        </w:rPr>
        <w:t xml:space="preserve"> занимался …</w:t>
      </w:r>
      <w:proofErr w:type="gramStart"/>
      <w:r w:rsidRPr="00324C59">
        <w:rPr>
          <w:lang w:val="ru-RU"/>
        </w:rPr>
        <w:t xml:space="preserve"> .</w:t>
      </w:r>
      <w:proofErr w:type="gramEnd"/>
      <w:r w:rsidRPr="00324C59">
        <w:rPr>
          <w:lang w:val="ru-RU"/>
        </w:rPr>
        <w:t xml:space="preserve"> 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теорией возникновения жизни на земле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мертвыми языками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созданием искусственного языка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>13. Самую большую известность получил язык …</w:t>
      </w:r>
      <w:proofErr w:type="gramStart"/>
      <w:r w:rsidRPr="00324C59">
        <w:rPr>
          <w:lang w:val="ru-RU"/>
        </w:rPr>
        <w:t xml:space="preserve"> .</w:t>
      </w:r>
      <w:proofErr w:type="gramEnd"/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идо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 xml:space="preserve">б)  </w:t>
      </w:r>
      <w:proofErr w:type="spellStart"/>
      <w:r w:rsidRPr="00324C59">
        <w:rPr>
          <w:lang w:val="ru-RU"/>
        </w:rPr>
        <w:t>окциденталь</w:t>
      </w:r>
      <w:proofErr w:type="spellEnd"/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интерлингва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г)  эсперанто</w:t>
      </w:r>
    </w:p>
    <w:p w:rsidR="00AC316B" w:rsidRPr="00324C59" w:rsidRDefault="00AC316B" w:rsidP="00AC316B">
      <w:pPr>
        <w:pStyle w:val="a3"/>
        <w:spacing w:after="0"/>
        <w:rPr>
          <w:lang w:val="ru-RU"/>
        </w:rPr>
      </w:pPr>
      <w:r w:rsidRPr="00324C59">
        <w:rPr>
          <w:lang w:val="ru-RU"/>
        </w:rPr>
        <w:t xml:space="preserve">14.  И.М. </w:t>
      </w:r>
      <w:proofErr w:type="spellStart"/>
      <w:r w:rsidRPr="00324C59">
        <w:rPr>
          <w:lang w:val="ru-RU"/>
        </w:rPr>
        <w:t>Шлейером</w:t>
      </w:r>
      <w:proofErr w:type="spellEnd"/>
      <w:r w:rsidRPr="00324C59">
        <w:rPr>
          <w:lang w:val="ru-RU"/>
        </w:rPr>
        <w:t xml:space="preserve"> был создан искусственный язык …</w:t>
      </w:r>
      <w:proofErr w:type="gramStart"/>
      <w:r w:rsidRPr="00324C59">
        <w:rPr>
          <w:lang w:val="ru-RU"/>
        </w:rPr>
        <w:t xml:space="preserve"> .</w:t>
      </w:r>
      <w:proofErr w:type="gramEnd"/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воляпюк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 xml:space="preserve">б)  </w:t>
      </w:r>
      <w:proofErr w:type="spellStart"/>
      <w:r w:rsidRPr="00324C59">
        <w:rPr>
          <w:lang w:val="ru-RU"/>
        </w:rPr>
        <w:t>эксперанто</w:t>
      </w:r>
      <w:proofErr w:type="spellEnd"/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интерлингва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 xml:space="preserve">15.  Искусственный язык </w:t>
      </w:r>
      <w:proofErr w:type="spellStart"/>
      <w:r w:rsidRPr="00324C59">
        <w:rPr>
          <w:lang w:val="ru-RU"/>
        </w:rPr>
        <w:t>эксперанто</w:t>
      </w:r>
      <w:proofErr w:type="spellEnd"/>
      <w:r w:rsidRPr="00324C59">
        <w:rPr>
          <w:lang w:val="ru-RU"/>
        </w:rPr>
        <w:t xml:space="preserve"> был создан в  …</w:t>
      </w:r>
      <w:proofErr w:type="gramStart"/>
      <w:r w:rsidRPr="00324C59">
        <w:rPr>
          <w:lang w:val="ru-RU"/>
        </w:rPr>
        <w:t xml:space="preserve"> .</w:t>
      </w:r>
      <w:proofErr w:type="gramEnd"/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1889 г.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1880 г.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1887 г.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>16. Название языка происходит от псевдонима, под которым вышла первая книга его создателя …   «Международный язык» на эсперанто.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 xml:space="preserve">а)  </w:t>
      </w:r>
      <w:proofErr w:type="spellStart"/>
      <w:r w:rsidRPr="00324C59">
        <w:rPr>
          <w:lang w:val="ru-RU"/>
        </w:rPr>
        <w:t>Х.Г.Штейнталь</w:t>
      </w:r>
      <w:proofErr w:type="spellEnd"/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 xml:space="preserve">б)  </w:t>
      </w:r>
      <w:proofErr w:type="spellStart"/>
      <w:r w:rsidRPr="00324C59">
        <w:rPr>
          <w:lang w:val="ru-RU"/>
        </w:rPr>
        <w:t>Л.М.Замменгоф</w:t>
      </w:r>
      <w:proofErr w:type="spellEnd"/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 xml:space="preserve">в)  Б. де </w:t>
      </w:r>
      <w:proofErr w:type="spellStart"/>
      <w:r w:rsidRPr="00324C59">
        <w:rPr>
          <w:lang w:val="ru-RU"/>
        </w:rPr>
        <w:t>Куртене</w:t>
      </w:r>
      <w:proofErr w:type="spellEnd"/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г)  Ф. де Соссюр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 xml:space="preserve">д)  </w:t>
      </w:r>
      <w:proofErr w:type="spellStart"/>
      <w:r w:rsidRPr="00324C59">
        <w:rPr>
          <w:lang w:val="ru-RU"/>
        </w:rPr>
        <w:t>И.М.Шлейер</w:t>
      </w:r>
      <w:proofErr w:type="spellEnd"/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>17. Римский врач Гален создал искусственный язык в …</w:t>
      </w:r>
      <w:proofErr w:type="gramStart"/>
      <w:r w:rsidRPr="00324C59">
        <w:rPr>
          <w:lang w:val="ru-RU"/>
        </w:rPr>
        <w:t xml:space="preserve"> .</w:t>
      </w:r>
      <w:proofErr w:type="gramEnd"/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 1516 г.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 во 2 в.  н.э.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1213 г.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>18.   Количество свойств языкового знака …</w:t>
      </w:r>
      <w:proofErr w:type="gramStart"/>
      <w:r w:rsidRPr="00324C59">
        <w:rPr>
          <w:lang w:val="ru-RU"/>
        </w:rPr>
        <w:t xml:space="preserve"> .</w:t>
      </w:r>
      <w:proofErr w:type="gramEnd"/>
      <w:r w:rsidRPr="00324C59">
        <w:rPr>
          <w:lang w:val="ru-RU"/>
        </w:rPr>
        <w:t xml:space="preserve"> 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5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7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10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г)  11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д)  15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>19.По отношению друг к другу знаки языка выполняют три  основные функции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 xml:space="preserve">      (укажите лишнюю):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различительная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б)   номинативная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в)   конструктивная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г)   классифицирующая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>20.По отношению к объектам сознания … функция знака языка создает знаковый аналог ситуации.</w:t>
      </w:r>
    </w:p>
    <w:p w:rsidR="00AC316B" w:rsidRPr="00324C59" w:rsidRDefault="00AC316B" w:rsidP="00AC316B">
      <w:pPr>
        <w:ind w:left="696" w:firstLine="720"/>
        <w:jc w:val="both"/>
        <w:rPr>
          <w:lang w:val="ru-RU"/>
        </w:rPr>
      </w:pPr>
      <w:r w:rsidRPr="00324C59">
        <w:rPr>
          <w:lang w:val="ru-RU"/>
        </w:rPr>
        <w:t>а)  прагматическая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 xml:space="preserve">б)  номинативная 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 xml:space="preserve">в)  </w:t>
      </w:r>
      <w:proofErr w:type="spellStart"/>
      <w:r w:rsidRPr="00324C59">
        <w:rPr>
          <w:lang w:val="ru-RU"/>
        </w:rPr>
        <w:t>дейктивная</w:t>
      </w:r>
      <w:proofErr w:type="spellEnd"/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 xml:space="preserve">г)  </w:t>
      </w:r>
      <w:proofErr w:type="spellStart"/>
      <w:r w:rsidRPr="00324C59">
        <w:rPr>
          <w:lang w:val="ru-RU"/>
        </w:rPr>
        <w:t>сигнификативная</w:t>
      </w:r>
      <w:proofErr w:type="spellEnd"/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д)  моделирующая</w:t>
      </w:r>
    </w:p>
    <w:p w:rsidR="00AC316B" w:rsidRPr="00324C59" w:rsidRDefault="00AC316B" w:rsidP="00AC316B">
      <w:pPr>
        <w:jc w:val="both"/>
        <w:rPr>
          <w:lang w:val="ru-RU"/>
        </w:rPr>
      </w:pPr>
      <w:r w:rsidRPr="00324C59">
        <w:rPr>
          <w:lang w:val="ru-RU"/>
        </w:rPr>
        <w:tab/>
      </w:r>
      <w:r w:rsidRPr="00324C59">
        <w:rPr>
          <w:lang w:val="ru-RU"/>
        </w:rPr>
        <w:tab/>
        <w:t>е)  экспрессивная</w:t>
      </w:r>
    </w:p>
    <w:p w:rsidR="00AC316B" w:rsidRPr="00324C59" w:rsidRDefault="00AC316B" w:rsidP="00AC316B">
      <w:pPr>
        <w:jc w:val="both"/>
        <w:rPr>
          <w:lang w:val="ru-RU"/>
        </w:rPr>
      </w:pPr>
    </w:p>
    <w:p w:rsidR="00AC316B" w:rsidRPr="00324C59" w:rsidRDefault="00AC316B" w:rsidP="00AC316B">
      <w:pPr>
        <w:jc w:val="both"/>
        <w:rPr>
          <w:lang w:val="ru-RU"/>
        </w:rPr>
      </w:pPr>
    </w:p>
    <w:p w:rsidR="004B70D9" w:rsidRPr="00AC316B" w:rsidRDefault="004B70D9">
      <w:pPr>
        <w:rPr>
          <w:lang w:val="ru-RU"/>
        </w:rPr>
      </w:pPr>
      <w:bookmarkStart w:id="0" w:name="_GoBack"/>
      <w:bookmarkEnd w:id="0"/>
    </w:p>
    <w:sectPr w:rsidR="004B70D9" w:rsidRPr="00AC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6B"/>
    <w:rsid w:val="004B70D9"/>
    <w:rsid w:val="00AC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3">
    <w:name w:val="heading 3"/>
    <w:basedOn w:val="a"/>
    <w:next w:val="a"/>
    <w:link w:val="30"/>
    <w:qFormat/>
    <w:rsid w:val="00AC316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316B"/>
    <w:rPr>
      <w:rFonts w:ascii="Arial" w:eastAsia="Times New Roman" w:hAnsi="Arial" w:cs="Arial"/>
      <w:b/>
      <w:bCs/>
      <w:sz w:val="26"/>
      <w:szCs w:val="26"/>
      <w:lang w:val="de-DE" w:eastAsia="ar-SA"/>
    </w:rPr>
  </w:style>
  <w:style w:type="paragraph" w:styleId="a3">
    <w:name w:val="Body Text"/>
    <w:basedOn w:val="a"/>
    <w:link w:val="a4"/>
    <w:semiHidden/>
    <w:rsid w:val="00AC316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C316B"/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21">
    <w:name w:val="Основной текст с отступом 21"/>
    <w:basedOn w:val="a"/>
    <w:rsid w:val="00AC316B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AC316B"/>
    <w:pPr>
      <w:spacing w:after="120"/>
      <w:ind w:left="283"/>
    </w:pPr>
    <w:rPr>
      <w:sz w:val="16"/>
      <w:szCs w:val="16"/>
    </w:rPr>
  </w:style>
  <w:style w:type="paragraph" w:customStyle="1" w:styleId="2">
    <w:name w:val="мой2"/>
    <w:basedOn w:val="a"/>
    <w:rsid w:val="00AC316B"/>
    <w:pPr>
      <w:spacing w:line="360" w:lineRule="auto"/>
      <w:jc w:val="center"/>
    </w:pPr>
    <w:rPr>
      <w:b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3">
    <w:name w:val="heading 3"/>
    <w:basedOn w:val="a"/>
    <w:next w:val="a"/>
    <w:link w:val="30"/>
    <w:qFormat/>
    <w:rsid w:val="00AC316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316B"/>
    <w:rPr>
      <w:rFonts w:ascii="Arial" w:eastAsia="Times New Roman" w:hAnsi="Arial" w:cs="Arial"/>
      <w:b/>
      <w:bCs/>
      <w:sz w:val="26"/>
      <w:szCs w:val="26"/>
      <w:lang w:val="de-DE" w:eastAsia="ar-SA"/>
    </w:rPr>
  </w:style>
  <w:style w:type="paragraph" w:styleId="a3">
    <w:name w:val="Body Text"/>
    <w:basedOn w:val="a"/>
    <w:link w:val="a4"/>
    <w:semiHidden/>
    <w:rsid w:val="00AC316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C316B"/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21">
    <w:name w:val="Основной текст с отступом 21"/>
    <w:basedOn w:val="a"/>
    <w:rsid w:val="00AC316B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AC316B"/>
    <w:pPr>
      <w:spacing w:after="120"/>
      <w:ind w:left="283"/>
    </w:pPr>
    <w:rPr>
      <w:sz w:val="16"/>
      <w:szCs w:val="16"/>
    </w:rPr>
  </w:style>
  <w:style w:type="paragraph" w:customStyle="1" w:styleId="2">
    <w:name w:val="мой2"/>
    <w:basedOn w:val="a"/>
    <w:rsid w:val="00AC316B"/>
    <w:pPr>
      <w:spacing w:line="360" w:lineRule="auto"/>
      <w:jc w:val="center"/>
    </w:pPr>
    <w:rPr>
      <w:b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2018-09-01T15:25:00Z</dcterms:created>
  <dcterms:modified xsi:type="dcterms:W3CDTF">2018-09-01T15:25:00Z</dcterms:modified>
</cp:coreProperties>
</file>