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45" w:rsidRPr="0016346E" w:rsidRDefault="00E078ED" w:rsidP="00E078ED">
      <w:pPr>
        <w:pStyle w:val="30"/>
        <w:shd w:val="clear" w:color="auto" w:fill="auto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634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МИНИСТЕРСТВО НАУКИ И ВЫСШЕГО ОБРАЗОВАНИЯ РОССИЙСКОЙ ФЕДЕРАЦИИ</w:t>
      </w:r>
      <w:r w:rsidRPr="0016346E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ФЕДЕРАЛЬНОЕ ГОСУДАРСТВЕННОЕ БЮДЖЕТНОЕ ОБРАЗОВАТЕЛЬНОЕ УЧРЕЖДЕНИЕ</w:t>
      </w:r>
      <w:r w:rsidRPr="0016346E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ВЫСШЕГО ОБРАЗОВАНИЯ</w:t>
      </w:r>
      <w:r w:rsidRPr="0016346E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«МАГНИТОГОРСКИЙ ГОСУДАРСТВЕННЫЙ ТЕХНИЧЕСКИЙ УНИВЕРСИТЕТ ИМ. Г.И. НОСОВА»</w:t>
      </w:r>
    </w:p>
    <w:p w:rsidR="00BB1145" w:rsidRPr="0016346E" w:rsidRDefault="00BB1145" w:rsidP="00BB1145">
      <w:pPr>
        <w:pStyle w:val="3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BB1145" w:rsidRPr="0016346E" w:rsidRDefault="00BB1145" w:rsidP="00BB1145">
      <w:pPr>
        <w:pStyle w:val="40"/>
        <w:shd w:val="clear" w:color="auto" w:fill="auto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634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ИНСТИТУТ ЭНЕРГЕТИКИ И </w:t>
      </w:r>
      <w:r w:rsidR="00E078ED" w:rsidRPr="001634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АВТОМАТИЗИРОВАННЫХ СИСТЕМ</w:t>
      </w:r>
    </w:p>
    <w:p w:rsidR="00E078ED" w:rsidRPr="0016346E" w:rsidRDefault="00E078ED" w:rsidP="00BB1145">
      <w:pPr>
        <w:pStyle w:val="40"/>
        <w:shd w:val="clear" w:color="auto" w:fill="auto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B1145" w:rsidRPr="0016346E" w:rsidRDefault="00BB1145" w:rsidP="00BB1145">
      <w:pPr>
        <w:pStyle w:val="40"/>
        <w:shd w:val="clear" w:color="auto" w:fill="auto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Кафедра теплотехнических</w:t>
      </w:r>
      <w:r w:rsidR="002E7E8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1634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энергетических систем</w:t>
      </w:r>
    </w:p>
    <w:p w:rsidR="00BB1145" w:rsidRPr="0016346E" w:rsidRDefault="00BB1145" w:rsidP="00BB1145">
      <w:pPr>
        <w:framePr w:h="1519" w:wrap="notBeside" w:vAnchor="text" w:hAnchor="text" w:xAlign="center" w:y="1"/>
        <w:jc w:val="center"/>
        <w:rPr>
          <w:rFonts w:ascii="Times New Roman" w:hAnsi="Times New Roman" w:cs="Times New Roman"/>
          <w:sz w:val="24"/>
          <w:szCs w:val="24"/>
        </w:rPr>
      </w:pPr>
    </w:p>
    <w:p w:rsidR="00BB1145" w:rsidRPr="0016346E" w:rsidRDefault="00BB1145" w:rsidP="00BB1145">
      <w:pPr>
        <w:pStyle w:val="10"/>
        <w:keepNext/>
        <w:keepLines/>
        <w:shd w:val="clear" w:color="auto" w:fill="auto"/>
        <w:spacing w:before="145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0" w:name="bookmark0"/>
    </w:p>
    <w:p w:rsidR="00BB1145" w:rsidRPr="0016346E" w:rsidRDefault="00BB1145" w:rsidP="00BB1145">
      <w:pPr>
        <w:pStyle w:val="10"/>
        <w:keepNext/>
        <w:keepLines/>
        <w:shd w:val="clear" w:color="auto" w:fill="auto"/>
        <w:spacing w:before="145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B1145" w:rsidRPr="0016346E" w:rsidRDefault="00BB1145" w:rsidP="00BB1145">
      <w:pPr>
        <w:pStyle w:val="10"/>
        <w:keepNext/>
        <w:keepLines/>
        <w:shd w:val="clear" w:color="auto" w:fill="auto"/>
        <w:spacing w:before="145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B1145" w:rsidRPr="0016346E" w:rsidRDefault="00BB1145" w:rsidP="00E078ED">
      <w:pPr>
        <w:pStyle w:val="10"/>
        <w:keepNext/>
        <w:keepLines/>
        <w:shd w:val="clear" w:color="auto" w:fill="auto"/>
        <w:spacing w:before="145" w:line="276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634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ИССЛЕДОВАНИЕ АЭРОДИНАМИКИ</w:t>
      </w:r>
    </w:p>
    <w:bookmarkEnd w:id="0"/>
    <w:p w:rsidR="00BB1145" w:rsidRPr="0016346E" w:rsidRDefault="00596F86" w:rsidP="00E078ED">
      <w:pPr>
        <w:pStyle w:val="10"/>
        <w:keepNext/>
        <w:keepLines/>
        <w:shd w:val="clear" w:color="auto" w:fill="auto"/>
        <w:spacing w:before="145" w:line="276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634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КОТЕЛЬНОГО </w:t>
      </w:r>
      <w:r w:rsidR="00BB1145" w:rsidRPr="001634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АГРЕГАТА НА МОДЕЛИ</w:t>
      </w:r>
    </w:p>
    <w:p w:rsidR="00596F86" w:rsidRPr="0016346E" w:rsidRDefault="00596F86" w:rsidP="00E078ED">
      <w:pPr>
        <w:pStyle w:val="10"/>
        <w:keepNext/>
        <w:keepLines/>
        <w:shd w:val="clear" w:color="auto" w:fill="auto"/>
        <w:spacing w:before="145" w:line="276" w:lineRule="auto"/>
        <w:rPr>
          <w:rFonts w:ascii="Times New Roman" w:hAnsi="Times New Roman" w:cs="Times New Roman"/>
          <w:sz w:val="24"/>
          <w:szCs w:val="24"/>
        </w:rPr>
      </w:pPr>
    </w:p>
    <w:p w:rsidR="00BB1145" w:rsidRPr="0016346E" w:rsidRDefault="00BB1145" w:rsidP="00E078ED">
      <w:pPr>
        <w:pStyle w:val="50"/>
        <w:shd w:val="clear" w:color="auto" w:fill="auto"/>
        <w:spacing w:after="25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634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Методические указания к лабораторным работам по дисциплине</w:t>
      </w:r>
      <w:r w:rsidRPr="0016346E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«Котельные установки и парогенераторы» для студентов</w:t>
      </w:r>
      <w:r w:rsidRPr="0016346E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направления </w:t>
      </w:r>
      <w:r w:rsidR="00E078ED" w:rsidRPr="0016346E">
        <w:rPr>
          <w:rFonts w:ascii="Times New Roman" w:hAnsi="Times New Roman" w:cs="Times New Roman"/>
          <w:color w:val="000000"/>
          <w:sz w:val="24"/>
          <w:szCs w:val="24"/>
          <w:lang w:bidi="ru-RU"/>
        </w:rPr>
        <w:t>13.03.01</w:t>
      </w:r>
      <w:r w:rsidRPr="001634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</w:t>
      </w:r>
      <w:r w:rsidR="00E078ED" w:rsidRPr="0016346E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Теплоэнергетика и теплотехника</w:t>
      </w:r>
      <w:r w:rsidRPr="0016346E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</w:p>
    <w:p w:rsidR="00E078ED" w:rsidRPr="0016346E" w:rsidRDefault="00E078ED" w:rsidP="00BB1145">
      <w:pPr>
        <w:pStyle w:val="30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96F86" w:rsidRPr="0016346E" w:rsidRDefault="00596F86" w:rsidP="00BB1145">
      <w:pPr>
        <w:pStyle w:val="30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96F86" w:rsidRPr="0016346E" w:rsidRDefault="00596F86" w:rsidP="00BB1145">
      <w:pPr>
        <w:pStyle w:val="30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96F86" w:rsidRPr="0016346E" w:rsidRDefault="00596F86" w:rsidP="00BB1145">
      <w:pPr>
        <w:pStyle w:val="30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96F86" w:rsidRPr="0016346E" w:rsidRDefault="00596F86" w:rsidP="00BB1145">
      <w:pPr>
        <w:pStyle w:val="30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96F86" w:rsidRPr="0016346E" w:rsidRDefault="00596F86" w:rsidP="00BB1145">
      <w:pPr>
        <w:pStyle w:val="30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96F86" w:rsidRDefault="00596F86" w:rsidP="00BB1145">
      <w:pPr>
        <w:pStyle w:val="30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A16E8" w:rsidRDefault="006A16E8" w:rsidP="00BB1145">
      <w:pPr>
        <w:pStyle w:val="30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A16E8" w:rsidRDefault="006A16E8" w:rsidP="00BB1145">
      <w:pPr>
        <w:pStyle w:val="30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A16E8" w:rsidRDefault="006A16E8" w:rsidP="00BB1145">
      <w:pPr>
        <w:pStyle w:val="30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A16E8" w:rsidRDefault="006A16E8" w:rsidP="00BB1145">
      <w:pPr>
        <w:pStyle w:val="30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A16E8" w:rsidRDefault="006A16E8" w:rsidP="00BB1145">
      <w:pPr>
        <w:pStyle w:val="30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A16E8" w:rsidRDefault="006A16E8" w:rsidP="00BB1145">
      <w:pPr>
        <w:pStyle w:val="30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A16E8" w:rsidRDefault="006A16E8" w:rsidP="00BB1145">
      <w:pPr>
        <w:pStyle w:val="30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A16E8" w:rsidRDefault="006A16E8" w:rsidP="00BB1145">
      <w:pPr>
        <w:pStyle w:val="30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A16E8" w:rsidRDefault="006A16E8" w:rsidP="00BB1145">
      <w:pPr>
        <w:pStyle w:val="30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A16E8" w:rsidRDefault="006A16E8" w:rsidP="00BB1145">
      <w:pPr>
        <w:pStyle w:val="30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A16E8" w:rsidRDefault="006A16E8" w:rsidP="00BB1145">
      <w:pPr>
        <w:pStyle w:val="30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A16E8" w:rsidRDefault="006A16E8" w:rsidP="00BB1145">
      <w:pPr>
        <w:pStyle w:val="30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A16E8" w:rsidRDefault="006A16E8" w:rsidP="00BB1145">
      <w:pPr>
        <w:pStyle w:val="30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A16E8" w:rsidRDefault="006A16E8" w:rsidP="00BB1145">
      <w:pPr>
        <w:pStyle w:val="30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A16E8" w:rsidRPr="0016346E" w:rsidRDefault="006A16E8" w:rsidP="00BB1145">
      <w:pPr>
        <w:pStyle w:val="30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96F86" w:rsidRDefault="00596F86" w:rsidP="00BB1145">
      <w:pPr>
        <w:pStyle w:val="30"/>
        <w:shd w:val="clear" w:color="auto" w:fill="auto"/>
        <w:spacing w:line="1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A16E8" w:rsidRPr="0016346E" w:rsidRDefault="006A16E8" w:rsidP="006A16E8">
      <w:pPr>
        <w:pStyle w:val="30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B1145" w:rsidRPr="0016346E" w:rsidRDefault="006A16E8" w:rsidP="00BB1145">
      <w:pPr>
        <w:pStyle w:val="30"/>
        <w:shd w:val="clear" w:color="auto" w:fill="auto"/>
        <w:spacing w:line="1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</w:t>
      </w:r>
      <w:r w:rsidR="00BB1145" w:rsidRPr="001634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агнитогорск</w:t>
      </w:r>
    </w:p>
    <w:p w:rsidR="00A34ABA" w:rsidRPr="0016346E" w:rsidRDefault="006A16E8" w:rsidP="00BB1145">
      <w:pPr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2021</w:t>
      </w:r>
    </w:p>
    <w:p w:rsidR="00710277" w:rsidRPr="0016346E" w:rsidRDefault="00710277" w:rsidP="00710277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Составитель </w:t>
      </w:r>
      <w:r w:rsidR="00E078ED" w:rsidRPr="0016346E">
        <w:rPr>
          <w:rFonts w:ascii="Times New Roman" w:hAnsi="Times New Roman" w:cs="Times New Roman"/>
          <w:sz w:val="24"/>
          <w:szCs w:val="24"/>
          <w:lang w:bidi="ru-RU"/>
        </w:rPr>
        <w:t>С.В. Матвеев</w:t>
      </w:r>
    </w:p>
    <w:p w:rsidR="00710277" w:rsidRPr="0016346E" w:rsidRDefault="00710277" w:rsidP="00710277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Исследование аэродинамики котельного агрегата на модели: методиче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ские указания к лабораторным работам по дисциплине «Котельные уста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новки и парогенераторы» для студенто</w:t>
      </w:r>
      <w:r w:rsidR="00E078ED" w:rsidRPr="0016346E">
        <w:rPr>
          <w:rFonts w:ascii="Times New Roman" w:hAnsi="Times New Roman" w:cs="Times New Roman"/>
          <w:sz w:val="24"/>
          <w:szCs w:val="24"/>
          <w:lang w:bidi="ru-RU"/>
        </w:rPr>
        <w:t>в направления 13.03.01 «Промыш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ленная теплоэнергетика». Магнитогорск: Изд-во Магнитогорск, гос. </w:t>
      </w:r>
      <w:proofErr w:type="spellStart"/>
      <w:r w:rsidRPr="0016346E">
        <w:rPr>
          <w:rFonts w:ascii="Times New Roman" w:hAnsi="Times New Roman" w:cs="Times New Roman"/>
          <w:sz w:val="24"/>
          <w:szCs w:val="24"/>
          <w:lang w:bidi="ru-RU"/>
        </w:rPr>
        <w:t>техн</w:t>
      </w:r>
      <w:proofErr w:type="spellEnd"/>
      <w:r w:rsidRPr="0016346E">
        <w:rPr>
          <w:rFonts w:ascii="Times New Roman" w:hAnsi="Times New Roman" w:cs="Times New Roman"/>
          <w:sz w:val="24"/>
          <w:szCs w:val="24"/>
          <w:lang w:bidi="ru-RU"/>
        </w:rPr>
        <w:t>. ун-та им. Г.И. Носова, 201</w:t>
      </w:r>
      <w:r w:rsidR="00E078ED" w:rsidRPr="0016346E">
        <w:rPr>
          <w:rFonts w:ascii="Times New Roman" w:hAnsi="Times New Roman" w:cs="Times New Roman"/>
          <w:sz w:val="24"/>
          <w:szCs w:val="24"/>
          <w:lang w:bidi="ru-RU"/>
        </w:rPr>
        <w:t>9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. 11 с.</w:t>
      </w:r>
    </w:p>
    <w:p w:rsidR="00710277" w:rsidRPr="0016346E" w:rsidRDefault="00710277" w:rsidP="00710277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Рецензент </w:t>
      </w:r>
    </w:p>
    <w:p w:rsidR="00710277" w:rsidRPr="0016346E" w:rsidRDefault="00710277" w:rsidP="00BB1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277" w:rsidRPr="0016346E" w:rsidRDefault="00710277" w:rsidP="00BB1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277" w:rsidRPr="0016346E" w:rsidRDefault="00710277" w:rsidP="00BB1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277" w:rsidRPr="0016346E" w:rsidRDefault="00710277" w:rsidP="00BB1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277" w:rsidRPr="0016346E" w:rsidRDefault="00710277" w:rsidP="00BB1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277" w:rsidRPr="0016346E" w:rsidRDefault="00710277" w:rsidP="00BB1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277" w:rsidRPr="0016346E" w:rsidRDefault="00710277" w:rsidP="00BB1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277" w:rsidRPr="0016346E" w:rsidRDefault="00710277" w:rsidP="00BB1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277" w:rsidRPr="0016346E" w:rsidRDefault="00710277" w:rsidP="00BB1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277" w:rsidRPr="0016346E" w:rsidRDefault="00710277" w:rsidP="00BB1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277" w:rsidRPr="0016346E" w:rsidRDefault="00710277" w:rsidP="00BB1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277" w:rsidRPr="0016346E" w:rsidRDefault="00710277" w:rsidP="00BB1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277" w:rsidRPr="0016346E" w:rsidRDefault="00710277" w:rsidP="00BB1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277" w:rsidRPr="0016346E" w:rsidRDefault="00710277" w:rsidP="00BB1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277" w:rsidRPr="0016346E" w:rsidRDefault="00710277" w:rsidP="00BB1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277" w:rsidRPr="0016346E" w:rsidRDefault="00710277" w:rsidP="00BB1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277" w:rsidRPr="0016346E" w:rsidRDefault="00710277" w:rsidP="00BB1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277" w:rsidRPr="0016346E" w:rsidRDefault="00710277" w:rsidP="00BB1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277" w:rsidRPr="0016346E" w:rsidRDefault="00710277" w:rsidP="00BB1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277" w:rsidRPr="0016346E" w:rsidRDefault="00710277" w:rsidP="00BB1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277" w:rsidRPr="0016346E" w:rsidRDefault="00710277" w:rsidP="00BB1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277" w:rsidRPr="0016346E" w:rsidRDefault="00710277" w:rsidP="00BB1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8ED" w:rsidRPr="0016346E" w:rsidRDefault="00E078ED" w:rsidP="00BB1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277" w:rsidRPr="0016346E" w:rsidRDefault="00710277" w:rsidP="001B52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4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МЕТОДИЧЕСКИЕ УКАЗАНИЯ К ЛАБОРАТОРНЫМ РАБОТАМ «ИССЛЕДОВАНИЕ АЭРОДИНАМИКИ КОТЕЛЬНОГО АГРЕГАТА НА МОДЕЛИ»</w:t>
      </w:r>
    </w:p>
    <w:p w:rsidR="00710277" w:rsidRPr="0016346E" w:rsidRDefault="00710277" w:rsidP="001B52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6E">
        <w:rPr>
          <w:rFonts w:ascii="Times New Roman" w:eastAsia="Times New Roman" w:hAnsi="Times New Roman" w:cs="Times New Roman"/>
          <w:b/>
          <w:sz w:val="24"/>
          <w:szCs w:val="24"/>
        </w:rPr>
        <w:t>Цель работ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t>: наблюдение, фиксация и моделирование аэродинамиче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softHyphen/>
        <w:t>ских процессов на физической модели парогенератора.</w:t>
      </w:r>
    </w:p>
    <w:p w:rsidR="00710277" w:rsidRPr="0016346E" w:rsidRDefault="00710277" w:rsidP="001B526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46E">
        <w:rPr>
          <w:rFonts w:ascii="Times New Roman" w:eastAsia="Times New Roman" w:hAnsi="Times New Roman" w:cs="Times New Roman"/>
          <w:b/>
          <w:sz w:val="24"/>
          <w:szCs w:val="24"/>
        </w:rPr>
        <w:t>Используемое оборудование:</w:t>
      </w:r>
    </w:p>
    <w:p w:rsidR="00710277" w:rsidRPr="0016346E" w:rsidRDefault="00710277" w:rsidP="001B52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6E">
        <w:rPr>
          <w:rFonts w:ascii="Times New Roman" w:eastAsia="Times New Roman" w:hAnsi="Times New Roman" w:cs="Times New Roman"/>
          <w:sz w:val="24"/>
          <w:szCs w:val="24"/>
        </w:rPr>
        <w:t>Стационарное оборудование: аэродинамическая модель парогене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softHyphen/>
        <w:t>ратора с вентилятором.</w:t>
      </w:r>
    </w:p>
    <w:p w:rsidR="00710277" w:rsidRPr="0016346E" w:rsidRDefault="00710277" w:rsidP="001B52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6E">
        <w:rPr>
          <w:rFonts w:ascii="Times New Roman" w:eastAsia="Times New Roman" w:hAnsi="Times New Roman" w:cs="Times New Roman"/>
          <w:sz w:val="24"/>
          <w:szCs w:val="24"/>
        </w:rPr>
        <w:t>Приборы, получаемые студентами при выполнении работ: микро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softHyphen/>
        <w:t>манометр для измерения давлений и микрометр для измерения размеров модели.</w:t>
      </w:r>
    </w:p>
    <w:p w:rsidR="00710277" w:rsidRPr="0016346E" w:rsidRDefault="00710277" w:rsidP="001B526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46E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710277" w:rsidRPr="0016346E" w:rsidRDefault="00710277" w:rsidP="001B52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6E">
        <w:rPr>
          <w:rFonts w:ascii="Times New Roman" w:eastAsia="Times New Roman" w:hAnsi="Times New Roman" w:cs="Times New Roman"/>
          <w:sz w:val="24"/>
          <w:szCs w:val="24"/>
        </w:rPr>
        <w:t>Одним из важнейших разделов п</w:t>
      </w:r>
      <w:r w:rsidR="001B5269" w:rsidRPr="0016346E">
        <w:rPr>
          <w:rFonts w:ascii="Times New Roman" w:eastAsia="Times New Roman" w:hAnsi="Times New Roman" w:cs="Times New Roman"/>
          <w:sz w:val="24"/>
          <w:szCs w:val="24"/>
        </w:rPr>
        <w:t>роектирования и эксплуатации со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t xml:space="preserve">временных котельных агрегатов является аэродинамика </w:t>
      </w:r>
      <w:proofErr w:type="spellStart"/>
      <w:r w:rsidRPr="0016346E">
        <w:rPr>
          <w:rFonts w:ascii="Times New Roman" w:eastAsia="Times New Roman" w:hAnsi="Times New Roman" w:cs="Times New Roman"/>
          <w:sz w:val="24"/>
          <w:szCs w:val="24"/>
        </w:rPr>
        <w:t>газовоздушного</w:t>
      </w:r>
      <w:proofErr w:type="spellEnd"/>
      <w:r w:rsidRPr="0016346E">
        <w:rPr>
          <w:rFonts w:ascii="Times New Roman" w:eastAsia="Times New Roman" w:hAnsi="Times New Roman" w:cs="Times New Roman"/>
          <w:sz w:val="24"/>
          <w:szCs w:val="24"/>
        </w:rPr>
        <w:t xml:space="preserve"> тракта [1]. Анализ законов и характе</w:t>
      </w:r>
      <w:r w:rsidR="001B5269" w:rsidRPr="0016346E">
        <w:rPr>
          <w:rFonts w:ascii="Times New Roman" w:eastAsia="Times New Roman" w:hAnsi="Times New Roman" w:cs="Times New Roman"/>
          <w:sz w:val="24"/>
          <w:szCs w:val="24"/>
        </w:rPr>
        <w:t>ра движения дымовых газов позво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t>ляет создать наиболее совершенную к</w:t>
      </w:r>
      <w:r w:rsidR="00E078ED" w:rsidRPr="0016346E">
        <w:rPr>
          <w:rFonts w:ascii="Times New Roman" w:eastAsia="Times New Roman" w:hAnsi="Times New Roman" w:cs="Times New Roman"/>
          <w:sz w:val="24"/>
          <w:szCs w:val="24"/>
        </w:rPr>
        <w:t>онструкцию и эксплуатировать па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t>рогенератор с наибольшей эффективностью.</w:t>
      </w:r>
    </w:p>
    <w:p w:rsidR="00710277" w:rsidRPr="0016346E" w:rsidRDefault="00710277" w:rsidP="001B52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346E">
        <w:rPr>
          <w:rFonts w:ascii="Times New Roman" w:eastAsia="Times New Roman" w:hAnsi="Times New Roman" w:cs="Times New Roman"/>
          <w:sz w:val="24"/>
          <w:szCs w:val="24"/>
        </w:rPr>
        <w:t>Основными целями исследования и расчета аэродинамики котельно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softHyphen/>
        <w:t>го агрегата является: 1) определение производительности тяговой и дуть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softHyphen/>
        <w:t>евых систем и выбор необходимых тягодутьевых машин на основе расче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softHyphen/>
        <w:t>та перепада полных давлений в газовом и воздушных трактах; 2) оптими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зация элементов и участков </w:t>
      </w:r>
      <w:proofErr w:type="spellStart"/>
      <w:r w:rsidRPr="0016346E">
        <w:rPr>
          <w:rFonts w:ascii="Times New Roman" w:eastAsia="Times New Roman" w:hAnsi="Times New Roman" w:cs="Times New Roman"/>
          <w:sz w:val="24"/>
          <w:szCs w:val="24"/>
        </w:rPr>
        <w:t>газовоздушного</w:t>
      </w:r>
      <w:proofErr w:type="spellEnd"/>
      <w:r w:rsidRPr="0016346E">
        <w:rPr>
          <w:rFonts w:ascii="Times New Roman" w:eastAsia="Times New Roman" w:hAnsi="Times New Roman" w:cs="Times New Roman"/>
          <w:sz w:val="24"/>
          <w:szCs w:val="24"/>
        </w:rPr>
        <w:t xml:space="preserve"> тракта, обеспе</w:t>
      </w:r>
      <w:r w:rsidR="001B5269" w:rsidRPr="0016346E">
        <w:rPr>
          <w:rFonts w:ascii="Times New Roman" w:eastAsia="Times New Roman" w:hAnsi="Times New Roman" w:cs="Times New Roman"/>
          <w:sz w:val="24"/>
          <w:szCs w:val="24"/>
        </w:rPr>
        <w:t>чивающая ми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t xml:space="preserve">нимальные расчетные затраты, а также определение расчетных данных для конструирования </w:t>
      </w:r>
      <w:proofErr w:type="spellStart"/>
      <w:r w:rsidRPr="0016346E">
        <w:rPr>
          <w:rFonts w:ascii="Times New Roman" w:eastAsia="Times New Roman" w:hAnsi="Times New Roman" w:cs="Times New Roman"/>
          <w:sz w:val="24"/>
          <w:szCs w:val="24"/>
        </w:rPr>
        <w:t>газовоздухопроводов</w:t>
      </w:r>
      <w:proofErr w:type="spellEnd"/>
      <w:r w:rsidRPr="001634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0277" w:rsidRPr="0016346E" w:rsidRDefault="00710277" w:rsidP="001B52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6E">
        <w:rPr>
          <w:rFonts w:ascii="Times New Roman" w:eastAsia="Times New Roman" w:hAnsi="Times New Roman" w:cs="Times New Roman"/>
          <w:sz w:val="24"/>
          <w:szCs w:val="24"/>
        </w:rPr>
        <w:t xml:space="preserve">Оптимизация элементов и участков </w:t>
      </w:r>
      <w:proofErr w:type="spellStart"/>
      <w:r w:rsidRPr="0016346E">
        <w:rPr>
          <w:rFonts w:ascii="Times New Roman" w:eastAsia="Times New Roman" w:hAnsi="Times New Roman" w:cs="Times New Roman"/>
          <w:sz w:val="24"/>
          <w:szCs w:val="24"/>
        </w:rPr>
        <w:t>газовоздушного</w:t>
      </w:r>
      <w:proofErr w:type="spellEnd"/>
      <w:r w:rsidRPr="0016346E">
        <w:rPr>
          <w:rFonts w:ascii="Times New Roman" w:eastAsia="Times New Roman" w:hAnsi="Times New Roman" w:cs="Times New Roman"/>
          <w:sz w:val="24"/>
          <w:szCs w:val="24"/>
        </w:rPr>
        <w:t xml:space="preserve"> тракта котла неразрывно связана с нахождением о</w:t>
      </w:r>
      <w:r w:rsidR="00E078ED" w:rsidRPr="0016346E">
        <w:rPr>
          <w:rFonts w:ascii="Times New Roman" w:eastAsia="Times New Roman" w:hAnsi="Times New Roman" w:cs="Times New Roman"/>
          <w:sz w:val="24"/>
          <w:szCs w:val="24"/>
        </w:rPr>
        <w:t>птимальной скорости газов. Опти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t xml:space="preserve">мальной скоростью газов является </w:t>
      </w:r>
      <w:proofErr w:type="gramStart"/>
      <w:r w:rsidRPr="0016346E">
        <w:rPr>
          <w:rFonts w:ascii="Times New Roman" w:eastAsia="Times New Roman" w:hAnsi="Times New Roman" w:cs="Times New Roman"/>
          <w:sz w:val="24"/>
          <w:szCs w:val="24"/>
        </w:rPr>
        <w:t>такая</w:t>
      </w:r>
      <w:proofErr w:type="gramEnd"/>
      <w:r w:rsidRPr="0016346E">
        <w:rPr>
          <w:rFonts w:ascii="Times New Roman" w:eastAsia="Times New Roman" w:hAnsi="Times New Roman" w:cs="Times New Roman"/>
          <w:sz w:val="24"/>
          <w:szCs w:val="24"/>
        </w:rPr>
        <w:t>, при которой получаются наименьшие расходы на сооружение и эксплуатацию данной поверхно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softHyphen/>
        <w:t>сти нагрева. С повышением скорости газов увеличивается коэффициент теплопередачи, поэтому уменьшается необходимый размер поверхности нагрева. Это приводит к снижению гидравлического сопротивления при движении рабочей среды внутри труб, что дает выигрыш в мощности питательных насосов. С другой стороны, растут расходы энергии на пре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softHyphen/>
        <w:t>одоление сопротивлений газового тракта.</w:t>
      </w:r>
    </w:p>
    <w:p w:rsidR="00710277" w:rsidRPr="0016346E" w:rsidRDefault="00710277" w:rsidP="001B52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346E">
        <w:rPr>
          <w:rFonts w:ascii="Times New Roman" w:eastAsia="Times New Roman" w:hAnsi="Times New Roman" w:cs="Times New Roman"/>
          <w:sz w:val="24"/>
          <w:szCs w:val="24"/>
        </w:rPr>
        <w:t>В Центральном котлотурбинном институте</w:t>
      </w:r>
      <w:r w:rsidR="001B5269" w:rsidRPr="0016346E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методика расчета [1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t xml:space="preserve">] экономических скоростей газов </w:t>
      </w:r>
      <w:proofErr w:type="spellStart"/>
      <w:r w:rsidRPr="0016346E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16346E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эк</w:t>
      </w:r>
      <w:proofErr w:type="spellEnd"/>
      <w:r w:rsidRPr="0016346E">
        <w:rPr>
          <w:rFonts w:ascii="Times New Roman" w:eastAsia="Times New Roman" w:hAnsi="Times New Roman" w:cs="Times New Roman"/>
          <w:sz w:val="24"/>
          <w:szCs w:val="24"/>
        </w:rPr>
        <w:t>, м/с, которые для паровых котлов с уравновешенной тягой и с шахматным расположением труб в пучках, составляют: в экономайзере - 11-15; в пароперегревателе 10-14; в рекуперативном воздухоподогревателе (при оптимальном соотношении</w:t>
      </w:r>
      <w:r w:rsidR="00010A68" w:rsidRPr="00163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t xml:space="preserve">скоростей воздуха и газа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опт</m:t>
            </m:r>
          </m:sub>
        </m:sSub>
      </m:oMath>
      <w:r w:rsidRPr="0016346E">
        <w:rPr>
          <w:rFonts w:ascii="Times New Roman" w:eastAsia="Times New Roman" w:hAnsi="Times New Roman" w:cs="Times New Roman"/>
          <w:sz w:val="24"/>
          <w:szCs w:val="24"/>
        </w:rPr>
        <w:t xml:space="preserve"> = 0,4-0,55</w:t>
      </w:r>
      <w:r w:rsidR="001B5269" w:rsidRPr="0016346E">
        <w:rPr>
          <w:rFonts w:ascii="Times New Roman" w:eastAsia="Times New Roman" w:hAnsi="Times New Roman" w:cs="Times New Roman"/>
          <w:sz w:val="24"/>
          <w:szCs w:val="24"/>
        </w:rPr>
        <w:t>) - 9-13 и в регенеративном воз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t xml:space="preserve">духоподогревателе (при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опт</m:t>
            </m:r>
          </m:sub>
        </m:sSub>
      </m:oMath>
      <w:r w:rsidRPr="0016346E">
        <w:rPr>
          <w:rFonts w:ascii="Times New Roman" w:eastAsia="Times New Roman" w:hAnsi="Times New Roman" w:cs="Times New Roman"/>
          <w:sz w:val="24"/>
          <w:szCs w:val="24"/>
        </w:rPr>
        <w:t xml:space="preserve"> = 0,86-0,92) - 9-11.</w:t>
      </w:r>
      <w:proofErr w:type="gramEnd"/>
      <w:r w:rsidRPr="0016346E">
        <w:rPr>
          <w:rFonts w:ascii="Times New Roman" w:eastAsia="Times New Roman" w:hAnsi="Times New Roman" w:cs="Times New Roman"/>
          <w:sz w:val="24"/>
          <w:szCs w:val="24"/>
        </w:rPr>
        <w:t xml:space="preserve"> Для коридорных пучков труб значения ©,</w:t>
      </w:r>
      <w:proofErr w:type="gramStart"/>
      <w:r w:rsidRPr="0016346E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</w:t>
      </w:r>
      <w:proofErr w:type="gramEnd"/>
      <w:r w:rsidRPr="0016346E">
        <w:rPr>
          <w:rFonts w:ascii="Times New Roman" w:eastAsia="Times New Roman" w:hAnsi="Times New Roman" w:cs="Times New Roman"/>
          <w:sz w:val="24"/>
          <w:szCs w:val="24"/>
        </w:rPr>
        <w:t xml:space="preserve"> на 40 % выше, чем в шахматных пучках.</w:t>
      </w:r>
    </w:p>
    <w:p w:rsidR="00710277" w:rsidRPr="0016346E" w:rsidRDefault="00710277" w:rsidP="001B52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6E">
        <w:rPr>
          <w:rFonts w:ascii="Times New Roman" w:eastAsia="Times New Roman" w:hAnsi="Times New Roman" w:cs="Times New Roman"/>
          <w:sz w:val="24"/>
          <w:szCs w:val="24"/>
        </w:rPr>
        <w:t>Конвективный теплообмен в коте</w:t>
      </w:r>
      <w:r w:rsidR="001B5269" w:rsidRPr="0016346E">
        <w:rPr>
          <w:rFonts w:ascii="Times New Roman" w:eastAsia="Times New Roman" w:hAnsi="Times New Roman" w:cs="Times New Roman"/>
          <w:sz w:val="24"/>
          <w:szCs w:val="24"/>
        </w:rPr>
        <w:t>льных агрегатах описывается сис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t>темой дифференциальных уравнений, аналитическое решение которой осложнено серьезными трудностями, что приводит к предпочтительному использованию экспериментальных методов исследования. С целью со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softHyphen/>
        <w:t>кращения объема исследований необходимо иметь возможность перено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сить результаты, полученные с помощью какой-либо конкретной 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lastRenderedPageBreak/>
        <w:t>уста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softHyphen/>
        <w:t>новки, на аналогичный процесс. Это решается на основе теории подобия. С помощью этой теории размерные физические величины можно объ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единить в безразмерные комплексы, причем число этих комплексов будет меньше числа величин, в них входящих. Теория подобия устанавливает также условия, при которых результаты лабораторных исследований можно распространить на другие явления, подобные </w:t>
      </w:r>
      <w:proofErr w:type="gramStart"/>
      <w:r w:rsidRPr="0016346E">
        <w:rPr>
          <w:rFonts w:ascii="Times New Roman" w:eastAsia="Times New Roman" w:hAnsi="Times New Roman" w:cs="Times New Roman"/>
          <w:sz w:val="24"/>
          <w:szCs w:val="24"/>
        </w:rPr>
        <w:t>изучаемому</w:t>
      </w:r>
      <w:proofErr w:type="gramEnd"/>
      <w:r w:rsidRPr="001634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0277" w:rsidRPr="0016346E" w:rsidRDefault="00710277" w:rsidP="001B52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6E">
        <w:rPr>
          <w:rFonts w:ascii="Times New Roman" w:eastAsia="Times New Roman" w:hAnsi="Times New Roman" w:cs="Times New Roman"/>
          <w:sz w:val="24"/>
          <w:szCs w:val="24"/>
        </w:rPr>
        <w:t>Общие условия подобия физическ</w:t>
      </w:r>
      <w:r w:rsidR="001B5269" w:rsidRPr="0016346E">
        <w:rPr>
          <w:rFonts w:ascii="Times New Roman" w:eastAsia="Times New Roman" w:hAnsi="Times New Roman" w:cs="Times New Roman"/>
          <w:sz w:val="24"/>
          <w:szCs w:val="24"/>
        </w:rPr>
        <w:t>их процессов формулируются в ви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t>де трех правил:</w:t>
      </w:r>
    </w:p>
    <w:p w:rsidR="00710277" w:rsidRPr="0016346E" w:rsidRDefault="00710277" w:rsidP="001B52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6E">
        <w:rPr>
          <w:rFonts w:ascii="Times New Roman" w:eastAsia="Times New Roman" w:hAnsi="Times New Roman" w:cs="Times New Roman"/>
          <w:sz w:val="24"/>
          <w:szCs w:val="24"/>
        </w:rPr>
        <w:t>процессы в модели и натурном образце должны быть качественно одинаковыми, они должны иметь одинаковую физическую природу и описываться одинаковыми по форме</w:t>
      </w:r>
      <w:r w:rsidR="001B5269" w:rsidRPr="0016346E">
        <w:rPr>
          <w:rFonts w:ascii="Times New Roman" w:eastAsia="Times New Roman" w:hAnsi="Times New Roman" w:cs="Times New Roman"/>
          <w:sz w:val="24"/>
          <w:szCs w:val="24"/>
        </w:rPr>
        <w:t xml:space="preserve"> записи дифференциальными урав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t>нениями;</w:t>
      </w:r>
    </w:p>
    <w:p w:rsidR="00710277" w:rsidRPr="0016346E" w:rsidRDefault="00710277" w:rsidP="001B52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6E">
        <w:rPr>
          <w:rFonts w:ascii="Times New Roman" w:eastAsia="Times New Roman" w:hAnsi="Times New Roman" w:cs="Times New Roman"/>
          <w:sz w:val="24"/>
          <w:szCs w:val="24"/>
        </w:rPr>
        <w:t>условия однозначности подобных процессов должны быть одина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softHyphen/>
        <w:t>ковыми во всем, кроме числовых значений размерных постоянных, вхо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softHyphen/>
        <w:t>дящих в эти условия;</w:t>
      </w:r>
    </w:p>
    <w:p w:rsidR="00710277" w:rsidRPr="0016346E" w:rsidRDefault="00710277" w:rsidP="001B52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6E">
        <w:rPr>
          <w:rFonts w:ascii="Times New Roman" w:eastAsia="Times New Roman" w:hAnsi="Times New Roman" w:cs="Times New Roman"/>
          <w:sz w:val="24"/>
          <w:szCs w:val="24"/>
        </w:rPr>
        <w:t>одноименные определяющие безразмерные переменные должны иметь одинаковое числовое значение.</w:t>
      </w:r>
    </w:p>
    <w:p w:rsidR="00710277" w:rsidRPr="0016346E" w:rsidRDefault="00710277" w:rsidP="001B52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6E">
        <w:rPr>
          <w:rFonts w:ascii="Times New Roman" w:eastAsia="Times New Roman" w:hAnsi="Times New Roman" w:cs="Times New Roman"/>
          <w:sz w:val="24"/>
          <w:szCs w:val="24"/>
        </w:rPr>
        <w:t>Дифференциальное уравнение, описывающее движение газов в ко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тельных агрегатах в безразмерной </w:t>
      </w:r>
      <w:proofErr w:type="spellStart"/>
      <w:r w:rsidRPr="0016346E">
        <w:rPr>
          <w:rFonts w:ascii="Times New Roman" w:eastAsia="Times New Roman" w:hAnsi="Times New Roman" w:cs="Times New Roman"/>
          <w:sz w:val="24"/>
          <w:szCs w:val="24"/>
        </w:rPr>
        <w:t>критериальной</w:t>
      </w:r>
      <w:proofErr w:type="spellEnd"/>
      <w:r w:rsidRPr="0016346E">
        <w:rPr>
          <w:rFonts w:ascii="Times New Roman" w:eastAsia="Times New Roman" w:hAnsi="Times New Roman" w:cs="Times New Roman"/>
          <w:sz w:val="24"/>
          <w:szCs w:val="24"/>
        </w:rPr>
        <w:t xml:space="preserve"> форме, выраженное через критерий Эйлера Ей, обычно приводится к общему виду, опреде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softHyphen/>
        <w:t>ляющему первое условие подобия:</w:t>
      </w:r>
    </w:p>
    <w:p w:rsidR="00710277" w:rsidRPr="0016346E" w:rsidRDefault="00710277" w:rsidP="001B5269">
      <w:pPr>
        <w:ind w:left="24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346E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Start"/>
      <w:r w:rsidR="006462E1" w:rsidRPr="0016346E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proofErr w:type="gramEnd"/>
      <w:r w:rsidRPr="001634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6346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=</w:t>
      </w:r>
      <w:r w:rsidR="006462E1" w:rsidRPr="0016346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f </w:t>
      </w:r>
      <w:r w:rsidRPr="0016346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(X, Y,</w:t>
      </w:r>
      <w:r w:rsidRPr="0016346E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Z, </w:t>
      </w:r>
      <w:r w:rsidRPr="0016346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Re, </w:t>
      </w:r>
      <w:proofErr w:type="spellStart"/>
      <w:r w:rsidRPr="0016346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</w:t>
      </w:r>
      <w:proofErr w:type="spellEnd"/>
      <w:r w:rsidRPr="0016346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 Gr).</w:t>
      </w:r>
      <w:r w:rsidR="006462E1" w:rsidRPr="0016346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</w:t>
      </w:r>
      <w:r w:rsidRPr="0016346E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ab/>
      </w:r>
      <w:r w:rsidR="006462E1" w:rsidRPr="0016346E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                                          </w:t>
      </w:r>
      <w:r w:rsidR="001B5269" w:rsidRPr="0016346E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                    </w:t>
      </w:r>
      <w:r w:rsidR="006462E1" w:rsidRPr="0016346E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   </w:t>
      </w:r>
      <w:r w:rsidRPr="0016346E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>(1)</w:t>
      </w:r>
    </w:p>
    <w:p w:rsidR="00710277" w:rsidRPr="0016346E" w:rsidRDefault="00710277" w:rsidP="001B52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6E">
        <w:rPr>
          <w:rFonts w:ascii="Times New Roman" w:eastAsia="Times New Roman" w:hAnsi="Times New Roman" w:cs="Times New Roman"/>
          <w:sz w:val="24"/>
          <w:szCs w:val="24"/>
        </w:rPr>
        <w:t xml:space="preserve">При условии, что число Прандтля </w:t>
      </w:r>
      <w:proofErr w:type="spellStart"/>
      <w:r w:rsidRPr="0016346E">
        <w:rPr>
          <w:rFonts w:ascii="Times New Roman" w:eastAsia="Times New Roman" w:hAnsi="Times New Roman" w:cs="Times New Roman"/>
          <w:sz w:val="24"/>
          <w:szCs w:val="24"/>
        </w:rPr>
        <w:t>Рг</w:t>
      </w:r>
      <w:proofErr w:type="spellEnd"/>
      <w:r w:rsidRPr="0016346E">
        <w:rPr>
          <w:rFonts w:ascii="Times New Roman" w:eastAsia="Times New Roman" w:hAnsi="Times New Roman" w:cs="Times New Roman"/>
          <w:sz w:val="24"/>
          <w:szCs w:val="24"/>
        </w:rPr>
        <w:t xml:space="preserve"> для газов практически не зави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softHyphen/>
        <w:t>сит от температуры и давления, то для данного газа оно является величи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постоянной, определяемой атомностью газа. В </w:t>
      </w:r>
      <w:proofErr w:type="gramStart"/>
      <w:r w:rsidRPr="0016346E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proofErr w:type="gramEnd"/>
      <w:r w:rsidRPr="00163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46E">
        <w:rPr>
          <w:rFonts w:ascii="Times New Roman" w:eastAsia="Times New Roman" w:hAnsi="Times New Roman" w:cs="Times New Roman"/>
          <w:sz w:val="24"/>
          <w:szCs w:val="24"/>
        </w:rPr>
        <w:t>котло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softHyphen/>
        <w:t>агрегатах</w:t>
      </w:r>
      <w:proofErr w:type="spellEnd"/>
      <w:r w:rsidRPr="0016346E">
        <w:rPr>
          <w:rFonts w:ascii="Times New Roman" w:eastAsia="Times New Roman" w:hAnsi="Times New Roman" w:cs="Times New Roman"/>
          <w:sz w:val="24"/>
          <w:szCs w:val="24"/>
        </w:rPr>
        <w:t xml:space="preserve"> доля естественной конвекции, по сравнению с вынужденной конвекцией, пренебрежимо мала, поэтому из уравнения (1) можно ис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ключить критерий </w:t>
      </w:r>
      <w:proofErr w:type="spellStart"/>
      <w:r w:rsidRPr="0016346E">
        <w:rPr>
          <w:rFonts w:ascii="Times New Roman" w:eastAsia="Times New Roman" w:hAnsi="Times New Roman" w:cs="Times New Roman"/>
          <w:sz w:val="24"/>
          <w:szCs w:val="24"/>
        </w:rPr>
        <w:t>Грасгофа</w:t>
      </w:r>
      <w:proofErr w:type="spellEnd"/>
      <w:r w:rsidRPr="00163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46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Gr</w:t>
      </w:r>
      <w:r w:rsidRPr="0016346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10277" w:rsidRPr="0016346E" w:rsidRDefault="00710277" w:rsidP="001B52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6E">
        <w:rPr>
          <w:rFonts w:ascii="Times New Roman" w:eastAsia="Times New Roman" w:hAnsi="Times New Roman" w:cs="Times New Roman"/>
          <w:sz w:val="24"/>
          <w:szCs w:val="24"/>
        </w:rPr>
        <w:t>Таким образом, при исследовании движения газа в модели парогене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ратора с геометрическими размерами X, </w:t>
      </w:r>
      <w:r w:rsidRPr="0016346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</w:t>
      </w:r>
      <w:r w:rsidRPr="001634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6346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</w:t>
      </w:r>
      <w:r w:rsidRPr="001634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t>экспериментальные пара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softHyphen/>
        <w:t>метры можно в первом приближении обрабатывать в виде критерия Эй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лера как функции Рейнольдса </w:t>
      </w:r>
      <w:r w:rsidRPr="0016346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</w:t>
      </w:r>
      <w:r w:rsidRPr="001634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t>по формуле</w:t>
      </w:r>
    </w:p>
    <w:p w:rsidR="00710277" w:rsidRPr="0016346E" w:rsidRDefault="001B5269" w:rsidP="001B5269">
      <w:pPr>
        <w:ind w:left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</w:t>
      </w:r>
      <w:r w:rsidR="00710277" w:rsidRPr="0016346E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proofErr w:type="gramStart"/>
      <w:r w:rsidR="006462E1" w:rsidRPr="0016346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</w:t>
      </w:r>
      <w:proofErr w:type="gramEnd"/>
      <w:r w:rsidR="00710277" w:rsidRPr="0016346E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710277" w:rsidRPr="0016346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CR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en-US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en-US"/>
              </w:rPr>
              <m:t>n</m:t>
            </m:r>
          </m:sup>
        </m:sSup>
      </m:oMath>
      <w:r w:rsidR="00710277" w:rsidRPr="0016346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6462E1" w:rsidRPr="001634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</w:t>
      </w:r>
      <w:r w:rsidRPr="001634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</w:t>
      </w:r>
      <w:r w:rsidR="006462E1" w:rsidRPr="001634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</w:t>
      </w:r>
      <w:r w:rsidR="00710277" w:rsidRPr="0016346E">
        <w:rPr>
          <w:rFonts w:ascii="Times New Roman" w:eastAsia="Times New Roman" w:hAnsi="Times New Roman" w:cs="Times New Roman"/>
          <w:sz w:val="24"/>
          <w:szCs w:val="24"/>
        </w:rPr>
        <w:t>(2)</w:t>
      </w:r>
    </w:p>
    <w:p w:rsidR="00010A68" w:rsidRPr="0016346E" w:rsidRDefault="00710277" w:rsidP="001B52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6E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Pr="0016346E">
        <w:rPr>
          <w:rFonts w:ascii="Times New Roman" w:eastAsia="Times New Roman" w:hAnsi="Times New Roman" w:cs="Times New Roman"/>
          <w:spacing w:val="60"/>
          <w:sz w:val="24"/>
          <w:szCs w:val="24"/>
        </w:rPr>
        <w:t>Си</w:t>
      </w:r>
      <w:proofErr w:type="gramStart"/>
      <w:r w:rsidR="006462E1" w:rsidRPr="0016346E">
        <w:rPr>
          <w:rFonts w:ascii="Times New Roman" w:eastAsia="Times New Roman" w:hAnsi="Times New Roman" w:cs="Times New Roman"/>
          <w:spacing w:val="60"/>
          <w:sz w:val="24"/>
          <w:szCs w:val="24"/>
          <w:lang w:val="en-US"/>
        </w:rPr>
        <w:t>n</w:t>
      </w:r>
      <w:proofErr w:type="gramEnd"/>
      <w:r w:rsidRPr="0016346E">
        <w:rPr>
          <w:rFonts w:ascii="Times New Roman" w:eastAsia="Times New Roman" w:hAnsi="Times New Roman" w:cs="Times New Roman"/>
          <w:spacing w:val="60"/>
          <w:sz w:val="24"/>
          <w:szCs w:val="24"/>
        </w:rPr>
        <w:t>-</w:t>
      </w:r>
      <w:r w:rsidRPr="0016346E">
        <w:rPr>
          <w:rFonts w:ascii="Times New Roman" w:eastAsia="Times New Roman" w:hAnsi="Times New Roman" w:cs="Times New Roman"/>
          <w:sz w:val="24"/>
          <w:szCs w:val="24"/>
        </w:rPr>
        <w:t xml:space="preserve"> коэффициенты, определяемые экспериментально.</w:t>
      </w:r>
    </w:p>
    <w:p w:rsidR="00010A68" w:rsidRPr="0016346E" w:rsidRDefault="00010A68" w:rsidP="001B5269">
      <w:pPr>
        <w:jc w:val="both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Условия однозначности модели для стационарных процессов со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стоят: а) из геометрических условий, характеризующих форму и разме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ры газоходов котла, в которых протекают процессы; </w:t>
      </w:r>
      <w:r w:rsidRPr="0016346E">
        <w:rPr>
          <w:rStyle w:val="2Arial85pt"/>
          <w:rFonts w:ascii="Times New Roman" w:eastAsiaTheme="minorEastAsia" w:hAnsi="Times New Roman" w:cs="Times New Roman"/>
          <w:sz w:val="24"/>
          <w:szCs w:val="24"/>
        </w:rPr>
        <w:t>б)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из физических условий, характеризующих физические свойства рассматриваемой сре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ды; в) из граничных условий, характеризующих особенности протека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ния процесса на границах движения газов.</w:t>
      </w:r>
    </w:p>
    <w:p w:rsidR="00010A68" w:rsidRPr="0016346E" w:rsidRDefault="00010A68" w:rsidP="001B5269">
      <w:pPr>
        <w:jc w:val="both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Для осуществления геометрического подобия все размеры </w:t>
      </w:r>
      <w:r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L</w:t>
      </w:r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моде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ли (мод) и натурного образца (</w:t>
      </w:r>
      <w:proofErr w:type="spellStart"/>
      <w:proofErr w:type="gramStart"/>
      <w:r w:rsidRPr="0016346E">
        <w:rPr>
          <w:rFonts w:ascii="Times New Roman" w:hAnsi="Times New Roman" w:cs="Times New Roman"/>
          <w:sz w:val="24"/>
          <w:szCs w:val="24"/>
          <w:lang w:bidi="ru-RU"/>
        </w:rPr>
        <w:t>обр</w:t>
      </w:r>
      <w:proofErr w:type="spellEnd"/>
      <w:proofErr w:type="gramEnd"/>
      <w:r w:rsidRPr="0016346E">
        <w:rPr>
          <w:rFonts w:ascii="Times New Roman" w:hAnsi="Times New Roman" w:cs="Times New Roman"/>
          <w:sz w:val="24"/>
          <w:szCs w:val="24"/>
          <w:lang w:bidi="ru-RU"/>
        </w:rPr>
        <w:t>), влияющие на протекание рассмат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риваемого процесса, должны быть связаны между собой соотношением</w:t>
      </w:r>
    </w:p>
    <w:p w:rsidR="00010A68" w:rsidRPr="0016346E" w:rsidRDefault="001B5269" w:rsidP="001B5269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bidi="ru-RU"/>
              </w:rPr>
              <m:t>L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обр</m:t>
            </m:r>
          </m:sub>
        </m:sSub>
        <m:r>
          <w:rPr>
            <w:rFonts w:ascii="Cambria Math" w:hAnsi="Times New Roman" w:cs="Times New Roman"/>
            <w:sz w:val="24"/>
            <w:szCs w:val="24"/>
            <w:lang w:bidi="ru-RU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bidi="ru-RU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ru-RU"/>
              </w:rPr>
              <m:t>φ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bidi="ru-RU"/>
              </w:rPr>
              <m:t>L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мод</m:t>
            </m:r>
          </m:sub>
        </m:sSub>
        <m:r>
          <w:rPr>
            <w:rFonts w:ascii="Cambria Math" w:hAnsi="Times New Roman" w:cs="Times New Roman"/>
            <w:sz w:val="24"/>
            <w:szCs w:val="24"/>
            <w:lang w:bidi="ru-RU"/>
          </w:rPr>
          <m:t xml:space="preserve">         </m:t>
        </m:r>
      </m:oMath>
      <w:r w:rsidR="006462E1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(3)</w:t>
      </w:r>
      <w:bookmarkEnd w:id="1"/>
    </w:p>
    <w:p w:rsidR="00010A68" w:rsidRPr="0016346E" w:rsidRDefault="00010A68" w:rsidP="001B5269">
      <w:pPr>
        <w:jc w:val="both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т.е. модель строится как точная копия образца, уменьшенная в </w:t>
      </w:r>
      <w:proofErr w:type="spellStart"/>
      <w:r w:rsidRPr="0016346E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Pr="0016346E">
        <w:rPr>
          <w:rFonts w:ascii="Times New Roman" w:hAnsi="Times New Roman" w:cs="Times New Roman"/>
          <w:sz w:val="24"/>
          <w:szCs w:val="24"/>
          <w:vertAlign w:val="subscript"/>
          <w:lang w:bidi="ru-RU"/>
        </w:rPr>
        <w:t>ф</w:t>
      </w:r>
      <w:proofErr w:type="spellEnd"/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раз. При этом следует учитывать, что изменение геометрических размеров не должно привести к качественному изменению процесса в модели. Так, например, при достижении соотношения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bidi="ru-RU"/>
              </w:rPr>
            </m:ctrlPr>
          </m:sSubPr>
          <m:e>
            <m:r>
              <w:rPr>
                <w:rFonts w:ascii="Times New Roman" w:hAnsi="Cambria Math" w:cs="Times New Roman"/>
                <w:sz w:val="24"/>
                <w:szCs w:val="24"/>
                <w:lang w:bidi="ru-RU"/>
              </w:rPr>
              <m:t>h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ср</m:t>
            </m:r>
          </m:sub>
        </m:sSub>
      </m:oMath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&gt; 0,00 </w:t>
      </w:r>
      <w:r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l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 w:eastAsia="en-US" w:bidi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 w:eastAsia="en-US" w:bidi="en-US"/>
              </w:rPr>
              <m:t>d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eastAsia="en-US" w:bidi="en-US"/>
              </w:rPr>
              <m:t>э</m:t>
            </m:r>
          </m:sub>
        </m:sSub>
      </m:oMath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где </w:t>
      </w:r>
      <w:r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h</w:t>
      </w:r>
      <w:r w:rsidRPr="0016346E">
        <w:rPr>
          <w:rFonts w:ascii="Times New Roman" w:hAnsi="Times New Roman" w:cs="Times New Roman"/>
          <w:sz w:val="24"/>
          <w:szCs w:val="24"/>
          <w:vertAlign w:val="subscript"/>
          <w:lang w:val="en-US" w:eastAsia="en-US" w:bidi="en-US"/>
        </w:rPr>
        <w:t>cp</w:t>
      </w:r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- длина свободного пробега молекул газа, </w:t>
      </w:r>
      <w:r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d</w:t>
      </w:r>
      <w:r w:rsidR="006462E1" w:rsidRPr="0016346E">
        <w:rPr>
          <w:rFonts w:ascii="Times New Roman" w:hAnsi="Times New Roman" w:cs="Times New Roman"/>
          <w:sz w:val="24"/>
          <w:szCs w:val="24"/>
          <w:vertAlign w:val="subscript"/>
          <w:lang w:eastAsia="en-US" w:bidi="en-US"/>
        </w:rPr>
        <w:t>э</w:t>
      </w:r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- эквивалентный (характерный) диаметр канала (газохода), течение газа по своим свойствам отклоняется от течения сплошной среды. Такие изменения происходят в частности при переходе с дозвукового течения газа на </w:t>
      </w:r>
      <w:proofErr w:type="gramStart"/>
      <w:r w:rsidRPr="0016346E">
        <w:rPr>
          <w:rFonts w:ascii="Times New Roman" w:hAnsi="Times New Roman" w:cs="Times New Roman"/>
          <w:sz w:val="24"/>
          <w:szCs w:val="24"/>
          <w:lang w:bidi="ru-RU"/>
        </w:rPr>
        <w:t>сверхзвуковое</w:t>
      </w:r>
      <w:proofErr w:type="gramEnd"/>
      <w:r w:rsidRPr="0016346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10A68" w:rsidRPr="0016346E" w:rsidRDefault="00010A68" w:rsidP="001B5269">
      <w:pPr>
        <w:jc w:val="both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Условие подобия граничных условий чаще всего ограничивается тре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бованием подобия условий входа газа в образец и модель, чего можно достичь путем устройства входного участка модели геометрически по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добным входному участку образца.</w:t>
      </w:r>
    </w:p>
    <w:p w:rsidR="00010A68" w:rsidRPr="0016346E" w:rsidRDefault="00010A68" w:rsidP="001B526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Третье условие подобия требует, чтобы одноименные определяющие критерии подобных процессов имели одинаковые значения. При вынуж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денном движении картина течения в первую очередь зависит от числа Рейнольдса </w:t>
      </w:r>
      <w:r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Re</w:t>
      </w:r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= </w:t>
      </w:r>
      <m:oMath>
        <m:r>
          <w:rPr>
            <w:rFonts w:ascii="Cambria Math" w:hAnsi="Times New Roman" w:cs="Times New Roman"/>
            <w:sz w:val="24"/>
            <w:szCs w:val="24"/>
            <w:lang w:bidi="ru-RU"/>
          </w:rPr>
          <m:t>(</m:t>
        </m:r>
        <m:r>
          <w:rPr>
            <w:rFonts w:ascii="Cambria Math" w:hAnsi="Cambria Math" w:cs="Times New Roman"/>
            <w:sz w:val="24"/>
            <w:szCs w:val="24"/>
            <w:lang w:bidi="ru-RU"/>
          </w:rPr>
          <m:t>ω</m:t>
        </m:r>
        <m:r>
          <w:rPr>
            <w:rFonts w:ascii="Cambria Math" w:hAnsi="Times New Roman" w:cs="Times New Roman"/>
            <w:sz w:val="24"/>
            <w:szCs w:val="24"/>
            <w:lang w:bidi="ru-RU"/>
          </w:rPr>
          <m:t>·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d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э</m:t>
            </m:r>
          </m:sub>
        </m:sSub>
        <m:r>
          <w:rPr>
            <w:rFonts w:ascii="Cambria Math" w:hAnsi="Times New Roman" w:cs="Times New Roman"/>
            <w:sz w:val="24"/>
            <w:szCs w:val="24"/>
            <w:lang w:bidi="ru-RU"/>
          </w:rPr>
          <m:t>)</m:t>
        </m:r>
      </m:oMath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>/</w:t>
      </w:r>
      <w:r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v</w:t>
      </w:r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="0089488E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где </w:t>
      </w:r>
      <m:oMath>
        <m:r>
          <w:rPr>
            <w:rFonts w:ascii="Cambria Math" w:hAnsi="Cambria Math" w:cs="Times New Roman"/>
            <w:sz w:val="24"/>
            <w:szCs w:val="24"/>
            <w:lang w:bidi="ru-RU"/>
          </w:rPr>
          <m:t>ω</m:t>
        </m:r>
      </m:oMath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- скорость газа, м/с; </w:t>
      </w:r>
      <m:oMath>
        <m:r>
          <w:rPr>
            <w:rFonts w:ascii="Cambria Math" w:hAnsi="Cambria Math" w:cs="Times New Roman"/>
            <w:sz w:val="24"/>
            <w:szCs w:val="24"/>
            <w:lang w:bidi="ru-RU"/>
          </w:rPr>
          <m:t>ν</m:t>
        </m:r>
      </m:oMath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- кинематическая вязкость газа, м</w:t>
      </w:r>
      <w:proofErr w:type="gramStart"/>
      <w:r w:rsidRPr="0016346E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2</w:t>
      </w:r>
      <w:proofErr w:type="gramEnd"/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/с. Поэтому при моделировании должно быть соблюдено равенство чисел </w:t>
      </w:r>
      <w:r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Re</w:t>
      </w:r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образца и модели:</w:t>
      </w:r>
    </w:p>
    <w:p w:rsidR="0089488E" w:rsidRPr="0016346E" w:rsidRDefault="007021A3" w:rsidP="00AE65FB">
      <w:pPr>
        <w:jc w:val="center"/>
        <w:rPr>
          <w:rFonts w:ascii="Times New Roman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Re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мод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Re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обр</m:t>
            </m:r>
          </m:sub>
        </m:sSub>
      </m:oMath>
      <w:r w:rsidR="0089488E" w:rsidRPr="0016346E">
        <w:rPr>
          <w:rFonts w:ascii="Times New Roman" w:hAnsi="Times New Roman" w:cs="Times New Roman"/>
          <w:i/>
          <w:sz w:val="24"/>
          <w:szCs w:val="24"/>
        </w:rPr>
        <w:t xml:space="preserve">  или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·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э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/</m:t>
            </m:r>
            <m:r>
              <w:rPr>
                <w:rFonts w:ascii="Cambria Math" w:hAnsi="Cambria Math" w:cs="Times New Roman"/>
                <w:sz w:val="24"/>
                <w:szCs w:val="24"/>
              </w:rPr>
              <m:t>ν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мод</m:t>
            </m:r>
          </m:sub>
        </m:sSub>
      </m:oMath>
      <w:r w:rsidR="00D173C3" w:rsidRPr="0016346E">
        <w:rPr>
          <w:rFonts w:ascii="Times New Roman" w:hAnsi="Times New Roman" w:cs="Times New Roman"/>
          <w:i/>
          <w:sz w:val="24"/>
          <w:szCs w:val="24"/>
        </w:rPr>
        <w:t>=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·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э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/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ν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обр</m:t>
            </m:r>
          </m:sub>
        </m:sSub>
      </m:oMath>
    </w:p>
    <w:p w:rsidR="00010A68" w:rsidRPr="0016346E" w:rsidRDefault="00010A68" w:rsidP="001B5269">
      <w:pPr>
        <w:jc w:val="both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Следствием выполнения всех рассмотренных условий будет ра</w:t>
      </w:r>
      <w:r w:rsidR="00D173C3" w:rsidRPr="0016346E">
        <w:rPr>
          <w:rFonts w:ascii="Times New Roman" w:hAnsi="Times New Roman" w:cs="Times New Roman"/>
          <w:sz w:val="24"/>
          <w:szCs w:val="24"/>
          <w:lang w:bidi="ru-RU"/>
        </w:rPr>
        <w:t>вен</w:t>
      </w:r>
      <w:r w:rsidR="00D173C3"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ство для модели и натурного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образца определяющего критерия Эйлера, включающего в себя перепад давления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bidi="ru-RU"/>
          </w:rPr>
          <m:t>Δ</m:t>
        </m:r>
      </m:oMath>
      <w:proofErr w:type="gramStart"/>
      <w:r w:rsidRPr="0016346E">
        <w:rPr>
          <w:rFonts w:ascii="Times New Roman" w:hAnsi="Times New Roman" w:cs="Times New Roman"/>
          <w:sz w:val="24"/>
          <w:szCs w:val="24"/>
          <w:lang w:bidi="ru-RU"/>
        </w:rPr>
        <w:t>Р</w:t>
      </w:r>
      <w:proofErr w:type="gramEnd"/>
      <w:r w:rsidRPr="0016346E">
        <w:rPr>
          <w:rFonts w:ascii="Times New Roman" w:hAnsi="Times New Roman" w:cs="Times New Roman"/>
          <w:sz w:val="24"/>
          <w:szCs w:val="24"/>
          <w:lang w:bidi="ru-RU"/>
        </w:rPr>
        <w:t>, Па, т.е.</w:t>
      </w:r>
    </w:p>
    <w:bookmarkStart w:id="2" w:name="bookmark3"/>
    <w:p w:rsidR="00010A68" w:rsidRPr="0016346E" w:rsidRDefault="007021A3" w:rsidP="001B5269">
      <w:pPr>
        <w:ind w:left="15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 w:bidi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Eu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мод</m:t>
            </m:r>
          </m:sub>
        </m:sSub>
        <m:r>
          <w:rPr>
            <w:rFonts w:ascii="Cambria Math" w:hAnsi="Times New Roman" w:cs="Times New Roman"/>
            <w:sz w:val="24"/>
            <w:szCs w:val="24"/>
            <w:lang w:bidi="ru-RU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 w:bidi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Eu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обр</m:t>
            </m:r>
          </m:sub>
        </m:sSub>
      </m:oMath>
      <w:r w:rsidR="00D173C3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 или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(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Δ</m:t>
            </m:r>
            <m: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P</m:t>
            </m:r>
            <m: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/</m:t>
            </m:r>
            <m: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ρ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 w:bidi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 w:bidi="ru-RU"/>
                  </w:rPr>
                  <m:t>w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bidi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)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мод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bidi="ru-RU"/>
          </w:rPr>
          <m:t xml:space="preserve"> </m:t>
        </m:r>
      </m:oMath>
      <w:r w:rsidR="00D173C3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(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ΔΡ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/</m:t>
            </m:r>
            <m: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ρ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 w:bidi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 w:bidi="ru-RU"/>
                  </w:rPr>
                  <m:t>w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bidi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)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обр</m:t>
            </m:r>
          </m:sub>
        </m:sSub>
      </m:oMath>
      <w:r w:rsidR="00AE65FB">
        <w:rPr>
          <w:rFonts w:ascii="Times New Roman" w:hAnsi="Times New Roman" w:cs="Times New Roman"/>
          <w:sz w:val="24"/>
          <w:szCs w:val="24"/>
          <w:lang w:bidi="ru-RU"/>
        </w:rPr>
        <w:t xml:space="preserve">     </w:t>
      </w:r>
      <w:r w:rsidR="00AE65FB" w:rsidRPr="00AE65F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173C3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</w:t>
      </w:r>
      <w:r w:rsidR="001B5269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         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(5)</w:t>
      </w:r>
      <w:bookmarkEnd w:id="2"/>
    </w:p>
    <w:p w:rsidR="00D173C3" w:rsidRPr="0016346E" w:rsidRDefault="00D173C3" w:rsidP="001B5269">
      <w:pPr>
        <w:jc w:val="both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hAnsi="Cambria Math" w:cs="Times New Roman"/>
            <w:sz w:val="24"/>
            <w:szCs w:val="24"/>
          </w:rPr>
          <m:t>ρ</m:t>
        </m:r>
      </m:oMath>
      <w:r w:rsidRPr="0016346E">
        <w:rPr>
          <w:rFonts w:ascii="Times New Roman" w:hAnsi="Times New Roman" w:cs="Times New Roman"/>
          <w:sz w:val="24"/>
          <w:szCs w:val="24"/>
        </w:rPr>
        <w:t xml:space="preserve"> - плотность газа, </w:t>
      </w:r>
      <w:proofErr w:type="gramStart"/>
      <w:r w:rsidRPr="0016346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16346E">
        <w:rPr>
          <w:rFonts w:ascii="Times New Roman" w:hAnsi="Times New Roman" w:cs="Times New Roman"/>
          <w:sz w:val="24"/>
          <w:szCs w:val="24"/>
        </w:rPr>
        <w:t>/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</w:p>
    <w:p w:rsidR="00010A68" w:rsidRPr="0016346E" w:rsidRDefault="00010A68" w:rsidP="001B5269">
      <w:pPr>
        <w:jc w:val="both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Следовательно, определив численно значение критерия Эйлера на модели парогенератора можно найти перепад давления в газовом тракте моделируемого котельного агрегата</w:t>
      </w:r>
    </w:p>
    <w:p w:rsidR="00010A68" w:rsidRPr="0016346E" w:rsidRDefault="00010A68" w:rsidP="001B526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Для </w:t>
      </w:r>
      <w:r w:rsidR="00D173C3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определения искомых критериев </w:t>
      </w:r>
      <w:proofErr w:type="spellStart"/>
      <w:r w:rsidR="00D173C3" w:rsidRPr="0016346E">
        <w:rPr>
          <w:rFonts w:ascii="Times New Roman" w:hAnsi="Times New Roman" w:cs="Times New Roman"/>
          <w:sz w:val="24"/>
          <w:szCs w:val="24"/>
          <w:lang w:val="en-US" w:bidi="ru-RU"/>
        </w:rPr>
        <w:t>Eu</w:t>
      </w:r>
      <w:proofErr w:type="spellEnd"/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r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Re</w:t>
      </w:r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необходимо иметь сле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дующие исходные данные:</w:t>
      </w:r>
    </w:p>
    <w:p w:rsidR="00010A68" w:rsidRPr="0016346E" w:rsidRDefault="00010A68" w:rsidP="001B5269">
      <w:pPr>
        <w:jc w:val="both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физические свойства газов (при давлении 0,1 МПа) в зависимости от температуры, </w:t>
      </w:r>
      <w:r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t</w:t>
      </w:r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°С, кинематическую вязкость воздуха на модели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eastAsia="en-US" w:bidi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en-US" w:bidi="en-US"/>
              </w:rPr>
              <m:t>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en-US" w:bidi="en-US"/>
              </w:rPr>
              <m:t>в</m:t>
            </m:r>
          </m:sub>
        </m:sSub>
      </m:oMath>
      <w:r w:rsidR="00D173C3" w:rsidRPr="0016346E">
        <w:rPr>
          <w:rFonts w:ascii="Times New Roman" w:hAnsi="Times New Roman" w:cs="Times New Roman"/>
          <w:sz w:val="24"/>
          <w:szCs w:val="24"/>
          <w:lang w:eastAsia="en-US" w:bidi="en-US"/>
        </w:rPr>
        <w:t>,</w:t>
      </w:r>
      <w:r w:rsidR="00442E11"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м</w:t>
      </w:r>
      <w:proofErr w:type="gramStart"/>
      <w:r w:rsidRPr="0016346E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2</w:t>
      </w:r>
      <w:proofErr w:type="gramEnd"/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/с, и дымовых газов среднего состава [2] на натурном образце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eastAsia="en-US" w:bidi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en-US" w:bidi="en-US"/>
              </w:rPr>
              <m:t>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en-US" w:bidi="en-US"/>
              </w:rPr>
              <m:t>газ</m:t>
            </m:r>
          </m:sub>
        </m:sSub>
      </m:oMath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и соответ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ственно плотности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bidi="ru-RU"/>
              </w:rPr>
              <m:t>ρ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в</m:t>
            </m:r>
          </m:sub>
        </m:sSub>
      </m:oMath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и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газ</m:t>
            </m:r>
          </m:sub>
        </m:sSub>
      </m:oMath>
      <w:r w:rsidRPr="0016346E">
        <w:rPr>
          <w:rFonts w:ascii="Times New Roman" w:hAnsi="Times New Roman" w:cs="Times New Roman"/>
          <w:sz w:val="24"/>
          <w:szCs w:val="24"/>
          <w:lang w:bidi="ru-RU"/>
        </w:rPr>
        <w:t>, кг/м</w:t>
      </w:r>
      <w:r w:rsidRPr="0016346E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3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010A68" w:rsidRPr="0016346E" w:rsidRDefault="007021A3" w:rsidP="001B5269">
      <w:pPr>
        <w:jc w:val="both"/>
        <w:rPr>
          <w:rFonts w:ascii="Times New Roman" w:hAnsi="Times New Roman" w:cs="Times New Roman"/>
          <w:sz w:val="24"/>
          <w:szCs w:val="24"/>
          <w:lang w:val="en-US" w:eastAsia="en-US" w:bidi="en-US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в</m:t>
            </m:r>
          </m:sub>
        </m:sSub>
      </m:oMath>
      <w:proofErr w:type="gramStart"/>
      <w:r w:rsidR="00442E11" w:rsidRPr="0016346E">
        <w:rPr>
          <w:rFonts w:ascii="Times New Roman" w:hAnsi="Times New Roman" w:cs="Times New Roman"/>
          <w:sz w:val="24"/>
          <w:szCs w:val="24"/>
          <w:lang w:val="en-US" w:bidi="ru-RU"/>
        </w:rPr>
        <w:t>=(</w:t>
      </w:r>
      <w:proofErr w:type="gramEnd"/>
      <w:r w:rsidR="00442E11" w:rsidRPr="0016346E">
        <w:rPr>
          <w:rFonts w:ascii="Times New Roman" w:hAnsi="Times New Roman" w:cs="Times New Roman"/>
          <w:sz w:val="24"/>
          <w:szCs w:val="24"/>
          <w:lang w:val="en-US" w:bidi="ru-RU"/>
        </w:rPr>
        <w:t>5,1·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 w:bidi="ru-RU"/>
              </w:rPr>
              <m:t>10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 w:bidi="ru-RU"/>
              </w:rPr>
              <m:t>5</m:t>
            </m:r>
          </m:sup>
        </m:sSup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 w:bidi="ru-RU"/>
              </w:rPr>
              <m:t>2</m:t>
            </m:r>
          </m:sup>
        </m:sSup>
      </m:oMath>
      <w:r w:rsidR="00442E11" w:rsidRPr="0016346E">
        <w:rPr>
          <w:rFonts w:ascii="Times New Roman" w:hAnsi="Times New Roman" w:cs="Times New Roman"/>
          <w:sz w:val="24"/>
          <w:szCs w:val="24"/>
          <w:lang w:val="en-US" w:bidi="ru-RU"/>
        </w:rPr>
        <w:t>+0.115t+13.2)·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 w:bidi="ru-RU"/>
              </w:rPr>
              <m:t>10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 w:bidi="ru-RU"/>
              </w:rPr>
              <m:t>6</m:t>
            </m:r>
          </m:sup>
        </m:sSup>
      </m:oMath>
      <w:r w:rsidR="00442E11" w:rsidRPr="0016346E">
        <w:rPr>
          <w:rFonts w:ascii="Times New Roman" w:hAnsi="Times New Roman" w:cs="Times New Roman"/>
          <w:sz w:val="24"/>
          <w:szCs w:val="24"/>
          <w:lang w:val="en-US" w:bidi="ru-RU"/>
        </w:rPr>
        <w:t xml:space="preserve">;       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 w:bidi="ru-RU"/>
              </w:rPr>
              <m:t>ν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газ</m:t>
            </m:r>
          </m:sub>
        </m:sSub>
      </m:oMath>
      <w:r w:rsidR="00442E11" w:rsidRPr="0016346E">
        <w:rPr>
          <w:rFonts w:ascii="Times New Roman" w:hAnsi="Times New Roman" w:cs="Times New Roman"/>
          <w:sz w:val="24"/>
          <w:szCs w:val="24"/>
          <w:lang w:val="en-US" w:bidi="ru-RU"/>
        </w:rPr>
        <w:t>=(4,8·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 w:bidi="ru-RU"/>
              </w:rPr>
              <m:t>10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 w:bidi="ru-RU"/>
              </w:rPr>
              <m:t>5</m:t>
            </m:r>
          </m:sup>
        </m:sSup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 w:bidi="ru-RU"/>
              </w:rPr>
              <m:t>2</m:t>
            </m:r>
          </m:sup>
        </m:sSup>
      </m:oMath>
      <w:r w:rsidR="00442E11" w:rsidRPr="0016346E">
        <w:rPr>
          <w:rFonts w:ascii="Times New Roman" w:hAnsi="Times New Roman" w:cs="Times New Roman"/>
          <w:sz w:val="24"/>
          <w:szCs w:val="24"/>
          <w:lang w:val="en-US" w:bidi="ru-RU"/>
        </w:rPr>
        <w:t>+0.11t+11.9)·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 w:bidi="ru-RU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 w:bidi="ru-RU"/>
              </w:rPr>
              <m:t>10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 w:bidi="ru-RU"/>
              </w:rPr>
              <m:t>6</m:t>
            </m:r>
          </m:sup>
        </m:sSup>
      </m:oMath>
      <w:r w:rsidR="00010A68" w:rsidRPr="0016346E">
        <w:rPr>
          <w:rFonts w:ascii="Times New Roman" w:hAnsi="Times New Roman" w:cs="Times New Roman"/>
          <w:sz w:val="24"/>
          <w:szCs w:val="24"/>
          <w:lang w:val="en-US" w:bidi="ru-RU"/>
        </w:rPr>
        <w:tab/>
      </w:r>
      <w:r w:rsidR="00AE65FB">
        <w:rPr>
          <w:rFonts w:ascii="Times New Roman" w:hAnsi="Times New Roman" w:cs="Times New Roman"/>
          <w:sz w:val="24"/>
          <w:szCs w:val="24"/>
          <w:lang w:val="en-US" w:bidi="ru-RU"/>
        </w:rPr>
        <w:t xml:space="preserve">    </w:t>
      </w:r>
      <w:r w:rsidR="001B5269" w:rsidRPr="0016346E">
        <w:rPr>
          <w:rFonts w:ascii="Times New Roman" w:hAnsi="Times New Roman" w:cs="Times New Roman"/>
          <w:sz w:val="24"/>
          <w:szCs w:val="24"/>
          <w:lang w:val="en-US" w:bidi="ru-RU"/>
        </w:rPr>
        <w:t xml:space="preserve">             </w:t>
      </w:r>
      <w:r w:rsidR="00A34ABA" w:rsidRPr="0016346E">
        <w:rPr>
          <w:rFonts w:ascii="Times New Roman" w:hAnsi="Times New Roman" w:cs="Times New Roman"/>
          <w:sz w:val="24"/>
          <w:szCs w:val="24"/>
          <w:lang w:val="en-US" w:bidi="ru-RU"/>
        </w:rPr>
        <w:t xml:space="preserve">   </w:t>
      </w:r>
      <w:r w:rsidR="00010A68"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(6)</w:t>
      </w:r>
    </w:p>
    <w:p w:rsidR="00442E11" w:rsidRPr="0016346E" w:rsidRDefault="007021A3" w:rsidP="001B52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ρ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в</m:t>
            </m:r>
          </m:sub>
        </m:sSub>
      </m:oMath>
      <w:r w:rsidR="00442E11" w:rsidRPr="0016346E">
        <w:rPr>
          <w:rFonts w:ascii="Times New Roman" w:hAnsi="Times New Roman" w:cs="Times New Roman"/>
          <w:sz w:val="24"/>
          <w:szCs w:val="24"/>
          <w:lang w:val="en-US"/>
        </w:rPr>
        <w:t>= 1</w:t>
      </w:r>
      <w:proofErr w:type="gramStart"/>
      <w:r w:rsidR="00442E11" w:rsidRPr="0016346E">
        <w:rPr>
          <w:rFonts w:ascii="Times New Roman" w:hAnsi="Times New Roman" w:cs="Times New Roman"/>
          <w:sz w:val="24"/>
          <w:szCs w:val="24"/>
          <w:lang w:val="en-US"/>
        </w:rPr>
        <w:t>,6</w:t>
      </w:r>
      <w:proofErr w:type="gramEnd"/>
      <w:r w:rsidR="00442E11" w:rsidRPr="0016346E">
        <w:rPr>
          <w:rFonts w:ascii="Times New Roman" w:hAnsi="Times New Roman" w:cs="Times New Roman"/>
          <w:sz w:val="24"/>
          <w:szCs w:val="24"/>
          <w:lang w:val="en-US"/>
        </w:rPr>
        <w:t>·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10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6</m:t>
            </m:r>
          </m:sup>
        </m:sSup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="00A34ABA" w:rsidRPr="0016346E">
        <w:rPr>
          <w:rFonts w:ascii="Times New Roman" w:hAnsi="Times New Roman" w:cs="Times New Roman"/>
          <w:sz w:val="24"/>
          <w:szCs w:val="24"/>
          <w:lang w:val="en-US"/>
        </w:rPr>
        <w:t>−2,4·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10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sup>
        </m:sSup>
      </m:oMath>
      <w:r w:rsidR="00A34ABA" w:rsidRPr="0016346E">
        <w:rPr>
          <w:rFonts w:ascii="Times New Roman" w:hAnsi="Times New Roman" w:cs="Times New Roman"/>
          <w:sz w:val="24"/>
          <w:szCs w:val="24"/>
          <w:lang w:val="en-US"/>
        </w:rPr>
        <w:t xml:space="preserve">t+1,29;             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газ</m:t>
            </m:r>
          </m:sub>
        </m:sSub>
      </m:oMath>
      <w:r w:rsidR="00A34ABA" w:rsidRPr="0016346E">
        <w:rPr>
          <w:rFonts w:ascii="Times New Roman" w:hAnsi="Times New Roman" w:cs="Times New Roman"/>
          <w:sz w:val="24"/>
          <w:szCs w:val="24"/>
          <w:lang w:val="en-US"/>
        </w:rPr>
        <w:t>=3·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10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6</m:t>
            </m:r>
          </m:sup>
        </m:sSup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="00A34ABA" w:rsidRPr="0016346E">
        <w:rPr>
          <w:rFonts w:ascii="Times New Roman" w:hAnsi="Times New Roman" w:cs="Times New Roman"/>
          <w:sz w:val="24"/>
          <w:szCs w:val="24"/>
          <w:lang w:val="en-US"/>
        </w:rPr>
        <w:t>−3,5·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10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sup>
        </m:sSup>
      </m:oMath>
      <w:r w:rsidR="00A34ABA" w:rsidRPr="0016346E">
        <w:rPr>
          <w:rFonts w:ascii="Times New Roman" w:hAnsi="Times New Roman" w:cs="Times New Roman"/>
          <w:sz w:val="24"/>
          <w:szCs w:val="24"/>
          <w:lang w:val="en-US"/>
        </w:rPr>
        <w:t>t+1,45</w:t>
      </w:r>
    </w:p>
    <w:p w:rsidR="00010A68" w:rsidRPr="0016346E" w:rsidRDefault="00010A68" w:rsidP="001B5269">
      <w:pPr>
        <w:jc w:val="both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конструктивные характеристики поверхностей нагрева, необходи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мые для определения эквивалентных диаметров </w:t>
      </w:r>
      <w:proofErr w:type="gramStart"/>
      <w:r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d</w:t>
      </w:r>
      <w:proofErr w:type="gramEnd"/>
      <w:r w:rsidR="00A34ABA" w:rsidRPr="0016346E">
        <w:rPr>
          <w:rFonts w:ascii="Times New Roman" w:hAnsi="Times New Roman" w:cs="Times New Roman"/>
          <w:sz w:val="24"/>
          <w:szCs w:val="24"/>
          <w:vertAlign w:val="subscript"/>
          <w:lang w:eastAsia="en-US" w:bidi="en-US"/>
        </w:rPr>
        <w:t>э</w:t>
      </w:r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>;</w:t>
      </w:r>
    </w:p>
    <w:p w:rsidR="00010A68" w:rsidRPr="0016346E" w:rsidRDefault="00010A68" w:rsidP="001B5269">
      <w:pPr>
        <w:jc w:val="both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параметры газового потока - перепад статического давления и скорость на каждом исследуемом участке газового тракта, определяемые на модели экспериментально.</w:t>
      </w:r>
    </w:p>
    <w:p w:rsidR="00010A68" w:rsidRPr="0016346E" w:rsidRDefault="00010A68" w:rsidP="001B5269">
      <w:pPr>
        <w:jc w:val="both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Скорость газа является переменной величиной по длине газового трак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та, различные значения имеют также определяющие размеры. Поэтому критерий </w:t>
      </w:r>
      <w:r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Re</w:t>
      </w:r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принимает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lastRenderedPageBreak/>
        <w:t>различные значения в отдельных элементах паро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генератора. В этом случае целесообразно применять метод локального мо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делирования и рассчитывать подобие на отдельных участках газового тракта (в топке, пароперегревателе, экономайзере и воздухоподогревателе).</w:t>
      </w:r>
    </w:p>
    <w:p w:rsidR="00010A68" w:rsidRPr="0016346E" w:rsidRDefault="00010A68" w:rsidP="001B5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46E">
        <w:rPr>
          <w:rFonts w:ascii="Times New Roman" w:hAnsi="Times New Roman" w:cs="Times New Roman"/>
          <w:b/>
          <w:sz w:val="24"/>
          <w:szCs w:val="24"/>
          <w:lang w:bidi="ru-RU"/>
        </w:rPr>
        <w:t>Описание лабораторной установки</w:t>
      </w:r>
    </w:p>
    <w:p w:rsidR="00AF5B6D" w:rsidRPr="0016346E" w:rsidRDefault="00010A68" w:rsidP="001B5269">
      <w:pPr>
        <w:jc w:val="both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Исследование аэродинамики проводится на модели парового котла ТП-150 ТКЗ [3, 4], выполненной в масштабе 1:23 (см. рисунок). Средние температуры, °С, и скорости, </w:t>
      </w:r>
      <w:proofErr w:type="gramStart"/>
      <w:r w:rsidRPr="0016346E">
        <w:rPr>
          <w:rFonts w:ascii="Times New Roman" w:hAnsi="Times New Roman" w:cs="Times New Roman"/>
          <w:sz w:val="24"/>
          <w:szCs w:val="24"/>
          <w:lang w:bidi="ru-RU"/>
        </w:rPr>
        <w:t>м</w:t>
      </w:r>
      <w:proofErr w:type="gramEnd"/>
      <w:r w:rsidRPr="0016346E">
        <w:rPr>
          <w:rFonts w:ascii="Times New Roman" w:hAnsi="Times New Roman" w:cs="Times New Roman"/>
          <w:sz w:val="24"/>
          <w:szCs w:val="24"/>
          <w:lang w:bidi="ru-RU"/>
        </w:rPr>
        <w:t>/с, газа на натурном образце: в паропере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гревателе - 900 и 11,2;</w:t>
      </w:r>
      <w:r w:rsidR="00A34ABA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в экономайзере - 700 и 10,7; в воздухоподогрева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теле - 390 и 12,6. Общее сопротивление газового тракта - 1,9 кПа. Дымо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сос имеет производительность 188500 м</w:t>
      </w:r>
      <w:r w:rsidRPr="0016346E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3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/ч и создает полный напор 3,04 кПа при мощности электродвигателя 250 кВт.</w:t>
      </w:r>
    </w:p>
    <w:p w:rsidR="00010A68" w:rsidRPr="0016346E" w:rsidRDefault="00010A68" w:rsidP="001B5269">
      <w:pPr>
        <w:jc w:val="both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Диаметры труб, </w:t>
      </w:r>
      <w:proofErr w:type="gramStart"/>
      <w:r w:rsidRPr="0016346E">
        <w:rPr>
          <w:rFonts w:ascii="Times New Roman" w:hAnsi="Times New Roman" w:cs="Times New Roman"/>
          <w:sz w:val="24"/>
          <w:szCs w:val="24"/>
          <w:lang w:bidi="ru-RU"/>
        </w:rPr>
        <w:t>мм</w:t>
      </w:r>
      <w:proofErr w:type="gramEnd"/>
      <w:r w:rsidRPr="0016346E">
        <w:rPr>
          <w:rFonts w:ascii="Times New Roman" w:hAnsi="Times New Roman" w:cs="Times New Roman"/>
          <w:sz w:val="24"/>
          <w:szCs w:val="24"/>
          <w:lang w:bidi="ru-RU"/>
        </w:rPr>
        <w:t>, и их количество, шт., в элементах натурного кот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ла: в пароперегревателе - 38 и 7000; в экономайзерах - 38 и 2640 (каж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дый); в трубчатом воздухоподогревателе - 51 и 3060.</w:t>
      </w:r>
    </w:p>
    <w:p w:rsidR="00010A68" w:rsidRPr="0016346E" w:rsidRDefault="00010A68" w:rsidP="001B5269">
      <w:pPr>
        <w:jc w:val="both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Модель пароперегревателя 3</w:t>
      </w:r>
      <w:r w:rsidR="00AF5B6D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*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выполнена из проволоки диаметром </w:t>
      </w:r>
      <w:r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d</w:t>
      </w:r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= 0,002 м с числом труб в ряду </w:t>
      </w:r>
      <w:r w:rsidR="00AF5B6D" w:rsidRPr="0016346E">
        <w:rPr>
          <w:rStyle w:val="2Arial85pt"/>
          <w:rFonts w:ascii="Times New Roman" w:hAnsi="Times New Roman" w:cs="Times New Roman"/>
          <w:sz w:val="24"/>
          <w:szCs w:val="24"/>
          <w:lang w:val="en-US"/>
        </w:rPr>
        <w:t>z</w:t>
      </w:r>
      <w:r w:rsidR="00AF5B6D" w:rsidRPr="0016346E">
        <w:rPr>
          <w:rStyle w:val="2Arial85pt"/>
          <w:rFonts w:ascii="Times New Roman" w:hAnsi="Times New Roman" w:cs="Times New Roman"/>
          <w:sz w:val="24"/>
          <w:szCs w:val="24"/>
        </w:rPr>
        <w:t xml:space="preserve"> = </w:t>
      </w:r>
      <w:r w:rsidRPr="0016346E">
        <w:rPr>
          <w:rFonts w:ascii="Times New Roman" w:hAnsi="Times New Roman" w:cs="Times New Roman"/>
          <w:sz w:val="24"/>
          <w:szCs w:val="24"/>
        </w:rPr>
        <w:t>20</w:t>
      </w:r>
      <w:r w:rsidR="00AF5B6D" w:rsidRPr="0016346E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F5B6D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при размерах газохода в свету (а·в), м, и длине труб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тр</m:t>
            </m:r>
          </m:sub>
        </m:sSub>
      </m:oMath>
      <w:r w:rsidR="00AF5B6D" w:rsidRPr="0016346E">
        <w:rPr>
          <w:rFonts w:ascii="Times New Roman" w:hAnsi="Times New Roman" w:cs="Times New Roman"/>
          <w:sz w:val="24"/>
          <w:szCs w:val="24"/>
          <w:lang w:bidi="ru-RU"/>
        </w:rPr>
        <w:t>, м, соответственно: на входе −</w:t>
      </w:r>
      <w:r w:rsidRPr="0016346E">
        <w:rPr>
          <w:rFonts w:ascii="Times New Roman" w:hAnsi="Times New Roman" w:cs="Times New Roman"/>
          <w:sz w:val="24"/>
          <w:szCs w:val="24"/>
        </w:rPr>
        <w:t>0,18-0,31 и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0,17; на выходе </w:t>
      </w:r>
      <w:r w:rsidRPr="0016346E">
        <w:rPr>
          <w:rFonts w:ascii="Times New Roman" w:hAnsi="Times New Roman" w:cs="Times New Roman"/>
          <w:sz w:val="24"/>
          <w:szCs w:val="24"/>
        </w:rPr>
        <w:t>-0,125-0,31 и 0,115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10A68" w:rsidRPr="0016346E" w:rsidRDefault="00010A68" w:rsidP="001B5269">
      <w:pPr>
        <w:jc w:val="both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Пакет 4* моделирует первую (по ходу движения дымовых газов) сту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пень водяного экономайзера с коридорным расположением труб в г</w:t>
      </w:r>
      <w:r w:rsidR="00AF5B6D" w:rsidRPr="0016346E">
        <w:rPr>
          <w:rFonts w:ascii="Times New Roman" w:hAnsi="Times New Roman" w:cs="Times New Roman"/>
          <w:sz w:val="24"/>
          <w:szCs w:val="24"/>
          <w:lang w:bidi="ru-RU"/>
        </w:rPr>
        <w:t>азо</w:t>
      </w:r>
      <w:r w:rsidR="00AF5B6D"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ходе с размерами в свету (а·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в) = 0,095-0,31 м, с диаметром </w:t>
      </w:r>
      <w:r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d</w:t>
      </w:r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AF5B6D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= 0,002 м, длиной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тр</m:t>
            </m:r>
          </m:sub>
        </m:sSub>
      </m:oMath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= 0,095 м и числом труб в ряду </w:t>
      </w:r>
      <w:r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z</w:t>
      </w:r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= 64.</w:t>
      </w:r>
    </w:p>
    <w:p w:rsidR="00010A68" w:rsidRPr="0016346E" w:rsidRDefault="00010A68" w:rsidP="001B5269">
      <w:pPr>
        <w:jc w:val="both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Регенеративный воздухоподогреватель 5* моделируетс</w:t>
      </w:r>
      <w:r w:rsidR="00D60E9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я пластиной с числом отверстий </w:t>
      </w:r>
      <w:r w:rsidR="00D60E98" w:rsidRPr="0016346E">
        <w:rPr>
          <w:rFonts w:ascii="Times New Roman" w:hAnsi="Times New Roman" w:cs="Times New Roman"/>
          <w:sz w:val="24"/>
          <w:szCs w:val="24"/>
          <w:lang w:val="en-US" w:bidi="ru-RU"/>
        </w:rPr>
        <w:t>n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= 300 диаметром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vertAlign w:val="subscript"/>
                <w:lang w:val="en-US" w:eastAsia="en-US" w:bidi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vertAlign w:val="subscript"/>
                <w:lang w:val="en-US" w:eastAsia="en-US" w:bidi="en-US"/>
              </w:rPr>
              <m:t>d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vertAlign w:val="subscript"/>
                <w:lang w:eastAsia="en-US" w:bidi="en-US"/>
              </w:rPr>
              <m:t>отв</m:t>
            </m:r>
          </m:sub>
        </m:sSub>
      </m:oMath>
      <w:r w:rsidRPr="0016346E">
        <w:rPr>
          <w:rFonts w:ascii="Times New Roman" w:hAnsi="Times New Roman" w:cs="Times New Roman"/>
          <w:sz w:val="24"/>
          <w:szCs w:val="24"/>
          <w:lang w:bidi="ru-RU"/>
        </w:rPr>
        <w:t>= 0,005 м, установленной в г</w:t>
      </w:r>
      <w:r w:rsidR="00D60E98" w:rsidRPr="0016346E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D60E98"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зоходе с размерами в свету (а·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в) = 0,095-0,31 м.</w:t>
      </w:r>
    </w:p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11942" cy="3188473"/>
            <wp:effectExtent l="19050" t="0" r="0" b="0"/>
            <wp:docPr id="11" name="Рисунок 11" descr="C:\Users\Pavel\Desktop\теплотехника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vel\Desktop\теплотехника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963" cy="31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A68" w:rsidRPr="0016346E" w:rsidRDefault="00010A68" w:rsidP="001B5269">
      <w:pPr>
        <w:jc w:val="both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Схема модели парогенератора П-образной компоновки:</w:t>
      </w:r>
    </w:p>
    <w:p w:rsidR="00010A68" w:rsidRPr="0016346E" w:rsidRDefault="00D60E98" w:rsidP="001B5269">
      <w:pPr>
        <w:jc w:val="both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lastRenderedPageBreak/>
        <w:t>1*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-топочная камера;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2*-</w:t>
      </w:r>
      <w:proofErr w:type="spellStart"/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горелочныс</w:t>
      </w:r>
      <w:proofErr w:type="spellEnd"/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амбразуры с заслонками;</w:t>
      </w:r>
    </w:p>
    <w:p w:rsidR="00010A68" w:rsidRPr="0016346E" w:rsidRDefault="00D60E98" w:rsidP="001B5269">
      <w:pPr>
        <w:jc w:val="both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3*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— пароперегреватель;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4* -первая ступень экономайзера;</w:t>
      </w:r>
    </w:p>
    <w:p w:rsidR="00010A68" w:rsidRPr="0016346E" w:rsidRDefault="00D60E98" w:rsidP="001B5269">
      <w:pPr>
        <w:jc w:val="both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>5</w:t>
      </w:r>
      <w:r w:rsidR="00010A68"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* 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- регенеративный воздухоподогреватель;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6* - вторая ступень </w:t>
      </w:r>
      <w:r w:rsidR="00010A68" w:rsidRPr="0016346E">
        <w:rPr>
          <w:rStyle w:val="a7"/>
          <w:rFonts w:eastAsiaTheme="minorEastAsia"/>
          <w:b w:val="0"/>
          <w:sz w:val="24"/>
          <w:szCs w:val="24"/>
        </w:rPr>
        <w:t>экономайзера;</w:t>
      </w:r>
    </w:p>
    <w:p w:rsidR="00010A68" w:rsidRPr="0016346E" w:rsidRDefault="00D60E98" w:rsidP="001B5269">
      <w:pPr>
        <w:jc w:val="both"/>
        <w:rPr>
          <w:rFonts w:ascii="Times New Roman" w:hAnsi="Times New Roman" w:cs="Times New Roman"/>
          <w:sz w:val="24"/>
          <w:szCs w:val="24"/>
        </w:rPr>
      </w:pPr>
      <w:r w:rsidRPr="0016346E">
        <w:rPr>
          <w:rStyle w:val="Arial85pt"/>
          <w:rFonts w:ascii="Times New Roman" w:hAnsi="Times New Roman" w:cs="Times New Roman"/>
          <w:sz w:val="24"/>
          <w:szCs w:val="24"/>
        </w:rPr>
        <w:t>7*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- трубчатый воздухоподогреватель;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8* - вентилятор;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10A68" w:rsidRPr="0016346E">
        <w:rPr>
          <w:rStyle w:val="a7"/>
          <w:rFonts w:eastAsiaTheme="minorEastAsia"/>
          <w:b w:val="0"/>
          <w:sz w:val="24"/>
          <w:szCs w:val="24"/>
        </w:rPr>
        <w:t>9* - линия</w:t>
      </w:r>
      <w:r w:rsidR="00010A68" w:rsidRPr="0016346E">
        <w:rPr>
          <w:rStyle w:val="a7"/>
          <w:rFonts w:eastAsiaTheme="minorEastAsia"/>
          <w:sz w:val="24"/>
          <w:szCs w:val="24"/>
        </w:rPr>
        <w:t xml:space="preserve"> 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рециркуляции</w:t>
      </w:r>
    </w:p>
    <w:p w:rsidR="00010A68" w:rsidRPr="0016346E" w:rsidRDefault="00010A68" w:rsidP="001B5269">
      <w:pPr>
        <w:jc w:val="both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Вторая </w:t>
      </w:r>
      <w:r w:rsidR="00D60E98" w:rsidRPr="0016346E">
        <w:rPr>
          <w:rFonts w:ascii="Times New Roman" w:hAnsi="Times New Roman" w:cs="Times New Roman"/>
          <w:sz w:val="24"/>
          <w:szCs w:val="24"/>
          <w:lang w:bidi="ru-RU"/>
        </w:rPr>
        <w:t>ступень водяного экономайзера 6*</w:t>
      </w:r>
      <w:r w:rsidR="0016346E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моделируется пакетом с ко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ридорным расположением трубок диаметром </w:t>
      </w:r>
      <w:r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d</w:t>
      </w:r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6346E">
        <w:rPr>
          <w:rStyle w:val="210pt"/>
          <w:rFonts w:eastAsiaTheme="minorEastAsia"/>
          <w:sz w:val="24"/>
          <w:szCs w:val="24"/>
        </w:rPr>
        <w:t xml:space="preserve">= 0,005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м, длиной </w:t>
      </w:r>
      <m:oMath>
        <m:sSub>
          <m:sSubPr>
            <m:ctrlPr>
              <w:rPr>
                <w:rStyle w:val="210pt"/>
                <w:rFonts w:ascii="Cambria Math" w:eastAsiaTheme="minorEastAsia"/>
                <w:sz w:val="24"/>
                <w:szCs w:val="24"/>
                <w:lang w:val="en-US" w:eastAsia="en-US" w:bidi="en-US"/>
              </w:rPr>
            </m:ctrlPr>
          </m:sSubPr>
          <m:e>
            <m:r>
              <m:rPr>
                <m:sty m:val="p"/>
              </m:rPr>
              <w:rPr>
                <w:rStyle w:val="210pt"/>
                <w:rFonts w:ascii="Cambria Math" w:eastAsiaTheme="minorEastAsia"/>
                <w:sz w:val="24"/>
                <w:szCs w:val="24"/>
                <w:lang w:val="en-US" w:eastAsia="en-US" w:bidi="en-US"/>
              </w:rPr>
              <m:t>L</m:t>
            </m:r>
          </m:e>
          <m:sub>
            <m:r>
              <m:rPr>
                <m:sty m:val="p"/>
              </m:rPr>
              <w:rPr>
                <w:rStyle w:val="210pt"/>
                <w:rFonts w:ascii="Cambria Math" w:eastAsiaTheme="minorEastAsia"/>
                <w:sz w:val="24"/>
                <w:szCs w:val="24"/>
                <w:lang w:eastAsia="en-US" w:bidi="en-US"/>
              </w:rPr>
              <m:t>тр</m:t>
            </m:r>
          </m:sub>
        </m:sSub>
      </m:oMath>
      <w:r w:rsidRPr="0016346E">
        <w:rPr>
          <w:rStyle w:val="210pt"/>
          <w:rFonts w:eastAsiaTheme="minorEastAsia"/>
          <w:sz w:val="24"/>
          <w:szCs w:val="24"/>
        </w:rPr>
        <w:t xml:space="preserve">= 0,095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м и количеством в ряду </w:t>
      </w:r>
      <w:r w:rsidR="00D60E98" w:rsidRPr="0016346E">
        <w:rPr>
          <w:rStyle w:val="2Arial"/>
          <w:rFonts w:ascii="Times New Roman" w:hAnsi="Times New Roman" w:cs="Times New Roman"/>
          <w:sz w:val="24"/>
          <w:szCs w:val="24"/>
          <w:lang w:val="en-US"/>
        </w:rPr>
        <w:t>z</w:t>
      </w:r>
      <w:r w:rsidR="00D60E98" w:rsidRPr="0016346E">
        <w:rPr>
          <w:rStyle w:val="2Arial"/>
          <w:rFonts w:ascii="Times New Roman" w:hAnsi="Times New Roman" w:cs="Times New Roman"/>
          <w:sz w:val="24"/>
          <w:szCs w:val="24"/>
        </w:rPr>
        <w:t xml:space="preserve"> </w:t>
      </w:r>
      <w:r w:rsidRPr="0016346E">
        <w:rPr>
          <w:rStyle w:val="210pt"/>
          <w:rFonts w:eastAsiaTheme="minorEastAsia"/>
          <w:sz w:val="24"/>
          <w:szCs w:val="24"/>
        </w:rPr>
        <w:t xml:space="preserve">= 20,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установленных </w:t>
      </w:r>
      <w:r w:rsidRPr="0016346E">
        <w:rPr>
          <w:rStyle w:val="210pt"/>
          <w:rFonts w:eastAsiaTheme="minorEastAsia"/>
          <w:sz w:val="24"/>
          <w:szCs w:val="24"/>
        </w:rPr>
        <w:t xml:space="preserve">в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газоходе с </w:t>
      </w:r>
      <w:r w:rsidRPr="0016346E">
        <w:rPr>
          <w:rStyle w:val="210pt"/>
          <w:rFonts w:eastAsiaTheme="minorEastAsia"/>
          <w:sz w:val="24"/>
          <w:szCs w:val="24"/>
        </w:rPr>
        <w:t>разме</w:t>
      </w:r>
      <w:r w:rsidRPr="0016346E">
        <w:rPr>
          <w:rStyle w:val="210pt"/>
          <w:rFonts w:eastAsiaTheme="minorEastAsia"/>
          <w:sz w:val="24"/>
          <w:szCs w:val="24"/>
        </w:rPr>
        <w:softHyphen/>
      </w:r>
      <w:r w:rsidR="00D60E98" w:rsidRPr="0016346E">
        <w:rPr>
          <w:rFonts w:ascii="Times New Roman" w:hAnsi="Times New Roman" w:cs="Times New Roman"/>
          <w:sz w:val="24"/>
          <w:szCs w:val="24"/>
          <w:lang w:bidi="ru-RU"/>
        </w:rPr>
        <w:t>рами в свету (а·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в) </w:t>
      </w:r>
      <w:r w:rsidRPr="0016346E">
        <w:rPr>
          <w:rStyle w:val="210pt"/>
          <w:rFonts w:eastAsiaTheme="minorEastAsia"/>
          <w:sz w:val="24"/>
          <w:szCs w:val="24"/>
        </w:rPr>
        <w:t>= 0,095-0,31.</w:t>
      </w:r>
    </w:p>
    <w:p w:rsidR="00010A68" w:rsidRPr="0016346E" w:rsidRDefault="00D60E98" w:rsidP="001B5269">
      <w:pPr>
        <w:jc w:val="both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Трубчатый воздухоподогреватель 7* </w:t>
      </w:r>
      <w:r w:rsidR="0016346E" w:rsidRPr="0016346E">
        <w:rPr>
          <w:rFonts w:ascii="Times New Roman" w:hAnsi="Times New Roman" w:cs="Times New Roman"/>
          <w:sz w:val="24"/>
          <w:szCs w:val="24"/>
          <w:lang w:bidi="ru-RU"/>
        </w:rPr>
        <w:t>имитируется пакетом с шахмат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ным расположением трубок диаметром </w:t>
      </w:r>
      <w:r w:rsidR="00010A68"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d</w:t>
      </w:r>
      <w:r w:rsidR="00010A68"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= 0,0045 м, длиной </w:t>
      </w:r>
      <m:oMath>
        <m:sSub>
          <m:sSubPr>
            <m:ctrlPr>
              <w:rPr>
                <w:rStyle w:val="210pt"/>
                <w:rFonts w:ascii="Cambria Math" w:eastAsiaTheme="minorEastAsia"/>
                <w:sz w:val="24"/>
                <w:szCs w:val="24"/>
                <w:lang w:val="en-US" w:eastAsia="en-US" w:bidi="en-US"/>
              </w:rPr>
            </m:ctrlPr>
          </m:sSubPr>
          <m:e>
            <m:r>
              <m:rPr>
                <m:sty m:val="p"/>
              </m:rPr>
              <w:rPr>
                <w:rStyle w:val="210pt"/>
                <w:rFonts w:ascii="Cambria Math" w:eastAsiaTheme="minorEastAsia"/>
                <w:sz w:val="24"/>
                <w:szCs w:val="24"/>
                <w:lang w:val="en-US" w:eastAsia="en-US" w:bidi="en-US"/>
              </w:rPr>
              <m:t>L</m:t>
            </m:r>
          </m:e>
          <m:sub>
            <m:r>
              <m:rPr>
                <m:sty m:val="p"/>
              </m:rPr>
              <w:rPr>
                <w:rStyle w:val="210pt"/>
                <w:rFonts w:ascii="Cambria Math" w:eastAsiaTheme="minorEastAsia"/>
                <w:sz w:val="24"/>
                <w:szCs w:val="24"/>
                <w:lang w:eastAsia="en-US" w:bidi="en-US"/>
              </w:rPr>
              <m:t>тр</m:t>
            </m:r>
          </m:sub>
        </m:sSub>
      </m:oMath>
      <w:r w:rsidR="00010A68" w:rsidRPr="0016346E">
        <w:rPr>
          <w:rStyle w:val="61"/>
          <w:rFonts w:eastAsiaTheme="minorEastAsia"/>
          <w:sz w:val="24"/>
          <w:szCs w:val="24"/>
          <w:lang w:val="ru-RU"/>
        </w:rPr>
        <w:t xml:space="preserve"> </w:t>
      </w:r>
      <w:r w:rsidR="00010A68" w:rsidRPr="0016346E">
        <w:rPr>
          <w:rStyle w:val="61"/>
          <w:rFonts w:eastAsiaTheme="minorEastAsia"/>
          <w:sz w:val="24"/>
          <w:szCs w:val="24"/>
          <w:lang w:val="ru-RU" w:eastAsia="ru-RU" w:bidi="ru-RU"/>
        </w:rPr>
        <w:t xml:space="preserve">= </w:t>
      </w:r>
      <w:r w:rsidR="00010A68" w:rsidRPr="0016346E">
        <w:rPr>
          <w:rStyle w:val="69pt"/>
          <w:rFonts w:eastAsiaTheme="minorEastAsia"/>
          <w:sz w:val="24"/>
          <w:szCs w:val="24"/>
        </w:rPr>
        <w:t xml:space="preserve">0,095 м 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и количеством в ряду </w:t>
      </w:r>
      <w:r w:rsidR="00010A68"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z</w:t>
      </w:r>
      <w:r w:rsidR="00010A68"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= 15, установленных в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газоходе с размерами в свету (а·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в) = 0,095-0,31 м.</w:t>
      </w:r>
    </w:p>
    <w:p w:rsidR="00010A68" w:rsidRPr="0016346E" w:rsidRDefault="00010A68" w:rsidP="001B5269">
      <w:pPr>
        <w:jc w:val="both"/>
        <w:rPr>
          <w:rFonts w:ascii="Times New Roman" w:hAnsi="Times New Roman" w:cs="Times New Roman"/>
          <w:sz w:val="24"/>
          <w:szCs w:val="24"/>
        </w:rPr>
      </w:pPr>
      <w:r w:rsidRPr="0016346E">
        <w:rPr>
          <w:rStyle w:val="210pt"/>
          <w:rFonts w:eastAsiaTheme="minorEastAsia"/>
          <w:sz w:val="24"/>
          <w:szCs w:val="24"/>
        </w:rPr>
        <w:t xml:space="preserve">Расход воздуха через модель регулируется заслонками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на горелочных </w:t>
      </w:r>
      <w:r w:rsidRPr="0016346E">
        <w:rPr>
          <w:rStyle w:val="210pt"/>
          <w:rFonts w:eastAsiaTheme="minorEastAsia"/>
          <w:sz w:val="24"/>
          <w:szCs w:val="24"/>
        </w:rPr>
        <w:t xml:space="preserve">амбразурах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2*, </w:t>
      </w:r>
      <w:r w:rsidRPr="0016346E">
        <w:rPr>
          <w:rStyle w:val="210pt"/>
          <w:rFonts w:eastAsiaTheme="minorEastAsia"/>
          <w:sz w:val="24"/>
          <w:szCs w:val="24"/>
        </w:rPr>
        <w:t xml:space="preserve">имитирующих горелки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парогенератора. Перепад статиче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</w:r>
      <w:r w:rsidRPr="0016346E">
        <w:rPr>
          <w:rStyle w:val="210pt"/>
          <w:rFonts w:eastAsiaTheme="minorEastAsia"/>
          <w:sz w:val="24"/>
          <w:szCs w:val="24"/>
        </w:rPr>
        <w:t xml:space="preserve">ских давлений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на исследуемом участке газового тракта определяется по </w:t>
      </w:r>
      <w:r w:rsidRPr="0016346E">
        <w:rPr>
          <w:rStyle w:val="210pt"/>
          <w:rFonts w:eastAsiaTheme="minorEastAsia"/>
          <w:sz w:val="24"/>
          <w:szCs w:val="24"/>
        </w:rPr>
        <w:t xml:space="preserve">разности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давлений, измеренных до и после контрольного участка </w:t>
      </w:r>
      <w:r w:rsidRPr="0016346E">
        <w:rPr>
          <w:rFonts w:ascii="Times New Roman" w:hAnsi="Times New Roman" w:cs="Times New Roman"/>
          <w:sz w:val="24"/>
          <w:szCs w:val="24"/>
        </w:rPr>
        <w:t>с по</w:t>
      </w:r>
      <w:r w:rsidRPr="0016346E">
        <w:rPr>
          <w:rFonts w:ascii="Times New Roman" w:hAnsi="Times New Roman" w:cs="Times New Roman"/>
          <w:sz w:val="24"/>
          <w:szCs w:val="24"/>
        </w:rPr>
        <w:softHyphen/>
        <w:t>мощью микроманометра, присоединяемого одной трубкой к соответ</w:t>
      </w:r>
      <w:r w:rsidRPr="0016346E">
        <w:rPr>
          <w:rFonts w:ascii="Times New Roman" w:hAnsi="Times New Roman" w:cs="Times New Roman"/>
          <w:sz w:val="24"/>
          <w:szCs w:val="24"/>
        </w:rPr>
        <w:softHyphen/>
        <w:t xml:space="preserve">ствующим патрубкам на наборном щитке, соединенных с отверстиями в стенках модели в точках 1-12. Объемный расход воздуха через модель, необходимый для расчета скорости воздуха на исследуемых участках газового тракта, определяется по динамическому давлению, измеряемому с помощью </w:t>
      </w:r>
      <w:r w:rsidR="00D60E98" w:rsidRPr="0016346E">
        <w:rPr>
          <w:rFonts w:ascii="Times New Roman" w:hAnsi="Times New Roman" w:cs="Times New Roman"/>
          <w:sz w:val="24"/>
          <w:szCs w:val="24"/>
        </w:rPr>
        <w:t>трубки Пранд</w:t>
      </w:r>
      <w:r w:rsidRPr="0016346E">
        <w:rPr>
          <w:rFonts w:ascii="Times New Roman" w:hAnsi="Times New Roman" w:cs="Times New Roman"/>
          <w:sz w:val="24"/>
          <w:szCs w:val="24"/>
        </w:rPr>
        <w:t>тля, вводимой в отверстие 13 в хвостовой части</w:t>
      </w:r>
    </w:p>
    <w:p w:rsidR="00010A68" w:rsidRPr="0016346E" w:rsidRDefault="00010A68" w:rsidP="001B5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46E">
        <w:rPr>
          <w:rStyle w:val="9"/>
          <w:rFonts w:eastAsiaTheme="minorEastAsia"/>
          <w:b w:val="0"/>
          <w:sz w:val="24"/>
          <w:szCs w:val="24"/>
        </w:rPr>
        <w:t>модели и присоединяемой к микроманометру двумя трубками. Для по</w:t>
      </w:r>
      <w:r w:rsidRPr="0016346E">
        <w:rPr>
          <w:rStyle w:val="9"/>
          <w:rFonts w:eastAsiaTheme="minorEastAsia"/>
          <w:b w:val="0"/>
          <w:sz w:val="24"/>
          <w:szCs w:val="24"/>
        </w:rPr>
        <w:softHyphen/>
        <w:t>вышения точности определения динамического давления и</w:t>
      </w:r>
      <w:r w:rsidR="001B5269" w:rsidRPr="0016346E">
        <w:rPr>
          <w:rStyle w:val="9"/>
          <w:rFonts w:eastAsiaTheme="minorEastAsia"/>
          <w:b w:val="0"/>
          <w:sz w:val="24"/>
          <w:szCs w:val="24"/>
        </w:rPr>
        <w:t>змерение про</w:t>
      </w:r>
      <w:r w:rsidRPr="0016346E">
        <w:rPr>
          <w:rStyle w:val="9"/>
          <w:rFonts w:eastAsiaTheme="minorEastAsia"/>
          <w:b w:val="0"/>
          <w:sz w:val="24"/>
          <w:szCs w:val="24"/>
        </w:rPr>
        <w:t>изводят при строго вертикальном расположении напорной трубки в трех точках по глубине газохода, с после</w:t>
      </w:r>
      <w:r w:rsidR="001B5269" w:rsidRPr="0016346E">
        <w:rPr>
          <w:rStyle w:val="9"/>
          <w:rFonts w:eastAsiaTheme="minorEastAsia"/>
          <w:b w:val="0"/>
          <w:sz w:val="24"/>
          <w:szCs w:val="24"/>
        </w:rPr>
        <w:t>дующим нахождением среднего зна</w:t>
      </w:r>
      <w:r w:rsidRPr="0016346E">
        <w:rPr>
          <w:rStyle w:val="9"/>
          <w:rFonts w:eastAsiaTheme="minorEastAsia"/>
          <w:b w:val="0"/>
          <w:sz w:val="24"/>
          <w:szCs w:val="24"/>
        </w:rPr>
        <w:t>чения динамического давления.</w:t>
      </w:r>
    </w:p>
    <w:p w:rsidR="00010A68" w:rsidRPr="0016346E" w:rsidRDefault="00010A68" w:rsidP="001B5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46E">
        <w:rPr>
          <w:rFonts w:ascii="Times New Roman" w:hAnsi="Times New Roman" w:cs="Times New Roman"/>
          <w:b/>
          <w:sz w:val="24"/>
          <w:szCs w:val="24"/>
          <w:lang w:bidi="ru-RU"/>
        </w:rPr>
        <w:t>Порядок выполнения работ</w:t>
      </w:r>
    </w:p>
    <w:p w:rsidR="00010A68" w:rsidRPr="0016346E" w:rsidRDefault="00010A68" w:rsidP="001B5269">
      <w:pPr>
        <w:jc w:val="both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Перед выполнением лабораторных работ необходимо ознакомиться с описанием экспериментальной устано</w:t>
      </w:r>
      <w:r w:rsidR="001B5269" w:rsidRPr="0016346E">
        <w:rPr>
          <w:rFonts w:ascii="Times New Roman" w:hAnsi="Times New Roman" w:cs="Times New Roman"/>
          <w:sz w:val="24"/>
          <w:szCs w:val="24"/>
          <w:lang w:bidi="ru-RU"/>
        </w:rPr>
        <w:t>вки, методикой измерений и заго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товить таблицу записей опытных данных (табл. 1). Включение установки в работу осуществляется преподавателем или лаборантом. Перед вклю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чением </w:t>
      </w:r>
      <w:proofErr w:type="gramStart"/>
      <w:r w:rsidRPr="0016346E">
        <w:rPr>
          <w:rFonts w:ascii="Times New Roman" w:hAnsi="Times New Roman" w:cs="Times New Roman"/>
          <w:sz w:val="24"/>
          <w:szCs w:val="24"/>
          <w:lang w:bidi="ru-RU"/>
        </w:rPr>
        <w:t>производится определенная установка заслонок на горелочных амбразурах 2* топочной камеры Г. После включения вентилятора модели с помощью микроманометра производятся</w:t>
      </w:r>
      <w:proofErr w:type="gramEnd"/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замеры статических давлений в точках 1-12 (см. рисунок) на наборно</w:t>
      </w:r>
      <w:r w:rsidR="001B5269" w:rsidRPr="0016346E">
        <w:rPr>
          <w:rFonts w:ascii="Times New Roman" w:hAnsi="Times New Roman" w:cs="Times New Roman"/>
          <w:sz w:val="24"/>
          <w:szCs w:val="24"/>
          <w:lang w:bidi="ru-RU"/>
        </w:rPr>
        <w:t>м щитке установки, а затем изме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ряется динамическое давление в газоходе с помощью напорной трубки вводимой через отверстие 13. Все замеры повторить для шести вариантов положения заслонок на горелочных амбразурах, характеризующихся раз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личным расходом воздуха через горел</w:t>
      </w:r>
      <w:r w:rsidR="001B5269" w:rsidRPr="0016346E">
        <w:rPr>
          <w:rFonts w:ascii="Times New Roman" w:hAnsi="Times New Roman" w:cs="Times New Roman"/>
          <w:sz w:val="24"/>
          <w:szCs w:val="24"/>
          <w:lang w:bidi="ru-RU"/>
        </w:rPr>
        <w:t>ки (режимы задаются преподавате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лем). Результаты измерений сводятся в табл. 1. Работа модели при раз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личных режимах имитирует работу п</w:t>
      </w:r>
      <w:r w:rsidR="001B5269" w:rsidRPr="0016346E">
        <w:rPr>
          <w:rFonts w:ascii="Times New Roman" w:hAnsi="Times New Roman" w:cs="Times New Roman"/>
          <w:sz w:val="24"/>
          <w:szCs w:val="24"/>
          <w:lang w:bidi="ru-RU"/>
        </w:rPr>
        <w:t>арогенератора при различных схе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мах включения горелок.</w:t>
      </w:r>
    </w:p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Таблица 1</w:t>
      </w:r>
    </w:p>
    <w:tbl>
      <w:tblPr>
        <w:tblOverlap w:val="never"/>
        <w:tblW w:w="0" w:type="auto"/>
        <w:jc w:val="center"/>
        <w:tblInd w:w="-1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9"/>
        <w:gridCol w:w="404"/>
        <w:gridCol w:w="425"/>
        <w:gridCol w:w="425"/>
        <w:gridCol w:w="426"/>
        <w:gridCol w:w="430"/>
        <w:gridCol w:w="420"/>
        <w:gridCol w:w="284"/>
        <w:gridCol w:w="425"/>
        <w:gridCol w:w="425"/>
        <w:gridCol w:w="567"/>
        <w:gridCol w:w="567"/>
        <w:gridCol w:w="567"/>
        <w:gridCol w:w="425"/>
        <w:gridCol w:w="709"/>
        <w:gridCol w:w="872"/>
      </w:tblGrid>
      <w:tr w:rsidR="00010A68" w:rsidRPr="0016346E" w:rsidTr="0016346E">
        <w:trPr>
          <w:trHeight w:hRule="exact" w:val="299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75pt"/>
                <w:rFonts w:eastAsiaTheme="minorEastAsia"/>
                <w:sz w:val="24"/>
                <w:szCs w:val="24"/>
              </w:rPr>
              <w:lastRenderedPageBreak/>
              <w:t>Режим</w:t>
            </w:r>
          </w:p>
        </w:tc>
        <w:tc>
          <w:tcPr>
            <w:tcW w:w="5790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D6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75pt"/>
                <w:rFonts w:eastAsiaTheme="minorEastAsia"/>
                <w:sz w:val="24"/>
                <w:szCs w:val="24"/>
              </w:rPr>
              <w:t>Давление в точках, 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A68" w:rsidRPr="0016346E" w:rsidRDefault="00010A68" w:rsidP="0016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46E">
              <w:rPr>
                <w:rStyle w:val="285pt"/>
                <w:rFonts w:eastAsiaTheme="minorEastAsia"/>
                <w:sz w:val="24"/>
                <w:szCs w:val="24"/>
              </w:rPr>
              <w:t>Р</w:t>
            </w:r>
            <w:r w:rsidR="00D60E98" w:rsidRPr="0016346E">
              <w:rPr>
                <w:rStyle w:val="285pt"/>
                <w:rFonts w:eastAsiaTheme="minorEastAsia"/>
                <w:sz w:val="24"/>
                <w:szCs w:val="24"/>
              </w:rPr>
              <w:t>д</w:t>
            </w:r>
            <w:proofErr w:type="spellEnd"/>
            <w:r w:rsidRPr="0016346E">
              <w:rPr>
                <w:rStyle w:val="285pt"/>
                <w:rFonts w:eastAsiaTheme="minorEastAsia"/>
                <w:sz w:val="24"/>
                <w:szCs w:val="24"/>
              </w:rPr>
              <w:t>,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7021A3" w:rsidP="00D6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285pt"/>
                        <w:rFonts w:ascii="Cambria Math" w:eastAsiaTheme="minorEastAsia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285pt"/>
                        <w:rFonts w:ascii="Cambria Math" w:eastAsiaTheme="minorEastAsia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Style w:val="285pt"/>
                        <w:rFonts w:eastAsiaTheme="minorEastAsia"/>
                        <w:sz w:val="24"/>
                        <w:szCs w:val="24"/>
                      </w:rPr>
                      <m:t>с</m:t>
                    </m:r>
                  </m:sub>
                </m:sSub>
              </m:oMath>
            </m:oMathPara>
          </w:p>
        </w:tc>
      </w:tr>
      <w:tr w:rsidR="0016346E" w:rsidRPr="0016346E" w:rsidTr="0016346E">
        <w:trPr>
          <w:trHeight w:hRule="exact" w:val="255"/>
          <w:jc w:val="center"/>
        </w:trPr>
        <w:tc>
          <w:tcPr>
            <w:tcW w:w="1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8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85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85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85pt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85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85pt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85pt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85pt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85pt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85pt"/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85pt"/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85pt"/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85pt"/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A68" w:rsidRPr="0016346E" w:rsidRDefault="00010A68" w:rsidP="0016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85pt"/>
                <w:rFonts w:eastAsiaTheme="minorEastAsia"/>
                <w:sz w:val="24"/>
                <w:szCs w:val="24"/>
              </w:rPr>
              <w:t>Па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68" w:rsidRPr="0016346E" w:rsidRDefault="007021A3" w:rsidP="00D6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Style w:val="27pt"/>
                      <w:rFonts w:ascii="Cambria Math" w:eastAsiaTheme="minorEastAsia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27pt"/>
                      <w:rFonts w:eastAsiaTheme="minorEastAsia"/>
                      <w:sz w:val="24"/>
                      <w:szCs w:val="24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Style w:val="27pt"/>
                      <w:rFonts w:ascii="Cambria Math" w:eastAsiaTheme="minorEastAsia"/>
                      <w:sz w:val="24"/>
                      <w:szCs w:val="24"/>
                    </w:rPr>
                    <m:t>3</m:t>
                  </m:r>
                </m:sup>
              </m:sSup>
            </m:oMath>
            <w:r w:rsidR="00D60E98" w:rsidRPr="0016346E">
              <w:rPr>
                <w:rStyle w:val="27pt"/>
                <w:rFonts w:eastAsiaTheme="minorEastAsia"/>
                <w:sz w:val="24"/>
                <w:szCs w:val="24"/>
                <w:lang w:val="ru-RU"/>
              </w:rPr>
              <w:t>/с</w:t>
            </w:r>
          </w:p>
        </w:tc>
      </w:tr>
      <w:tr w:rsidR="0016346E" w:rsidRPr="0016346E" w:rsidTr="0016346E">
        <w:trPr>
          <w:trHeight w:hRule="exact" w:val="229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8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6E" w:rsidRPr="0016346E" w:rsidTr="0016346E">
        <w:trPr>
          <w:trHeight w:hRule="exact" w:val="23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D60E9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6E" w:rsidRPr="0016346E" w:rsidTr="0016346E">
        <w:trPr>
          <w:trHeight w:hRule="exact" w:val="222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85pt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</w:rPr>
      </w:pPr>
    </w:p>
    <w:p w:rsidR="00010A68" w:rsidRPr="0016346E" w:rsidRDefault="00010A68" w:rsidP="00D60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6E">
        <w:rPr>
          <w:rFonts w:ascii="Times New Roman" w:hAnsi="Times New Roman" w:cs="Times New Roman"/>
          <w:b/>
          <w:sz w:val="24"/>
          <w:szCs w:val="24"/>
          <w:lang w:bidi="ru-RU"/>
        </w:rPr>
        <w:t>Лабораторная работа № 1</w:t>
      </w:r>
    </w:p>
    <w:p w:rsidR="00010A68" w:rsidRPr="0016346E" w:rsidRDefault="00010A68" w:rsidP="00D60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6E">
        <w:rPr>
          <w:rFonts w:ascii="Times New Roman" w:hAnsi="Times New Roman" w:cs="Times New Roman"/>
          <w:b/>
          <w:sz w:val="24"/>
          <w:szCs w:val="24"/>
          <w:lang w:bidi="ru-RU"/>
        </w:rPr>
        <w:t>ИССЛЕДОВАНИЕ СОПРОТИВЛЕНИЙ</w:t>
      </w:r>
      <w:r w:rsidRPr="0016346E">
        <w:rPr>
          <w:rFonts w:ascii="Times New Roman" w:hAnsi="Times New Roman" w:cs="Times New Roman"/>
          <w:b/>
          <w:sz w:val="24"/>
          <w:szCs w:val="24"/>
          <w:lang w:bidi="ru-RU"/>
        </w:rPr>
        <w:br/>
        <w:t>ГОРЕЛОЧНЫХ УСТРОЙСТВ</w:t>
      </w:r>
    </w:p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b/>
          <w:sz w:val="24"/>
          <w:szCs w:val="24"/>
          <w:lang w:bidi="ru-RU"/>
        </w:rPr>
        <w:t>Цель работы: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определение полного давления воздуха, необходимо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го для преодоления сопротивления горелочных устройств.</w:t>
      </w:r>
    </w:p>
    <w:p w:rsidR="00010A68" w:rsidRPr="0016346E" w:rsidRDefault="00010A68" w:rsidP="00174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6E">
        <w:rPr>
          <w:rFonts w:ascii="Times New Roman" w:hAnsi="Times New Roman" w:cs="Times New Roman"/>
          <w:b/>
          <w:sz w:val="24"/>
          <w:szCs w:val="24"/>
          <w:lang w:bidi="ru-RU"/>
        </w:rPr>
        <w:t>План выполнения работы</w:t>
      </w:r>
    </w:p>
    <w:p w:rsidR="00010A68" w:rsidRPr="0016346E" w:rsidRDefault="001744BD" w:rsidP="00010A68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1. 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Расход воздуха </w:t>
      </w:r>
      <w:proofErr w:type="spellStart"/>
      <w:r w:rsidR="00010A68"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V</w:t>
      </w:r>
      <w:r w:rsidR="00010A68" w:rsidRPr="0016346E">
        <w:rPr>
          <w:rFonts w:ascii="Times New Roman" w:hAnsi="Times New Roman" w:cs="Times New Roman"/>
          <w:sz w:val="24"/>
          <w:szCs w:val="24"/>
          <w:vertAlign w:val="subscript"/>
          <w:lang w:val="en-US" w:eastAsia="en-US" w:bidi="en-US"/>
        </w:rPr>
        <w:t>c</w:t>
      </w:r>
      <w:proofErr w:type="spellEnd"/>
      <w:r w:rsidR="00010A68"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м</w:t>
      </w:r>
      <w:r w:rsidR="00010A68" w:rsidRPr="0016346E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3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/</w:t>
      </w:r>
      <w:proofErr w:type="gramStart"/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с</w:t>
      </w:r>
      <w:proofErr w:type="gramEnd"/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gramStart"/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через</w:t>
      </w:r>
      <w:proofErr w:type="gramEnd"/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модель определяется из уравнения неразрывности при шести режимах по данным измерения динамического давления:</w:t>
      </w:r>
    </w:p>
    <w:p w:rsidR="001744BD" w:rsidRPr="0016346E" w:rsidRDefault="002E7E80" w:rsidP="0016346E">
      <w:pPr>
        <w:jc w:val="center"/>
        <w:rPr>
          <w:rFonts w:ascii="Times New Roman" w:hAnsi="Times New Roman" w:cs="Times New Roman"/>
          <w:sz w:val="24"/>
          <w:szCs w:val="24"/>
          <w:lang w:val="en-US"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с</m:t>
            </m:r>
          </m:sub>
        </m:sSub>
      </m:oMath>
      <w:r w:rsidR="001744BD" w:rsidRPr="0016346E">
        <w:rPr>
          <w:rFonts w:ascii="Times New Roman" w:hAnsi="Times New Roman" w:cs="Times New Roman"/>
          <w:sz w:val="24"/>
          <w:szCs w:val="24"/>
          <w:lang w:bidi="ru-RU"/>
        </w:rPr>
        <w:t>=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 w:bidi="ru-RU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 w:bidi="ru-RU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 w:bidi="ru-RU"/>
              </w:rPr>
              <m:t>f(2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·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 w:bidi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 w:bidi="ru-RU"/>
                  </w:rPr>
                  <m:t>Ρ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bidi="ru-RU"/>
                  </w:rPr>
                  <m:t>дин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bidi="ru-RU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 w:bidi="ru-RU"/>
              </w:rPr>
              <m:t>/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ρ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 w:bidi="ru-RU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 w:bidi="ru-RU"/>
              </w:rPr>
              <m:t>0,5</m:t>
            </m:r>
          </m:sup>
        </m:sSup>
      </m:oMath>
      <w:r>
        <w:rPr>
          <w:rStyle w:val="5TimesNewRoman9pt"/>
          <w:rFonts w:eastAsiaTheme="minorEastAsia"/>
          <w:sz w:val="24"/>
          <w:szCs w:val="24"/>
        </w:rPr>
        <w:t xml:space="preserve">         </w:t>
      </w:r>
      <w:r w:rsidRPr="00AE65FB">
        <w:rPr>
          <w:rStyle w:val="5TimesNewRoman9pt"/>
          <w:rFonts w:eastAsiaTheme="minorEastAsia"/>
          <w:sz w:val="24"/>
          <w:szCs w:val="24"/>
        </w:rPr>
        <w:t xml:space="preserve">  </w:t>
      </w:r>
      <w:r w:rsidRPr="00AE65FB">
        <w:rPr>
          <w:rStyle w:val="5TimesNewRoman9pt"/>
          <w:rFonts w:eastAsiaTheme="minorEastAsia"/>
          <w:sz w:val="24"/>
          <w:szCs w:val="24"/>
        </w:rPr>
        <w:tab/>
      </w:r>
      <w:r>
        <w:rPr>
          <w:rStyle w:val="5TimesNewRoman9pt"/>
          <w:rFonts w:eastAsiaTheme="minorEastAsia"/>
          <w:sz w:val="24"/>
          <w:szCs w:val="24"/>
        </w:rPr>
        <w:t xml:space="preserve">              </w:t>
      </w:r>
      <w:r>
        <w:rPr>
          <w:rStyle w:val="5TimesNewRoman9pt"/>
          <w:rFonts w:eastAsiaTheme="minorEastAsia"/>
          <w:sz w:val="24"/>
          <w:szCs w:val="24"/>
        </w:rPr>
        <w:t xml:space="preserve">                               </w:t>
      </w:r>
      <w:r>
        <w:rPr>
          <w:rStyle w:val="5TimesNewRoman9pt"/>
          <w:rFonts w:eastAsiaTheme="minorEastAsia"/>
          <w:sz w:val="24"/>
          <w:szCs w:val="24"/>
        </w:rPr>
        <w:t xml:space="preserve">   </w:t>
      </w:r>
      <w:r w:rsidRPr="00AE65FB">
        <w:rPr>
          <w:rStyle w:val="5TimesNewRoman9pt"/>
          <w:rFonts w:eastAsiaTheme="minorEastAsia"/>
          <w:sz w:val="24"/>
          <w:szCs w:val="24"/>
        </w:rPr>
        <w:t xml:space="preserve">    </w:t>
      </w:r>
      <w:r>
        <w:rPr>
          <w:rStyle w:val="5TimesNewRoman9pt"/>
          <w:rFonts w:eastAsiaTheme="minorEastAsia"/>
          <w:sz w:val="24"/>
          <w:szCs w:val="24"/>
        </w:rPr>
        <w:t>(7</w:t>
      </w:r>
      <w:r w:rsidRPr="0016346E">
        <w:rPr>
          <w:rStyle w:val="5TimesNewRoman9pt"/>
          <w:rFonts w:eastAsiaTheme="minorEastAsia"/>
          <w:sz w:val="24"/>
          <w:szCs w:val="24"/>
        </w:rPr>
        <w:t>)</w:t>
      </w:r>
    </w:p>
    <w:p w:rsidR="00010A68" w:rsidRPr="002E7E80" w:rsidRDefault="001744BD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где </w:t>
      </w:r>
      <m:oMath>
        <m:r>
          <w:rPr>
            <w:rFonts w:ascii="Cambria Math" w:hAnsi="Cambria Math" w:cs="Times New Roman"/>
            <w:sz w:val="24"/>
            <w:szCs w:val="24"/>
            <w:lang w:bidi="ru-RU"/>
          </w:rPr>
          <m:t>f</m:t>
        </m:r>
      </m:oMath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- площадь поперечного сечения газохода в месте расположения трубки Прандтля (0,03 </w:t>
      </w:r>
      <w:r w:rsidR="00010A68" w:rsidRPr="0016346E">
        <w:rPr>
          <w:rStyle w:val="2Arial85pt"/>
          <w:rFonts w:ascii="Times New Roman" w:eastAsiaTheme="minorEastAsia" w:hAnsi="Times New Roman" w:cs="Times New Roman"/>
          <w:sz w:val="24"/>
          <w:szCs w:val="24"/>
        </w:rPr>
        <w:t>м</w:t>
      </w:r>
      <w:proofErr w:type="gramStart"/>
      <w:r w:rsidR="00010A68" w:rsidRPr="0016346E">
        <w:rPr>
          <w:rStyle w:val="2Arial85pt"/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="00010A68" w:rsidRPr="0016346E">
        <w:rPr>
          <w:rStyle w:val="2Arial85pt"/>
          <w:rFonts w:ascii="Times New Roman" w:eastAsiaTheme="minorEastAsia" w:hAnsi="Times New Roman" w:cs="Times New Roman"/>
          <w:sz w:val="24"/>
          <w:szCs w:val="24"/>
        </w:rPr>
        <w:t>);</w:t>
      </w:r>
      <w:r w:rsidR="002E7E80">
        <w:rPr>
          <w:rStyle w:val="2Arial85pt"/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 w:bidi="ru-RU"/>
          </w:rPr>
          <m:t>ρ</m:t>
        </m:r>
      </m:oMath>
      <w:r w:rsidR="002E7E80">
        <w:rPr>
          <w:rFonts w:ascii="Times New Roman" w:hAnsi="Times New Roman" w:cs="Times New Roman"/>
          <w:i/>
          <w:sz w:val="24"/>
          <w:szCs w:val="24"/>
          <w:lang w:bidi="ru-RU"/>
        </w:rPr>
        <w:t>—</w:t>
      </w:r>
      <w:r w:rsidR="002E7E80">
        <w:rPr>
          <w:rFonts w:ascii="Times New Roman" w:hAnsi="Times New Roman" w:cs="Times New Roman"/>
          <w:sz w:val="24"/>
          <w:szCs w:val="24"/>
          <w:lang w:bidi="ru-RU"/>
        </w:rPr>
        <w:t>плотность воздуха при температуре окружающей среды, кг/м</w:t>
      </w:r>
      <w:r w:rsidR="002E7E8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3</w:t>
      </w:r>
      <w:r w:rsidR="002E7E80">
        <w:rPr>
          <w:rFonts w:ascii="Times New Roman" w:hAnsi="Times New Roman" w:cs="Times New Roman"/>
          <w:sz w:val="24"/>
          <w:szCs w:val="24"/>
          <w:lang w:bidi="ru-RU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ρ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в</m:t>
            </m:r>
          </m:sub>
        </m:sSub>
      </m:oMath>
      <w:r w:rsidR="002E7E80" w:rsidRPr="0016346E">
        <w:rPr>
          <w:rFonts w:ascii="Times New Roman" w:hAnsi="Times New Roman" w:cs="Times New Roman"/>
          <w:sz w:val="24"/>
          <w:szCs w:val="24"/>
          <w:lang w:val="en-US"/>
        </w:rPr>
        <w:t>= 1,6·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10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6</m:t>
            </m:r>
          </m:sup>
        </m:sSup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="002E7E80" w:rsidRPr="0016346E">
        <w:rPr>
          <w:rFonts w:ascii="Times New Roman" w:hAnsi="Times New Roman" w:cs="Times New Roman"/>
          <w:sz w:val="24"/>
          <w:szCs w:val="24"/>
          <w:lang w:val="en-US"/>
        </w:rPr>
        <w:t>−2,4·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10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sup>
        </m:sSup>
      </m:oMath>
      <w:r w:rsidR="002E7E80">
        <w:rPr>
          <w:rFonts w:ascii="Times New Roman" w:hAnsi="Times New Roman" w:cs="Times New Roman"/>
          <w:sz w:val="24"/>
          <w:szCs w:val="24"/>
          <w:lang w:val="en-US"/>
        </w:rPr>
        <w:t>t+1,29</w:t>
      </w:r>
      <w:r w:rsidR="002E7E80">
        <w:rPr>
          <w:rFonts w:ascii="Times New Roman" w:hAnsi="Times New Roman" w:cs="Times New Roman"/>
          <w:sz w:val="24"/>
          <w:szCs w:val="24"/>
        </w:rPr>
        <w:t>).</w:t>
      </w:r>
    </w:p>
    <w:p w:rsidR="00010A68" w:rsidRPr="0016346E" w:rsidRDefault="007021A3" w:rsidP="00010A68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Ρ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дин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bidi="ru-RU"/>
          </w:rPr>
          <m:t xml:space="preserve"> </m:t>
        </m:r>
      </m:oMath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- показания микроманометра, Па </w:t>
      </w:r>
      <w:r w:rsidR="00AE65FB">
        <w:rPr>
          <w:rFonts w:ascii="Times New Roman" w:hAnsi="Times New Roman" w:cs="Times New Roman"/>
          <w:sz w:val="24"/>
          <w:szCs w:val="24"/>
          <w:lang w:bidi="ru-RU"/>
        </w:rPr>
        <w:t>(умноженные на синус угла накло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на микроманометра и пересчитанные из условия 1 мм вод</w:t>
      </w:r>
      <w:proofErr w:type="gramStart"/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с</w:t>
      </w:r>
      <w:proofErr w:type="gramEnd"/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т. = 9,81 Па).</w:t>
      </w:r>
    </w:p>
    <w:p w:rsidR="00010A68" w:rsidRPr="0016346E" w:rsidRDefault="00010A68" w:rsidP="002E7E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При принятом в модели факельном сжигании газообразного топлива в камерной топке полное давление п</w:t>
      </w:r>
      <w:r w:rsidR="002E7E80">
        <w:rPr>
          <w:rFonts w:ascii="Times New Roman" w:hAnsi="Times New Roman" w:cs="Times New Roman"/>
          <w:sz w:val="24"/>
          <w:szCs w:val="24"/>
          <w:lang w:bidi="ru-RU"/>
        </w:rPr>
        <w:t>ринимается равным затрате давле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ния на преодоление сопротивлений, возникающих при прохождении воздуха через амбразуры горелок, включая потерю динамического дав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ления на входе воздуха в топку.</w:t>
      </w:r>
    </w:p>
    <w:p w:rsidR="00010A68" w:rsidRPr="0016346E" w:rsidRDefault="001744BD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2. 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Сопротивление горелки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bidi="ru-RU"/>
          </w:rPr>
          <m:t>Δ</m:t>
        </m:r>
      </m:oMath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Р</w:t>
      </w:r>
      <w:r w:rsidR="00010A68" w:rsidRPr="0016346E">
        <w:rPr>
          <w:rFonts w:ascii="Times New Roman" w:hAnsi="Times New Roman" w:cs="Times New Roman"/>
          <w:sz w:val="24"/>
          <w:szCs w:val="24"/>
          <w:vertAlign w:val="subscript"/>
          <w:lang w:bidi="ru-RU"/>
        </w:rPr>
        <w:t>гор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, Па, по воздуху определяется по формуле [1]:</w:t>
      </w:r>
    </w:p>
    <w:p w:rsidR="00010A68" w:rsidRPr="0016346E" w:rsidRDefault="007021A3" w:rsidP="0016346E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 xml:space="preserve">  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 xml:space="preserve">                                 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 xml:space="preserve">  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ΔΡ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гор</m:t>
            </m:r>
          </m:sub>
        </m:sSub>
      </m:oMath>
      <w:r w:rsidR="002E7E80">
        <w:rPr>
          <w:rStyle w:val="5TimesNewRoman9pt"/>
          <w:rFonts w:eastAsiaTheme="minorEastAsia"/>
          <w:sz w:val="24"/>
          <w:szCs w:val="24"/>
        </w:rPr>
        <w:t>=</w:t>
      </w:r>
      <m:oMath>
        <m:r>
          <w:rPr>
            <w:rFonts w:ascii="Times New Roman" w:hAnsi="Times New Roman" w:cs="Times New Roman"/>
            <w:sz w:val="24"/>
            <w:szCs w:val="24"/>
            <w:lang w:bidi="ru-RU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  <w:lang w:bidi="ru-RU"/>
          </w:rPr>
          <m:t>ϛ</m:t>
        </m:r>
        <m:r>
          <w:rPr>
            <w:rFonts w:ascii="Cambria Math" w:hAnsi="Cambria Math" w:cs="Times New Roman"/>
            <w:sz w:val="24"/>
            <w:szCs w:val="24"/>
            <w:lang w:bidi="ru-RU"/>
          </w:rPr>
          <m:t>ρ</m:t>
        </m:r>
        <m:r>
          <w:rPr>
            <w:rFonts w:ascii="Cambria Math" w:hAnsi="Times New Roman" w:cs="Times New Roman"/>
            <w:sz w:val="24"/>
            <w:szCs w:val="24"/>
            <w:lang w:bidi="ru-RU"/>
          </w:rPr>
          <m:t>(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гор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bidi="ru-RU"/>
          </w:rPr>
          <m:t>/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bidi="ru-RU"/>
          </w:rPr>
          <m:t>(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  <w:lang w:val="en-US" w:bidi="ru-RU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·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F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гор</m:t>
            </m:r>
          </m:sub>
        </m:sSub>
        <m:r>
          <w:rPr>
            <w:rFonts w:ascii="Cambria Math" w:hAnsi="Times New Roman" w:cs="Times New Roman"/>
            <w:sz w:val="24"/>
            <w:szCs w:val="24"/>
            <w:lang w:bidi="ru-RU"/>
          </w:rPr>
          <m:t>)</m:t>
        </m:r>
      </m:oMath>
      <w:r w:rsidR="002E7E80" w:rsidRPr="0016346E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2E7E80" w:rsidRPr="0016346E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2</w:t>
      </w:r>
      <w:r w:rsidR="002E7E80">
        <w:rPr>
          <w:rStyle w:val="5TimesNewRoman9pt"/>
          <w:rFonts w:eastAsiaTheme="minorEastAsia"/>
          <w:sz w:val="24"/>
          <w:szCs w:val="24"/>
        </w:rPr>
        <w:t>/2</w:t>
      </w:r>
      <w:r w:rsidR="002E7E80" w:rsidRPr="0016346E">
        <w:rPr>
          <w:rStyle w:val="5TimesNewRoman9pt"/>
          <w:rFonts w:eastAsiaTheme="minorEastAsia"/>
          <w:sz w:val="24"/>
          <w:szCs w:val="24"/>
        </w:rPr>
        <w:t xml:space="preserve"> </w:t>
      </w:r>
      <w:r w:rsidR="00010A68" w:rsidRPr="0016346E">
        <w:rPr>
          <w:rStyle w:val="5TimesNewRoman9pt"/>
          <w:rFonts w:eastAsiaTheme="minorEastAsia"/>
          <w:sz w:val="24"/>
          <w:szCs w:val="24"/>
        </w:rPr>
        <w:t xml:space="preserve">= </w:t>
      </w:r>
      <w:r w:rsidR="000D725C" w:rsidRPr="0016346E">
        <w:rPr>
          <w:rFonts w:ascii="Times New Roman" w:hAnsi="Times New Roman" w:cs="Times New Roman"/>
          <w:sz w:val="24"/>
          <w:szCs w:val="24"/>
          <w:lang w:bidi="ru-RU"/>
        </w:rPr>
        <w:t>ϛ</w:t>
      </w:r>
      <m:oMath>
        <m:r>
          <w:rPr>
            <w:rFonts w:ascii="Cambria Math" w:hAnsi="Cambria Math" w:cs="Times New Roman"/>
            <w:sz w:val="24"/>
            <w:szCs w:val="24"/>
            <w:lang w:bidi="ru-RU"/>
          </w:rPr>
          <m:t>·</m:t>
        </m:r>
        <m:r>
          <w:rPr>
            <w:rFonts w:ascii="Cambria Math" w:hAnsi="Cambria Math" w:cs="Times New Roman"/>
            <w:sz w:val="24"/>
            <w:szCs w:val="24"/>
            <w:lang w:bidi="ru-RU"/>
          </w:rPr>
          <m:t>ρ</m:t>
        </m:r>
        <m:r>
          <w:rPr>
            <w:rFonts w:ascii="Cambria Math" w:hAnsi="Cambria Math" w:cs="Times New Roman"/>
            <w:sz w:val="24"/>
            <w:szCs w:val="24"/>
            <w:lang w:bidi="ru-RU"/>
          </w:rPr>
          <m:t>·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bidi="ru-RU"/>
              </w:rPr>
            </m:ctrlPr>
          </m:sSup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bidi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bidi="ru-RU"/>
                  </w:rPr>
                  <m:t>ω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bidi="ru-RU"/>
                  </w:rPr>
                  <m:t>2</m:t>
                </m:r>
              </m:sub>
            </m:sSub>
          </m:e>
          <m:sup>
            <m: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  <w:lang w:bidi="ru-RU"/>
          </w:rPr>
          <m:t>/2</m:t>
        </m:r>
      </m:oMath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10A68" w:rsidRPr="0016346E">
        <w:rPr>
          <w:rStyle w:val="5TimesNewRoman9pt"/>
          <w:rFonts w:eastAsiaTheme="minorEastAsia"/>
          <w:sz w:val="24"/>
          <w:szCs w:val="24"/>
        </w:rPr>
        <w:tab/>
      </w:r>
      <w:r w:rsidR="002E7E80">
        <w:rPr>
          <w:rStyle w:val="5TimesNewRoman9pt"/>
          <w:rFonts w:eastAsiaTheme="minorEastAsia"/>
          <w:sz w:val="24"/>
          <w:szCs w:val="24"/>
        </w:rPr>
        <w:t xml:space="preserve">         </w:t>
      </w:r>
      <w:r w:rsidR="00AE65FB" w:rsidRPr="00AE65FB">
        <w:rPr>
          <w:rStyle w:val="5TimesNewRoman9pt"/>
          <w:rFonts w:eastAsiaTheme="minorEastAsia"/>
          <w:sz w:val="24"/>
          <w:szCs w:val="24"/>
        </w:rPr>
        <w:t xml:space="preserve">  </w:t>
      </w:r>
      <w:r w:rsidR="00AE65FB" w:rsidRPr="00AE65FB">
        <w:rPr>
          <w:rStyle w:val="5TimesNewRoman9pt"/>
          <w:rFonts w:eastAsiaTheme="minorEastAsia"/>
          <w:sz w:val="24"/>
          <w:szCs w:val="24"/>
        </w:rPr>
        <w:tab/>
      </w:r>
      <w:r w:rsidR="002E7E80">
        <w:rPr>
          <w:rStyle w:val="5TimesNewRoman9pt"/>
          <w:rFonts w:eastAsiaTheme="minorEastAsia"/>
          <w:sz w:val="24"/>
          <w:szCs w:val="24"/>
        </w:rPr>
        <w:t xml:space="preserve">                 </w:t>
      </w:r>
      <w:r w:rsidR="00AE65FB" w:rsidRPr="00AE65FB">
        <w:rPr>
          <w:rStyle w:val="5TimesNewRoman9pt"/>
          <w:rFonts w:eastAsiaTheme="minorEastAsia"/>
          <w:sz w:val="24"/>
          <w:szCs w:val="24"/>
        </w:rPr>
        <w:t xml:space="preserve">    </w:t>
      </w:r>
      <w:r w:rsidR="00010A68" w:rsidRPr="0016346E">
        <w:rPr>
          <w:rStyle w:val="5TimesNewRoman9pt"/>
          <w:rFonts w:eastAsiaTheme="minorEastAsia"/>
          <w:sz w:val="24"/>
          <w:szCs w:val="24"/>
        </w:rPr>
        <w:t>(8)</w:t>
      </w:r>
    </w:p>
    <w:p w:rsidR="00010A68" w:rsidRPr="0016346E" w:rsidRDefault="000D725C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г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д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е </w:t>
      </w:r>
      <w:r w:rsidRPr="0016346E">
        <w:rPr>
          <w:rStyle w:val="2Arial85pt"/>
          <w:rFonts w:ascii="Times New Roman" w:eastAsiaTheme="minorEastAsia" w:hAnsi="Times New Roman" w:cs="Times New Roman"/>
          <w:sz w:val="24"/>
          <w:szCs w:val="24"/>
        </w:rPr>
        <w:t>ϛ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- коэффициент сопротивления горелки (для</w:t>
      </w:r>
      <w:r w:rsidR="002E7E8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прямоточной газовой горелки принимается </w:t>
      </w:r>
      <w:proofErr w:type="gramStart"/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равным</w:t>
      </w:r>
      <w:proofErr w:type="gramEnd"/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1,5) [1];</w:t>
      </w:r>
    </w:p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V</w:t>
      </w:r>
      <w:r w:rsidRPr="0016346E">
        <w:rPr>
          <w:rFonts w:ascii="Times New Roman" w:hAnsi="Times New Roman" w:cs="Times New Roman"/>
          <w:sz w:val="24"/>
          <w:szCs w:val="24"/>
          <w:vertAlign w:val="subscript"/>
          <w:lang w:val="en-US" w:eastAsia="en-US" w:bidi="en-US"/>
        </w:rPr>
        <w:t>rop</w:t>
      </w:r>
      <w:proofErr w:type="spellEnd"/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-секундный объем воздуха, поступающего через горелки, м</w:t>
      </w:r>
      <w:r w:rsidRPr="0016346E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3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/с;</w:t>
      </w:r>
    </w:p>
    <w:p w:rsidR="00010A68" w:rsidRDefault="00010A68" w:rsidP="00010A68">
      <w:pPr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F</w:t>
      </w:r>
      <w:r w:rsidRPr="0016346E">
        <w:rPr>
          <w:rFonts w:ascii="Times New Roman" w:hAnsi="Times New Roman" w:cs="Times New Roman"/>
          <w:sz w:val="24"/>
          <w:szCs w:val="24"/>
          <w:vertAlign w:val="subscript"/>
          <w:lang w:val="en-US" w:eastAsia="en-US" w:bidi="en-US"/>
        </w:rPr>
        <w:t>rop</w:t>
      </w:r>
      <w:proofErr w:type="spellEnd"/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- выходное сечение горелки (площадь сечения одной горелочной амбразуры на модели 0,002 м</w:t>
      </w:r>
      <w:r w:rsidRPr="0016346E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2</w:t>
      </w:r>
      <w:r w:rsidR="002E7E80">
        <w:rPr>
          <w:rFonts w:ascii="Times New Roman" w:hAnsi="Times New Roman" w:cs="Times New Roman"/>
          <w:sz w:val="24"/>
          <w:szCs w:val="24"/>
          <w:lang w:bidi="ru-RU"/>
        </w:rPr>
        <w:t>);</w:t>
      </w:r>
    </w:p>
    <w:p w:rsidR="002E7E80" w:rsidRPr="002E7E80" w:rsidRDefault="002E7E80" w:rsidP="00010A6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bidi="ru-RU"/>
        </w:rPr>
        <w:t>n</w:t>
      </w:r>
      <w:r>
        <w:rPr>
          <w:rFonts w:ascii="Times New Roman" w:hAnsi="Times New Roman" w:cs="Times New Roman"/>
          <w:sz w:val="24"/>
          <w:szCs w:val="24"/>
          <w:lang w:bidi="ru-RU"/>
        </w:rPr>
        <w:t>—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>число открытых горелок, шт.</w:t>
      </w:r>
    </w:p>
    <w:p w:rsidR="00010A68" w:rsidRPr="0016346E" w:rsidRDefault="000D725C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3. 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Построить зависимости сопротивления горелок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ΔΡ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гор</m:t>
            </m:r>
          </m:sub>
        </m:sSub>
      </m:oMath>
      <w:r w:rsidR="002E7E80">
        <w:rPr>
          <w:rFonts w:ascii="Times New Roman" w:hAnsi="Times New Roman" w:cs="Times New Roman"/>
          <w:sz w:val="24"/>
          <w:szCs w:val="24"/>
          <w:lang w:bidi="ru-RU"/>
        </w:rPr>
        <w:t xml:space="preserve"> от секундно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го объема воздуха </w:t>
      </w:r>
      <w:proofErr w:type="spellStart"/>
      <w:r w:rsidR="00010A68"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V</w:t>
      </w:r>
      <w:r w:rsidR="00010A68" w:rsidRPr="0016346E">
        <w:rPr>
          <w:rFonts w:ascii="Times New Roman" w:hAnsi="Times New Roman" w:cs="Times New Roman"/>
          <w:sz w:val="24"/>
          <w:szCs w:val="24"/>
          <w:vertAlign w:val="subscript"/>
          <w:lang w:val="en-US" w:eastAsia="en-US" w:bidi="en-US"/>
        </w:rPr>
        <w:t>rop</w:t>
      </w:r>
      <w:proofErr w:type="spellEnd"/>
      <w:r w:rsidR="00010A68"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= </w:t>
      </w:r>
      <w:proofErr w:type="spellStart"/>
      <w:r w:rsidR="00010A68"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V</w:t>
      </w:r>
      <w:r w:rsidR="00010A68" w:rsidRPr="0016346E">
        <w:rPr>
          <w:rFonts w:ascii="Times New Roman" w:hAnsi="Times New Roman" w:cs="Times New Roman"/>
          <w:sz w:val="24"/>
          <w:szCs w:val="24"/>
          <w:vertAlign w:val="subscript"/>
          <w:lang w:val="en-US" w:eastAsia="en-US" w:bidi="en-US"/>
        </w:rPr>
        <w:t>c</w:t>
      </w:r>
      <w:proofErr w:type="spellEnd"/>
      <w:r w:rsidR="00010A68"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при соответствующем открытии горелочных амбразур для двух значений температуры воздуха 20 и 200</w:t>
      </w:r>
      <w:proofErr w:type="gramStart"/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°С</w:t>
      </w:r>
      <w:proofErr w:type="gramEnd"/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(плотности воздуха в уравнениях (7), (8) принимаются по формулам (6)).</w:t>
      </w:r>
    </w:p>
    <w:p w:rsidR="00010A68" w:rsidRPr="0016346E" w:rsidRDefault="00010A68" w:rsidP="000D7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6E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Лабораторная работа № 2</w:t>
      </w:r>
    </w:p>
    <w:p w:rsidR="00010A68" w:rsidRPr="0016346E" w:rsidRDefault="00010A68" w:rsidP="000D7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6E">
        <w:rPr>
          <w:rFonts w:ascii="Times New Roman" w:hAnsi="Times New Roman" w:cs="Times New Roman"/>
          <w:b/>
          <w:sz w:val="24"/>
          <w:szCs w:val="24"/>
          <w:lang w:bidi="ru-RU"/>
        </w:rPr>
        <w:t>ИССЛЕДОВАНИЕ АЭРОДИНАМИКИ ТОПКИ КОТЛА</w:t>
      </w:r>
    </w:p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b/>
          <w:sz w:val="24"/>
          <w:szCs w:val="24"/>
          <w:lang w:bidi="ru-RU"/>
        </w:rPr>
        <w:t>Цель работы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: определение скорости истечения воздуха из горелок, распределения давлений по высоте и сечению топочной камеры и изуче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ние аэродинамики камерной топки при различной компоновке горелок.</w:t>
      </w:r>
    </w:p>
    <w:p w:rsidR="00010A68" w:rsidRPr="0016346E" w:rsidRDefault="00010A68" w:rsidP="000D7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6E">
        <w:rPr>
          <w:rFonts w:ascii="Times New Roman" w:hAnsi="Times New Roman" w:cs="Times New Roman"/>
          <w:b/>
          <w:sz w:val="24"/>
          <w:szCs w:val="24"/>
          <w:lang w:bidi="ru-RU"/>
        </w:rPr>
        <w:t>План выполнения работы</w:t>
      </w:r>
    </w:p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По формуле (8) определить скорость воздуха на выходе из горелок (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bidi="ru-RU"/>
              </w:rPr>
              <m:t>ω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г</m:t>
            </m:r>
          </m:sub>
        </m:sSub>
      </m:oMath>
      <w:r w:rsidRPr="0016346E">
        <w:rPr>
          <w:rFonts w:ascii="Times New Roman" w:hAnsi="Times New Roman" w:cs="Times New Roman"/>
          <w:sz w:val="24"/>
          <w:szCs w:val="24"/>
          <w:lang w:bidi="ru-RU"/>
        </w:rPr>
        <w:t>, м</w:t>
      </w:r>
      <w:proofErr w:type="gramStart"/>
      <w:r w:rsidRPr="0016346E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2</w:t>
      </w:r>
      <w:proofErr w:type="gramEnd"/>
      <w:r w:rsidRPr="0016346E">
        <w:rPr>
          <w:rFonts w:ascii="Times New Roman" w:hAnsi="Times New Roman" w:cs="Times New Roman"/>
          <w:sz w:val="24"/>
          <w:szCs w:val="24"/>
          <w:lang w:bidi="ru-RU"/>
        </w:rPr>
        <w:t>/с, и построить зависимость ее и</w:t>
      </w:r>
      <w:r w:rsidR="0016346E" w:rsidRPr="0016346E">
        <w:rPr>
          <w:rFonts w:ascii="Times New Roman" w:hAnsi="Times New Roman" w:cs="Times New Roman"/>
          <w:sz w:val="24"/>
          <w:szCs w:val="24"/>
          <w:lang w:bidi="ru-RU"/>
        </w:rPr>
        <w:t>зменения от числа открытых горе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лочных амбразур.</w:t>
      </w:r>
    </w:p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По измеренным пьезометрическим давлениям в точках 1, 2 и 3 (см. рисунок) построить зависимость распределения давления по высоте то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почной камеры для шести изучаемых режимов. Начало координат совме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стить с параметрами точки 1.</w:t>
      </w:r>
    </w:p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По измеренным пьезометрическим давлениям в точках 4, 5 и 6 (см. рисунок) построить зависимость распределения давления в верхнем углу топочной камеры для шести изучаемых режимов. Начало координат сов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местить с параметрами точки.</w:t>
      </w:r>
    </w:p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Изобразить и охарактеризовать типичные варианты аэродинамики камерных топок, снятые на воздушных моделях, при различных массах подаваемого воздуха через горелки [3, с. 110-111].</w:t>
      </w:r>
    </w:p>
    <w:p w:rsidR="00010A68" w:rsidRPr="0016346E" w:rsidRDefault="00010A68" w:rsidP="00A1125A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6346E">
        <w:rPr>
          <w:rFonts w:ascii="Times New Roman" w:hAnsi="Times New Roman" w:cs="Times New Roman"/>
          <w:b/>
          <w:sz w:val="24"/>
          <w:szCs w:val="24"/>
          <w:lang w:bidi="ru-RU"/>
        </w:rPr>
        <w:t>Лабораторная работа № 3</w:t>
      </w:r>
    </w:p>
    <w:p w:rsidR="00010A68" w:rsidRPr="0016346E" w:rsidRDefault="00010A68" w:rsidP="00A11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6E">
        <w:rPr>
          <w:rFonts w:ascii="Times New Roman" w:hAnsi="Times New Roman" w:cs="Times New Roman"/>
          <w:b/>
          <w:sz w:val="24"/>
          <w:szCs w:val="24"/>
          <w:lang w:bidi="ru-RU"/>
        </w:rPr>
        <w:t>ИССЛЕДОВАНИЕ АЭРОДИНАМИКИ КОНВЕКТИВНЫХ</w:t>
      </w:r>
      <w:r w:rsidRPr="0016346E">
        <w:rPr>
          <w:rFonts w:ascii="Times New Roman" w:hAnsi="Times New Roman" w:cs="Times New Roman"/>
          <w:b/>
          <w:sz w:val="24"/>
          <w:szCs w:val="24"/>
          <w:lang w:bidi="ru-RU"/>
        </w:rPr>
        <w:br/>
        <w:t>ПОВЕРХНОСТЕЙ НАГРЕВА КОТЛА</w:t>
      </w:r>
    </w:p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b/>
          <w:sz w:val="24"/>
          <w:szCs w:val="24"/>
          <w:lang w:bidi="ru-RU"/>
        </w:rPr>
        <w:t>Цель работы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: определение условий моделирования конвективных поверхностей котельного агрегата.</w:t>
      </w:r>
    </w:p>
    <w:p w:rsidR="00010A68" w:rsidRPr="0016346E" w:rsidRDefault="00010A68" w:rsidP="00A11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6E">
        <w:rPr>
          <w:rFonts w:ascii="Times New Roman" w:hAnsi="Times New Roman" w:cs="Times New Roman"/>
          <w:b/>
          <w:sz w:val="24"/>
          <w:szCs w:val="24"/>
          <w:lang w:bidi="ru-RU"/>
        </w:rPr>
        <w:t>План выполнения работы</w:t>
      </w:r>
    </w:p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Рассчитать скорость воздуха </w:t>
      </w:r>
      <m:oMath>
        <m:r>
          <w:rPr>
            <w:rFonts w:ascii="Cambria Math" w:hAnsi="Cambria Math" w:cs="Times New Roman"/>
            <w:sz w:val="24"/>
            <w:szCs w:val="24"/>
            <w:lang w:bidi="ru-RU"/>
          </w:rPr>
          <m:t>ω</m:t>
        </m:r>
      </m:oMath>
      <w:r w:rsidRPr="0016346E">
        <w:rPr>
          <w:rFonts w:ascii="Times New Roman" w:hAnsi="Times New Roman" w:cs="Times New Roman"/>
          <w:sz w:val="24"/>
          <w:szCs w:val="24"/>
          <w:lang w:bidi="ru-RU"/>
        </w:rPr>
        <w:t>. м/</w:t>
      </w:r>
      <w:proofErr w:type="gramStart"/>
      <w:r w:rsidRPr="0016346E">
        <w:rPr>
          <w:rFonts w:ascii="Times New Roman" w:hAnsi="Times New Roman" w:cs="Times New Roman"/>
          <w:sz w:val="24"/>
          <w:szCs w:val="24"/>
          <w:lang w:bidi="ru-RU"/>
        </w:rPr>
        <w:t>с</w:t>
      </w:r>
      <w:proofErr w:type="gramEnd"/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gramStart"/>
      <w:r w:rsidRPr="0016346E">
        <w:rPr>
          <w:rFonts w:ascii="Times New Roman" w:hAnsi="Times New Roman" w:cs="Times New Roman"/>
          <w:sz w:val="24"/>
          <w:szCs w:val="24"/>
          <w:lang w:bidi="ru-RU"/>
        </w:rPr>
        <w:t>в</w:t>
      </w:r>
      <w:proofErr w:type="gramEnd"/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каждой поверхности нагрева при всех режимах по найденным расходам воздуха (7) через модель:</w:t>
      </w:r>
    </w:p>
    <w:p w:rsidR="00010A68" w:rsidRPr="0016346E" w:rsidRDefault="00A1125A" w:rsidP="00A1125A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ω</m:t>
        </m:r>
      </m:oMath>
      <w:r w:rsidR="00010A68" w:rsidRPr="0016346E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/F</m:t>
        </m:r>
      </m:oMath>
      <w:r w:rsidR="00010A68" w:rsidRPr="0016346E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(9)</w:t>
      </w:r>
    </w:p>
    <w:p w:rsidR="00010A68" w:rsidRPr="0016346E" w:rsidRDefault="00010A68" w:rsidP="00A11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где </w:t>
      </w:r>
      <w:r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F</w:t>
      </w:r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- расчетное живое сечение газохода.</w:t>
      </w:r>
    </w:p>
    <w:p w:rsidR="00010A68" w:rsidRPr="0016346E" w:rsidRDefault="00010A68" w:rsidP="00A11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Расчет живых сечений </w:t>
      </w:r>
      <w:r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F</w:t>
      </w:r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м</w:t>
      </w:r>
      <w:proofErr w:type="gramStart"/>
      <w:r w:rsidRPr="0016346E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2</w:t>
      </w:r>
      <w:proofErr w:type="gramEnd"/>
      <w:r w:rsidRPr="0016346E">
        <w:rPr>
          <w:rFonts w:ascii="Times New Roman" w:hAnsi="Times New Roman" w:cs="Times New Roman"/>
          <w:sz w:val="24"/>
          <w:szCs w:val="24"/>
          <w:lang w:bidi="ru-RU"/>
        </w:rPr>
        <w:t>, для прохода газов в различных поверх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ностях нагрева производится по следующим формулам [1]:</w:t>
      </w:r>
    </w:p>
    <w:p w:rsidR="00010A68" w:rsidRPr="0016346E" w:rsidRDefault="00A1125A" w:rsidP="00A11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− 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для конвективных поперечно омываемых гладкотрубных пучков (пароперегреватель, экономайзер, трубчатый воздухоподогреватель)</w:t>
      </w:r>
    </w:p>
    <w:p w:rsidR="00010A68" w:rsidRPr="0016346E" w:rsidRDefault="00E2160B" w:rsidP="00A1125A">
      <w:pPr>
        <w:tabs>
          <w:tab w:val="left" w:pos="708"/>
          <w:tab w:val="left" w:pos="1416"/>
          <w:tab w:val="left" w:pos="225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</w:rPr>
        <w:fldChar w:fldCharType="begin"/>
      </w:r>
      <w:r w:rsidR="00010A68" w:rsidRPr="0016346E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16346E">
        <w:rPr>
          <w:rFonts w:ascii="Times New Roman" w:hAnsi="Times New Roman" w:cs="Times New Roman"/>
          <w:sz w:val="24"/>
          <w:szCs w:val="24"/>
        </w:rPr>
        <w:fldChar w:fldCharType="separate"/>
      </w:r>
      <w:r w:rsidR="00010A68" w:rsidRPr="0016346E">
        <w:rPr>
          <w:rStyle w:val="2TimesNewRoman95pt"/>
          <w:rFonts w:eastAsia="Arial"/>
          <w:sz w:val="24"/>
          <w:szCs w:val="24"/>
        </w:rPr>
        <w:t>F</w:t>
      </w:r>
      <w:r w:rsidR="00010A68" w:rsidRPr="0016346E">
        <w:rPr>
          <w:rStyle w:val="2TimesNewRoman95pt"/>
          <w:rFonts w:eastAsia="Arial"/>
          <w:sz w:val="24"/>
          <w:szCs w:val="24"/>
          <w:lang w:val="ru-RU"/>
        </w:rPr>
        <w:t xml:space="preserve"> </w:t>
      </w:r>
      <w:r w:rsidR="00A1125A" w:rsidRPr="0016346E">
        <w:rPr>
          <w:rStyle w:val="2TimesNewRoman95pt"/>
          <w:rFonts w:eastAsia="Arial"/>
          <w:sz w:val="24"/>
          <w:szCs w:val="24"/>
          <w:lang w:val="ru-RU"/>
        </w:rPr>
        <w:t>=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а</w:t>
      </w:r>
      <w:r w:rsidR="00A1125A" w:rsidRPr="0016346E">
        <w:rPr>
          <w:rFonts w:ascii="Times New Roman" w:hAnsi="Times New Roman" w:cs="Times New Roman"/>
          <w:sz w:val="24"/>
          <w:szCs w:val="24"/>
          <w:lang w:bidi="ru-RU"/>
        </w:rPr>
        <w:t>·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A1125A" w:rsidRPr="0016346E">
        <w:rPr>
          <w:rFonts w:ascii="Times New Roman" w:hAnsi="Times New Roman" w:cs="Times New Roman"/>
          <w:sz w:val="24"/>
          <w:szCs w:val="24"/>
          <w:lang w:bidi="ru-RU"/>
        </w:rPr>
        <w:t>−</w:t>
      </w:r>
      <w:r w:rsidR="00A1125A"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z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 w:eastAsia="en-US" w:bidi="en-US"/>
          </w:rPr>
          <m:t>L</m:t>
        </m:r>
      </m:oMath>
      <w:r w:rsidR="00010A68" w:rsidRPr="0016346E">
        <w:rPr>
          <w:rFonts w:ascii="Times New Roman" w:hAnsi="Times New Roman" w:cs="Times New Roman"/>
          <w:sz w:val="24"/>
          <w:szCs w:val="24"/>
          <w:vertAlign w:val="subscript"/>
          <w:lang w:val="en-US" w:eastAsia="en-US" w:bidi="en-US"/>
        </w:rPr>
        <w:t>mp</w:t>
      </w:r>
      <w:r w:rsidR="00010A68"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010A68" w:rsidRPr="0016346E">
        <w:rPr>
          <w:rStyle w:val="2TimesNewRoman95pt"/>
          <w:rFonts w:eastAsia="Arial"/>
          <w:sz w:val="24"/>
          <w:szCs w:val="24"/>
        </w:rPr>
        <w:t>d</w:t>
      </w:r>
      <w:r w:rsidR="00010A68" w:rsidRPr="0016346E">
        <w:rPr>
          <w:rStyle w:val="2TimesNewRoman95pt"/>
          <w:rFonts w:eastAsia="Arial"/>
          <w:sz w:val="24"/>
          <w:szCs w:val="24"/>
          <w:lang w:val="ru-RU"/>
        </w:rPr>
        <w:t>;</w:t>
      </w:r>
      <w:r w:rsidR="00010A68" w:rsidRPr="0016346E">
        <w:rPr>
          <w:rStyle w:val="2TimesNewRoman9pt"/>
          <w:rFonts w:eastAsiaTheme="minorEastAsia"/>
          <w:i w:val="0"/>
          <w:iCs w:val="0"/>
          <w:sz w:val="24"/>
          <w:szCs w:val="24"/>
        </w:rPr>
        <w:tab/>
      </w:r>
      <w:r w:rsidR="00A1125A" w:rsidRPr="0016346E">
        <w:rPr>
          <w:rStyle w:val="2TimesNewRoman9pt"/>
          <w:rFonts w:eastAsiaTheme="minorEastAsia"/>
          <w:i w:val="0"/>
          <w:iCs w:val="0"/>
          <w:sz w:val="24"/>
          <w:szCs w:val="24"/>
        </w:rPr>
        <w:t xml:space="preserve"> </w:t>
      </w:r>
      <w:r w:rsidR="00010A68" w:rsidRPr="0016346E">
        <w:rPr>
          <w:rStyle w:val="2TimesNewRoman9pt0"/>
          <w:rFonts w:eastAsiaTheme="minorEastAsia"/>
          <w:i w:val="0"/>
          <w:iCs w:val="0"/>
          <w:sz w:val="24"/>
          <w:szCs w:val="24"/>
        </w:rPr>
        <w:t>(10)</w:t>
      </w:r>
    </w:p>
    <w:p w:rsidR="00010A68" w:rsidRPr="0016346E" w:rsidRDefault="00010A68" w:rsidP="00A1125A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для пароперегревателя определяется усредненное сечение потока </w:t>
      </w:r>
      <w:r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Fcp</w:t>
      </w:r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при плавном изменении газохода от </w:t>
      </w:r>
      <w:r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F</w:t>
      </w:r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'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до </w:t>
      </w:r>
      <w:r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F</w:t>
      </w:r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"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(по уравнению (10))</w:t>
      </w:r>
    </w:p>
    <w:p w:rsidR="00010A68" w:rsidRPr="0016346E" w:rsidRDefault="007021A3" w:rsidP="00A1125A">
      <w:pPr>
        <w:rPr>
          <w:rFonts w:ascii="Cambria Math" w:hAnsi="Times New Roman" w:cs="Times New Roman"/>
          <w:sz w:val="24"/>
          <w:szCs w:val="24"/>
          <w:lang w:val="en-US"/>
          <w:oMath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bidi="ru-RU"/>
            </w:rPr>
            <m:t xml:space="preserve">=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'</m:t>
              </m:r>
            </m:sup>
          </m:sSup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''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/(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'+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');</m:t>
          </m:r>
          <m:r>
            <m:rPr>
              <m:sty m:val="p"/>
            </m:rPr>
            <w:rPr>
              <w:rStyle w:val="3Impact8pt0pt"/>
              <w:rFonts w:ascii="Cambria Math" w:hAnsi="Times New Roman" w:cs="Times New Roman"/>
              <w:sz w:val="24"/>
              <w:szCs w:val="24"/>
            </w:rPr>
            <m:t xml:space="preserve"> </m:t>
          </m:r>
        </m:oMath>
      </m:oMathPara>
    </w:p>
    <w:p w:rsidR="00010A68" w:rsidRPr="0016346E" w:rsidRDefault="00010A68" w:rsidP="00A1125A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для регенеративного воздухоподогревателя (пластины с отверстиями)</w:t>
      </w:r>
    </w:p>
    <w:p w:rsidR="00010A68" w:rsidRPr="0016346E" w:rsidRDefault="00A1125A" w:rsidP="00A1125A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 w:eastAsia="en-US" w:bidi="en-US"/>
          </w:rPr>
          <m:t>F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eastAsia="en-US" w:bidi="en-US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bidi="ru-RU"/>
          </w:rPr>
          <m:t xml:space="preserve">=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0,25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π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bidi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ru-RU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bidi="ru-RU"/>
                  </w:rPr>
                  <m:t>2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отв</m:t>
            </m:r>
          </m:sub>
        </m:sSub>
      </m:oMath>
      <w:r w:rsidRPr="0016346E">
        <w:rPr>
          <w:rFonts w:ascii="Times New Roman" w:hAnsi="Times New Roman" w:cs="Times New Roman"/>
          <w:sz w:val="24"/>
          <w:szCs w:val="24"/>
          <w:lang w:val="en-US" w:bidi="ru-RU"/>
        </w:rPr>
        <w:t xml:space="preserve"> n</w:t>
      </w:r>
      <w:r w:rsidR="00010A68" w:rsidRPr="0016346E">
        <w:rPr>
          <w:rStyle w:val="2TimesNewRoman9pt0"/>
          <w:rFonts w:eastAsiaTheme="minorEastAsia"/>
          <w:i w:val="0"/>
          <w:iCs w:val="0"/>
          <w:sz w:val="24"/>
          <w:szCs w:val="24"/>
        </w:rPr>
        <w:tab/>
        <w:t>(12)</w:t>
      </w:r>
      <w:r w:rsidR="00E2160B" w:rsidRPr="0016346E">
        <w:rPr>
          <w:rFonts w:ascii="Times New Roman" w:hAnsi="Times New Roman" w:cs="Times New Roman"/>
          <w:sz w:val="24"/>
          <w:szCs w:val="24"/>
        </w:rPr>
        <w:fldChar w:fldCharType="end"/>
      </w:r>
    </w:p>
    <w:p w:rsidR="00010A68" w:rsidRPr="0016346E" w:rsidRDefault="00010A68" w:rsidP="00A11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Результаты расчетов занести в табл. 2. Построить график зависимо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сти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bidi="ru-RU"/>
          </w:rPr>
          <m:t>Δ</m:t>
        </m:r>
      </m:oMath>
      <w:proofErr w:type="gramStart"/>
      <w:r w:rsidRPr="0016346E">
        <w:rPr>
          <w:rFonts w:ascii="Times New Roman" w:hAnsi="Times New Roman" w:cs="Times New Roman"/>
          <w:sz w:val="24"/>
          <w:szCs w:val="24"/>
          <w:lang w:bidi="ru-RU"/>
        </w:rPr>
        <w:t>Р</w:t>
      </w:r>
      <w:proofErr w:type="gramEnd"/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  <w:lang w:bidi="ru-RU"/>
          </w:rPr>
          <m:t>f</m:t>
        </m:r>
      </m:oMath>
      <w:r w:rsidR="00B13444" w:rsidRPr="0016346E">
        <w:rPr>
          <w:rFonts w:ascii="Times New Roman" w:hAnsi="Times New Roman" w:cs="Times New Roman"/>
          <w:sz w:val="24"/>
          <w:szCs w:val="24"/>
          <w:lang w:bidi="ru-RU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bidi="ru-RU"/>
          </w:rPr>
          <m:t>ω</m:t>
        </m:r>
      </m:oMath>
      <w:r w:rsidRPr="0016346E">
        <w:rPr>
          <w:rFonts w:ascii="Times New Roman" w:hAnsi="Times New Roman" w:cs="Times New Roman"/>
          <w:sz w:val="24"/>
          <w:szCs w:val="24"/>
          <w:lang w:bidi="ru-RU"/>
        </w:rPr>
        <w:t>) для каждой поверхности нагрева.</w:t>
      </w:r>
    </w:p>
    <w:p w:rsidR="00010A68" w:rsidRPr="0016346E" w:rsidRDefault="00B13444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2. 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Вычислить значения критериев Рейнольдса и Эйлера в каждой по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верхности нагрева при всех шести режимах. Результаты расчета занести в табл. 2. В логарифмических координатах построить график зависимости </w:t>
      </w:r>
      <w:proofErr w:type="spellStart"/>
      <w:r w:rsidR="00010A68"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lg</w:t>
      </w:r>
      <w:proofErr w:type="spellEnd"/>
      <w:r w:rsidR="00010A68"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="00010A68"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Eu</w:t>
      </w:r>
      <w:proofErr w:type="spellEnd"/>
      <w:r w:rsidR="00010A68"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= </w:t>
      </w:r>
      <m:oMath>
        <m:r>
          <w:rPr>
            <w:rFonts w:ascii="Cambria Math" w:hAnsi="Cambria Math" w:cs="Times New Roman"/>
            <w:sz w:val="24"/>
            <w:szCs w:val="24"/>
            <w:lang w:bidi="ru-RU"/>
          </w:rPr>
          <m:t>f</m:t>
        </m:r>
      </m:oMath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10A68" w:rsidRPr="0016346E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proofErr w:type="spellStart"/>
      <w:r w:rsidR="00010A68"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lg</w:t>
      </w:r>
      <w:proofErr w:type="spellEnd"/>
      <w:r w:rsidR="00010A68"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010A68"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Re</w:t>
      </w:r>
      <w:r w:rsidR="00010A68"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). 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Полученные зависимости описываются уравнением (5).</w:t>
      </w:r>
    </w:p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Таблица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337"/>
        <w:gridCol w:w="352"/>
        <w:gridCol w:w="352"/>
        <w:gridCol w:w="405"/>
        <w:gridCol w:w="359"/>
        <w:gridCol w:w="352"/>
        <w:gridCol w:w="347"/>
        <w:gridCol w:w="352"/>
        <w:gridCol w:w="359"/>
        <w:gridCol w:w="370"/>
        <w:gridCol w:w="376"/>
        <w:gridCol w:w="399"/>
        <w:gridCol w:w="376"/>
        <w:gridCol w:w="416"/>
        <w:gridCol w:w="438"/>
        <w:gridCol w:w="406"/>
        <w:gridCol w:w="393"/>
        <w:gridCol w:w="473"/>
        <w:gridCol w:w="337"/>
        <w:gridCol w:w="393"/>
      </w:tblGrid>
      <w:tr w:rsidR="00010A68" w:rsidRPr="0016346E" w:rsidTr="00B13444">
        <w:trPr>
          <w:trHeight w:hRule="exact" w:val="86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75pt"/>
                <w:rFonts w:eastAsiaTheme="minorEastAsia"/>
                <w:sz w:val="24"/>
                <w:szCs w:val="24"/>
              </w:rPr>
              <w:t>Режим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46E">
              <w:rPr>
                <w:rStyle w:val="275pt"/>
                <w:rFonts w:eastAsiaTheme="minorEastAsia"/>
                <w:sz w:val="24"/>
                <w:szCs w:val="24"/>
              </w:rPr>
              <w:t>Пароперегре</w:t>
            </w:r>
            <w:proofErr w:type="spellEnd"/>
            <w:r w:rsidRPr="0016346E">
              <w:rPr>
                <w:rStyle w:val="275pt"/>
                <w:rFonts w:eastAsiaTheme="minorEastAsia"/>
                <w:sz w:val="24"/>
                <w:szCs w:val="24"/>
              </w:rPr>
              <w:softHyphen/>
            </w:r>
          </w:p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46E">
              <w:rPr>
                <w:rStyle w:val="275pt"/>
                <w:rFonts w:eastAsiaTheme="minorEastAsia"/>
                <w:sz w:val="24"/>
                <w:szCs w:val="24"/>
              </w:rPr>
              <w:t>ватель</w:t>
            </w:r>
            <w:proofErr w:type="spellEnd"/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75pt"/>
                <w:rFonts w:eastAsiaTheme="minorEastAsia"/>
                <w:sz w:val="24"/>
                <w:szCs w:val="24"/>
              </w:rPr>
              <w:t>Первая</w:t>
            </w:r>
          </w:p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75pt"/>
                <w:rFonts w:eastAsiaTheme="minorEastAsia"/>
                <w:sz w:val="24"/>
                <w:szCs w:val="24"/>
              </w:rPr>
              <w:t>ступень</w:t>
            </w:r>
          </w:p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75pt"/>
                <w:rFonts w:eastAsiaTheme="minorEastAsia"/>
                <w:sz w:val="24"/>
                <w:szCs w:val="24"/>
              </w:rPr>
              <w:t>экономайзера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75pt"/>
                <w:rFonts w:eastAsiaTheme="minorEastAsia"/>
                <w:sz w:val="24"/>
                <w:szCs w:val="24"/>
              </w:rPr>
              <w:t>Регенератив</w:t>
            </w:r>
            <w:r w:rsidRPr="0016346E">
              <w:rPr>
                <w:rStyle w:val="275pt"/>
                <w:rFonts w:eastAsiaTheme="minorEastAsia"/>
                <w:sz w:val="24"/>
                <w:szCs w:val="24"/>
              </w:rPr>
              <w:softHyphen/>
              <w:t>ный воздухо</w:t>
            </w:r>
            <w:r w:rsidRPr="0016346E">
              <w:rPr>
                <w:rStyle w:val="275pt"/>
                <w:rFonts w:eastAsiaTheme="minorEastAsia"/>
                <w:sz w:val="24"/>
                <w:szCs w:val="24"/>
              </w:rPr>
              <w:softHyphen/>
              <w:t>подогреватель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75pt"/>
                <w:rFonts w:eastAsiaTheme="minorEastAsia"/>
                <w:sz w:val="24"/>
                <w:szCs w:val="24"/>
              </w:rPr>
              <w:t>Вторая ступень экономайзера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75pt"/>
                <w:rFonts w:eastAsiaTheme="minorEastAsia"/>
                <w:sz w:val="24"/>
                <w:szCs w:val="24"/>
              </w:rPr>
              <w:t>Трубчатый</w:t>
            </w:r>
          </w:p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46E">
              <w:rPr>
                <w:rStyle w:val="275pt"/>
                <w:rFonts w:eastAsiaTheme="minorEastAsia"/>
                <w:sz w:val="24"/>
                <w:szCs w:val="24"/>
              </w:rPr>
              <w:t>воздухоподо</w:t>
            </w:r>
            <w:proofErr w:type="spellEnd"/>
            <w:r w:rsidRPr="0016346E">
              <w:rPr>
                <w:rStyle w:val="275pt"/>
                <w:rFonts w:eastAsiaTheme="minorEastAsia"/>
                <w:sz w:val="24"/>
                <w:szCs w:val="24"/>
              </w:rPr>
              <w:softHyphen/>
            </w:r>
          </w:p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46E">
              <w:rPr>
                <w:rStyle w:val="275pt"/>
                <w:rFonts w:eastAsiaTheme="minorEastAsia"/>
                <w:sz w:val="24"/>
                <w:szCs w:val="24"/>
              </w:rPr>
              <w:t>греватель</w:t>
            </w:r>
            <w:proofErr w:type="spellEnd"/>
          </w:p>
        </w:tc>
      </w:tr>
      <w:tr w:rsidR="00B13444" w:rsidRPr="0016346E" w:rsidTr="00B13444">
        <w:trPr>
          <w:trHeight w:hRule="exact" w:val="38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75pt"/>
                <w:rFonts w:eastAsiaTheme="minorEastAsia"/>
                <w:sz w:val="24"/>
                <w:szCs w:val="24"/>
              </w:rPr>
              <w:t>а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75pt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75pt"/>
                <w:rFonts w:eastAsiaTheme="minorEastAsia"/>
                <w:sz w:val="24"/>
                <w:szCs w:val="24"/>
              </w:rPr>
              <w:t>в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75pt"/>
                <w:rFonts w:eastAsiaTheme="minorEastAsia"/>
                <w:sz w:val="24"/>
                <w:szCs w:val="24"/>
              </w:rPr>
              <w:t>г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75pt"/>
                <w:rFonts w:eastAsiaTheme="minorEastAsia"/>
                <w:sz w:val="24"/>
                <w:szCs w:val="24"/>
              </w:rPr>
              <w:t>а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75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75pt"/>
                <w:rFonts w:eastAsiaTheme="minorEastAsia"/>
                <w:sz w:val="24"/>
                <w:szCs w:val="24"/>
              </w:rPr>
              <w:t>в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75pt"/>
                <w:rFonts w:eastAsiaTheme="minorEastAsia"/>
                <w:sz w:val="24"/>
                <w:szCs w:val="24"/>
              </w:rPr>
              <w:t>г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75pt"/>
                <w:rFonts w:eastAsiaTheme="minorEastAsia"/>
                <w:sz w:val="24"/>
                <w:szCs w:val="24"/>
              </w:rPr>
              <w:t>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75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75pt"/>
                <w:rFonts w:eastAsiaTheme="minorEastAsia"/>
                <w:sz w:val="24"/>
                <w:szCs w:val="24"/>
              </w:rPr>
              <w:t>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75pt"/>
                <w:rFonts w:eastAsiaTheme="minorEastAsia"/>
                <w:sz w:val="24"/>
                <w:szCs w:val="24"/>
              </w:rPr>
              <w:t>г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75pt"/>
                <w:rFonts w:eastAsiaTheme="minorEastAsia"/>
                <w:sz w:val="24"/>
                <w:szCs w:val="24"/>
              </w:rPr>
              <w:t>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75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75pt"/>
                <w:rFonts w:eastAsiaTheme="minorEastAsia"/>
                <w:sz w:val="24"/>
                <w:szCs w:val="24"/>
              </w:rPr>
              <w:t>в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75pt"/>
                <w:rFonts w:eastAsiaTheme="minorEastAsia"/>
                <w:sz w:val="24"/>
                <w:szCs w:val="24"/>
              </w:rPr>
              <w:t>г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75pt"/>
                <w:rFonts w:eastAsiaTheme="minorEastAsia"/>
                <w:sz w:val="24"/>
                <w:szCs w:val="24"/>
              </w:rPr>
              <w:t>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75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B13444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75pt"/>
                <w:rFonts w:eastAsiaTheme="minorEastAsia"/>
                <w:sz w:val="24"/>
                <w:szCs w:val="24"/>
              </w:rPr>
              <w:t>г</w:t>
            </w:r>
          </w:p>
        </w:tc>
      </w:tr>
      <w:tr w:rsidR="00B13444" w:rsidRPr="0016346E" w:rsidTr="00B13444">
        <w:trPr>
          <w:trHeight w:hRule="exact" w:val="4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7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44" w:rsidRPr="0016346E" w:rsidTr="00B13444">
        <w:trPr>
          <w:trHeight w:hRule="exact" w:val="45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B13444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44" w:rsidRPr="0016346E" w:rsidTr="00B13444">
        <w:trPr>
          <w:trHeight w:hRule="exact" w:val="49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6E">
              <w:rPr>
                <w:rStyle w:val="275pt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A68" w:rsidRPr="0016346E" w:rsidRDefault="00010A68" w:rsidP="000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Примечание а - </w:t>
      </w:r>
      <m:oMath>
        <m:r>
          <w:rPr>
            <w:rFonts w:ascii="Cambria Math" w:hAnsi="Cambria Math" w:cs="Times New Roman"/>
            <w:sz w:val="24"/>
            <w:szCs w:val="24"/>
            <w:lang w:bidi="ru-RU"/>
          </w:rPr>
          <m:t>ω</m:t>
        </m:r>
      </m:oMath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», б -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bidi="ru-RU"/>
          </w:rPr>
          <m:t>ΔΡ</m:t>
        </m:r>
      </m:oMath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; в - </w:t>
      </w:r>
      <w:r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Re</w:t>
      </w:r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; </w:t>
      </w:r>
      <w:r w:rsidR="00B13444" w:rsidRPr="0016346E">
        <w:rPr>
          <w:rFonts w:ascii="Times New Roman" w:hAnsi="Times New Roman" w:cs="Times New Roman"/>
          <w:sz w:val="24"/>
          <w:szCs w:val="24"/>
          <w:lang w:bidi="ru-RU"/>
        </w:rPr>
        <w:t>г - Е</w:t>
      </w:r>
      <w:proofErr w:type="gramStart"/>
      <w:r w:rsidR="00B13444" w:rsidRPr="0016346E">
        <w:rPr>
          <w:rFonts w:ascii="Times New Roman" w:hAnsi="Times New Roman" w:cs="Times New Roman"/>
          <w:sz w:val="24"/>
          <w:szCs w:val="24"/>
          <w:lang w:val="en-US" w:bidi="ru-RU"/>
        </w:rPr>
        <w:t>u</w:t>
      </w:r>
      <w:proofErr w:type="gramEnd"/>
      <w:r w:rsidRPr="0016346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10A68" w:rsidRPr="0016346E" w:rsidRDefault="00B13444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Style w:val="910pt"/>
          <w:rFonts w:eastAsiaTheme="minorEastAsia"/>
          <w:b w:val="0"/>
          <w:sz w:val="24"/>
          <w:szCs w:val="24"/>
        </w:rPr>
        <w:t xml:space="preserve">3. </w:t>
      </w:r>
      <w:r w:rsidR="00010A68" w:rsidRPr="0016346E">
        <w:rPr>
          <w:rStyle w:val="910pt"/>
          <w:rFonts w:eastAsiaTheme="minorEastAsia"/>
          <w:b w:val="0"/>
          <w:sz w:val="24"/>
          <w:szCs w:val="24"/>
        </w:rPr>
        <w:t>Рассчитать</w:t>
      </w:r>
      <w:r w:rsidR="00010A68" w:rsidRPr="0016346E">
        <w:rPr>
          <w:rStyle w:val="910pt"/>
          <w:rFonts w:eastAsiaTheme="minorEastAsia"/>
          <w:sz w:val="24"/>
          <w:szCs w:val="24"/>
        </w:rPr>
        <w:t xml:space="preserve"> 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постоянные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6346E">
        <w:rPr>
          <w:rFonts w:ascii="Times New Roman" w:hAnsi="Times New Roman" w:cs="Times New Roman"/>
          <w:sz w:val="24"/>
          <w:szCs w:val="24"/>
          <w:lang w:val="en-US" w:bidi="ru-RU"/>
        </w:rPr>
        <w:t>C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r w:rsidRPr="0016346E">
        <w:rPr>
          <w:rFonts w:ascii="Times New Roman" w:hAnsi="Times New Roman" w:cs="Times New Roman"/>
          <w:sz w:val="24"/>
          <w:szCs w:val="24"/>
          <w:lang w:val="en-US" w:bidi="ru-RU"/>
        </w:rPr>
        <w:t>n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записать уравнение (5) для каждой поверхности нагрева </w:t>
      </w:r>
      <w:r w:rsidR="00010A68" w:rsidRPr="0016346E">
        <w:rPr>
          <w:rStyle w:val="910pt"/>
          <w:rFonts w:eastAsiaTheme="minorEastAsia"/>
          <w:sz w:val="24"/>
          <w:szCs w:val="24"/>
        </w:rPr>
        <w:t xml:space="preserve">с 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численными значениями коэффициентов. Посто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янная </w:t>
      </w:r>
      <w:proofErr w:type="gramStart"/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п</w:t>
      </w:r>
      <w:proofErr w:type="gramEnd"/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определяется угловым коэффициентом наклона прямой к оси </w:t>
      </w:r>
      <w:r w:rsidR="00010A68" w:rsidRPr="0016346E">
        <w:rPr>
          <w:rStyle w:val="910pt"/>
          <w:rFonts w:eastAsiaTheme="minorEastAsia"/>
          <w:sz w:val="24"/>
          <w:szCs w:val="24"/>
        </w:rPr>
        <w:t>абсцисс:</w:t>
      </w:r>
    </w:p>
    <w:p w:rsidR="00010A68" w:rsidRPr="0016346E" w:rsidRDefault="00B13444" w:rsidP="00010A68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bookmark4"/>
      <m:oMath>
        <m:r>
          <w:rPr>
            <w:rStyle w:val="4TimesNewRoman9pt"/>
            <w:rFonts w:ascii="Cambria Math" w:eastAsiaTheme="minorEastAsia" w:hAnsi="Cambria Math"/>
            <w:sz w:val="24"/>
            <w:szCs w:val="24"/>
          </w:rPr>
          <m:t>n</m:t>
        </m:r>
        <m:r>
          <w:rPr>
            <w:rStyle w:val="4TimesNewRoman9pt"/>
            <w:rFonts w:ascii="Cambria Math" w:eastAsiaTheme="minorEastAsia"/>
            <w:sz w:val="24"/>
            <w:szCs w:val="24"/>
          </w:rPr>
          <m:t>=(</m:t>
        </m:r>
        <m:r>
          <w:rPr>
            <w:rStyle w:val="4TimesNewRoman9pt"/>
            <w:rFonts w:ascii="Cambria Math" w:eastAsiaTheme="minorEastAsia" w:hAnsi="Cambria Math"/>
            <w:sz w:val="24"/>
            <w:szCs w:val="24"/>
          </w:rPr>
          <m:t>lgE</m:t>
        </m:r>
        <m:sSub>
          <m:sSubPr>
            <m:ctrlPr>
              <w:rPr>
                <w:rStyle w:val="4TimesNewRoman9pt"/>
                <w:rFonts w:ascii="Cambria Math" w:eastAsiaTheme="minorEastAsia"/>
                <w:i w:val="0"/>
                <w:iCs w:val="0"/>
                <w:sz w:val="24"/>
                <w:szCs w:val="24"/>
              </w:rPr>
            </m:ctrlPr>
          </m:sSubPr>
          <m:e>
            <m:r>
              <w:rPr>
                <w:rStyle w:val="4TimesNewRoman9pt"/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Style w:val="4TimesNewRoman9pt"/>
                <w:rFonts w:ascii="Cambria Math" w:eastAsiaTheme="minorEastAsia"/>
                <w:sz w:val="24"/>
                <w:szCs w:val="24"/>
              </w:rPr>
              <m:t>2</m:t>
            </m:r>
          </m:sub>
        </m:sSub>
        <m:r>
          <w:rPr>
            <w:rStyle w:val="4TimesNewRoman9pt"/>
            <w:rFonts w:eastAsiaTheme="minorEastAsia"/>
            <w:sz w:val="24"/>
            <w:szCs w:val="24"/>
          </w:rPr>
          <m:t>-</m:t>
        </m:r>
        <m:r>
          <w:rPr>
            <w:rStyle w:val="4TimesNewRoman9pt"/>
            <w:rFonts w:ascii="Cambria Math" w:eastAsiaTheme="minorEastAsia" w:hAnsi="Cambria Math"/>
            <w:sz w:val="24"/>
            <w:szCs w:val="24"/>
          </w:rPr>
          <m:t>lgE</m:t>
        </m:r>
        <m:sSub>
          <m:sSubPr>
            <m:ctrlPr>
              <w:rPr>
                <w:rStyle w:val="4TimesNewRoman9pt"/>
                <w:rFonts w:ascii="Cambria Math" w:eastAsiaTheme="minorEastAsia"/>
                <w:i w:val="0"/>
                <w:iCs w:val="0"/>
                <w:sz w:val="24"/>
                <w:szCs w:val="24"/>
              </w:rPr>
            </m:ctrlPr>
          </m:sSubPr>
          <m:e>
            <m:r>
              <w:rPr>
                <w:rStyle w:val="4TimesNewRoman9pt"/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Style w:val="4TimesNewRoman9pt"/>
                <w:rFonts w:ascii="Cambria Math" w:eastAsiaTheme="minorEastAsia"/>
                <w:sz w:val="24"/>
                <w:szCs w:val="24"/>
              </w:rPr>
              <m:t>1</m:t>
            </m:r>
          </m:sub>
        </m:sSub>
        <m:r>
          <w:rPr>
            <w:rStyle w:val="4TimesNewRoman9pt"/>
            <w:rFonts w:ascii="Cambria Math" w:eastAsiaTheme="minorEastAsia"/>
            <w:sz w:val="24"/>
            <w:szCs w:val="24"/>
          </w:rPr>
          <m:t>)</m:t>
        </m:r>
      </m:oMath>
      <w:proofErr w:type="gramStart"/>
      <w:r w:rsidRPr="0016346E">
        <w:rPr>
          <w:rStyle w:val="4TimesNewRoman9pt"/>
          <w:rFonts w:eastAsiaTheme="minorEastAsia"/>
          <w:sz w:val="24"/>
          <w:szCs w:val="24"/>
        </w:rPr>
        <w:t>/(</w:t>
      </w:r>
      <w:proofErr w:type="gramEnd"/>
      <w:r w:rsidRPr="0016346E">
        <w:rPr>
          <w:rStyle w:val="4TimesNewRoman9pt"/>
          <w:rFonts w:eastAsiaTheme="minorEastAsia"/>
          <w:sz w:val="24"/>
          <w:szCs w:val="24"/>
        </w:rPr>
        <w:t>lg</w:t>
      </w:r>
      <m:oMath>
        <m:sSub>
          <m:sSubPr>
            <m:ctrlPr>
              <w:rPr>
                <w:rStyle w:val="4TimesNewRoman9pt"/>
                <w:rFonts w:ascii="Cambria Math" w:eastAsiaTheme="minorEastAsia"/>
                <w:i w:val="0"/>
                <w:iCs w:val="0"/>
                <w:sz w:val="24"/>
                <w:szCs w:val="24"/>
              </w:rPr>
            </m:ctrlPr>
          </m:sSubPr>
          <m:e>
            <m:r>
              <w:rPr>
                <w:rStyle w:val="4TimesNewRoman9pt"/>
                <w:rFonts w:ascii="Cambria Math" w:eastAsiaTheme="minorEastAsia" w:hAnsi="Cambria Math"/>
                <w:sz w:val="24"/>
                <w:szCs w:val="24"/>
              </w:rPr>
              <m:t>Re</m:t>
            </m:r>
          </m:e>
          <m:sub>
            <m:r>
              <w:rPr>
                <w:rStyle w:val="4TimesNewRoman9pt"/>
                <w:rFonts w:ascii="Cambria Math" w:eastAsiaTheme="minorEastAsia"/>
                <w:sz w:val="24"/>
                <w:szCs w:val="24"/>
              </w:rPr>
              <m:t>2</m:t>
            </m:r>
          </m:sub>
        </m:sSub>
        <m:r>
          <w:rPr>
            <w:rStyle w:val="4TimesNewRoman9pt"/>
            <w:rFonts w:eastAsiaTheme="minorEastAsia"/>
            <w:sz w:val="24"/>
            <w:szCs w:val="24"/>
          </w:rPr>
          <m:t>-</m:t>
        </m:r>
        <m:sSub>
          <m:sSubPr>
            <m:ctrlPr>
              <w:rPr>
                <w:rStyle w:val="4TimesNewRoman9pt"/>
                <w:rFonts w:ascii="Cambria Math" w:eastAsiaTheme="minorEastAsia"/>
                <w:i w:val="0"/>
                <w:iCs w:val="0"/>
                <w:sz w:val="24"/>
                <w:szCs w:val="24"/>
              </w:rPr>
            </m:ctrlPr>
          </m:sSubPr>
          <m:e>
            <m:r>
              <w:rPr>
                <w:rStyle w:val="4TimesNewRoman9pt"/>
                <w:rFonts w:ascii="Cambria Math" w:eastAsiaTheme="minorEastAsia" w:hAnsi="Cambria Math"/>
                <w:sz w:val="24"/>
                <w:szCs w:val="24"/>
              </w:rPr>
              <m:t>Re</m:t>
            </m:r>
          </m:e>
          <m:sub>
            <m:r>
              <w:rPr>
                <w:rStyle w:val="4TimesNewRoman9pt"/>
                <w:rFonts w:ascii="Cambria Math" w:eastAsiaTheme="minorEastAsia"/>
                <w:sz w:val="24"/>
                <w:szCs w:val="24"/>
              </w:rPr>
              <m:t>1</m:t>
            </m:r>
          </m:sub>
        </m:sSub>
      </m:oMath>
      <w:r w:rsidR="00AE65FB">
        <w:rPr>
          <w:rStyle w:val="4TimesNewRoman9pt"/>
          <w:rFonts w:eastAsiaTheme="minorEastAsia"/>
          <w:sz w:val="24"/>
          <w:szCs w:val="24"/>
        </w:rPr>
        <w:t xml:space="preserve">)          </w:t>
      </w:r>
      <w:r w:rsidRPr="0016346E">
        <w:rPr>
          <w:rStyle w:val="4TimesNewRoman9pt"/>
          <w:rFonts w:eastAsiaTheme="minorEastAsia"/>
          <w:sz w:val="24"/>
          <w:szCs w:val="24"/>
        </w:rPr>
        <w:t xml:space="preserve">                                                                              </w:t>
      </w:r>
      <w:r w:rsidR="00010A68" w:rsidRPr="0016346E">
        <w:rPr>
          <w:rStyle w:val="4TimesNewRoman9pt"/>
          <w:rFonts w:eastAsiaTheme="minorEastAsia"/>
          <w:sz w:val="24"/>
          <w:szCs w:val="24"/>
        </w:rPr>
        <w:t>(13)</w:t>
      </w:r>
      <w:bookmarkEnd w:id="3"/>
    </w:p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Постоянная</w:t>
      </w:r>
      <w:proofErr w:type="gramStart"/>
      <w:r w:rsidR="00B13444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6346E">
        <w:rPr>
          <w:rStyle w:val="91"/>
          <w:rFonts w:eastAsiaTheme="minorEastAsia"/>
          <w:b w:val="0"/>
          <w:bCs w:val="0"/>
          <w:sz w:val="24"/>
          <w:szCs w:val="24"/>
        </w:rPr>
        <w:t>С</w:t>
      </w:r>
      <w:proofErr w:type="gramEnd"/>
      <w:r w:rsidRPr="0016346E">
        <w:rPr>
          <w:rStyle w:val="91"/>
          <w:rFonts w:eastAsiaTheme="minorEastAsia"/>
          <w:b w:val="0"/>
          <w:bCs w:val="0"/>
          <w:sz w:val="24"/>
          <w:szCs w:val="24"/>
        </w:rPr>
        <w:t xml:space="preserve">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находится из соотношения для любой точки прямой:</w:t>
      </w:r>
    </w:p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С = </w:t>
      </w:r>
      <m:oMath>
        <m:r>
          <w:rPr>
            <w:rStyle w:val="2Arial85pt"/>
            <w:rFonts w:ascii="Cambria Math" w:eastAsiaTheme="minorEastAsia" w:hAnsi="Cambria Math" w:cs="Times New Roman"/>
            <w:sz w:val="24"/>
            <w:szCs w:val="24"/>
          </w:rPr>
          <m:t>Eu</m:t>
        </m:r>
      </m:oMath>
      <w:r w:rsidRPr="0016346E">
        <w:rPr>
          <w:rStyle w:val="2Arial85pt"/>
          <w:rFonts w:ascii="Times New Roman" w:eastAsiaTheme="minorEastAsia" w:hAnsi="Times New Roman" w:cs="Times New Roman"/>
          <w:sz w:val="24"/>
          <w:szCs w:val="24"/>
          <w:lang w:eastAsia="en-US" w:bidi="en-US"/>
        </w:rPr>
        <w:t>/</w:t>
      </w:r>
      <w:r w:rsidRPr="0016346E">
        <w:rPr>
          <w:rStyle w:val="2Arial85pt"/>
          <w:rFonts w:ascii="Times New Roman" w:eastAsiaTheme="minorEastAsia" w:hAnsi="Times New Roman" w:cs="Times New Roman"/>
          <w:sz w:val="24"/>
          <w:szCs w:val="24"/>
          <w:lang w:val="en-US" w:eastAsia="en-US" w:bidi="en-US"/>
        </w:rPr>
        <w:t>Re</w:t>
      </w:r>
      <w:r w:rsidRPr="0016346E">
        <w:rPr>
          <w:rStyle w:val="2Arial85pt"/>
          <w:rFonts w:ascii="Times New Roman" w:eastAsiaTheme="minorEastAsia" w:hAnsi="Times New Roman" w:cs="Times New Roman"/>
          <w:sz w:val="24"/>
          <w:szCs w:val="24"/>
          <w:lang w:eastAsia="en-US" w:bidi="en-US"/>
        </w:rPr>
        <w:t>”.</w:t>
      </w:r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B13444"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                     </w:t>
      </w:r>
      <w:r w:rsidR="00AE65F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                 </w:t>
      </w:r>
      <w:r w:rsidR="00B13444"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                         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(14)</w:t>
      </w:r>
    </w:p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Полученные уравнения с численными значениями коэффициентов справедливы как для исследованной модели, так и для образца в интерва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ле найденных чисел </w:t>
      </w:r>
      <w:r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Re</w:t>
      </w:r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:rsidR="00B13444" w:rsidRPr="0016346E" w:rsidRDefault="00B13444" w:rsidP="00010A68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010A68" w:rsidRPr="0016346E" w:rsidRDefault="00010A68" w:rsidP="00B13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6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Лабораторная работа № </w:t>
      </w:r>
      <w:r w:rsidRPr="0016346E">
        <w:rPr>
          <w:rStyle w:val="91"/>
          <w:rFonts w:eastAsiaTheme="minorEastAsia"/>
          <w:b w:val="0"/>
          <w:bCs w:val="0"/>
          <w:sz w:val="24"/>
          <w:szCs w:val="24"/>
        </w:rPr>
        <w:t>4</w:t>
      </w:r>
    </w:p>
    <w:p w:rsidR="00010A68" w:rsidRPr="0016346E" w:rsidRDefault="00010A68" w:rsidP="00B13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6E">
        <w:rPr>
          <w:rFonts w:ascii="Times New Roman" w:hAnsi="Times New Roman" w:cs="Times New Roman"/>
          <w:b/>
          <w:sz w:val="24"/>
          <w:szCs w:val="24"/>
          <w:lang w:bidi="ru-RU"/>
        </w:rPr>
        <w:t>ИССЛЕДОВАНИЕ РЕЦИРКУЛЯЦИИ ДЫМОВЫХ ГАЗОВ</w:t>
      </w:r>
    </w:p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b/>
          <w:sz w:val="24"/>
          <w:szCs w:val="24"/>
          <w:lang w:bidi="ru-RU"/>
        </w:rPr>
        <w:t>Цель работы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: изучение аэродинамических закономерностей рецир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куляции дымовых газов.</w:t>
      </w:r>
    </w:p>
    <w:p w:rsidR="00010A68" w:rsidRPr="0016346E" w:rsidRDefault="00010A68" w:rsidP="00B13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6E">
        <w:rPr>
          <w:rFonts w:ascii="Times New Roman" w:hAnsi="Times New Roman" w:cs="Times New Roman"/>
          <w:b/>
          <w:sz w:val="24"/>
          <w:szCs w:val="24"/>
          <w:lang w:bidi="ru-RU"/>
        </w:rPr>
        <w:t>План выполнения работы</w:t>
      </w:r>
    </w:p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При исследовании рециркуляции часть воздуха после вентилятора по </w:t>
      </w:r>
      <w:proofErr w:type="spellStart"/>
      <w:r w:rsidRPr="0016346E">
        <w:rPr>
          <w:rFonts w:ascii="Times New Roman" w:hAnsi="Times New Roman" w:cs="Times New Roman"/>
          <w:sz w:val="24"/>
          <w:szCs w:val="24"/>
          <w:lang w:bidi="ru-RU"/>
        </w:rPr>
        <w:t>рециркуляционной</w:t>
      </w:r>
      <w:proofErr w:type="spellEnd"/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линии (см. рисуно</w:t>
      </w:r>
      <w:r w:rsidR="008D2D1F" w:rsidRPr="0016346E">
        <w:rPr>
          <w:rFonts w:ascii="Times New Roman" w:hAnsi="Times New Roman" w:cs="Times New Roman"/>
          <w:sz w:val="24"/>
          <w:szCs w:val="24"/>
          <w:lang w:bidi="ru-RU"/>
        </w:rPr>
        <w:t>к) направляется в одну из горе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лочных амбразур при открытых остальных амбразурах. При рециркуля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ции газов радиационная теплопередача в топке снижается, а температура газов, поступающих в газоходы, и их энтальпия повышаются, кроме того, скорость газов возрастает. В результате теплообмен в конвективных по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верхностях увеличивается.</w:t>
      </w:r>
    </w:p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Определить динамическое давление в точке 13 и расход воздуха через модель при рециркуляции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bidi="ru-RU"/>
              </w:rPr>
              <m:t>V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рец</m:t>
            </m:r>
          </m:sub>
        </m:sSub>
        <m:r>
          <w:rPr>
            <w:rFonts w:ascii="Cambria Math" w:hAnsi="Times New Roman" w:cs="Times New Roman"/>
            <w:sz w:val="24"/>
            <w:szCs w:val="24"/>
            <w:lang w:bidi="ru-RU"/>
          </w:rPr>
          <m:t xml:space="preserve"> </m:t>
        </m:r>
      </m:oMath>
      <w:r w:rsidRPr="0016346E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2E7E80">
        <w:rPr>
          <w:rFonts w:ascii="Times New Roman" w:hAnsi="Times New Roman" w:cs="Times New Roman"/>
          <w:sz w:val="24"/>
          <w:szCs w:val="24"/>
          <w:lang w:bidi="ru-RU"/>
        </w:rPr>
        <w:t xml:space="preserve">о формуле (7), количество </w:t>
      </w:r>
      <w:proofErr w:type="spellStart"/>
      <w:r w:rsidR="002E7E80">
        <w:rPr>
          <w:rFonts w:ascii="Times New Roman" w:hAnsi="Times New Roman" w:cs="Times New Roman"/>
          <w:sz w:val="24"/>
          <w:szCs w:val="24"/>
          <w:lang w:bidi="ru-RU"/>
        </w:rPr>
        <w:t>рецир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кулируемого</w:t>
      </w:r>
      <w:proofErr w:type="spellEnd"/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воздуха </w:t>
      </w:r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 w:eastAsia="en-US" w:bidi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 w:eastAsia="en-US" w:bidi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en-US" w:bidi="en-US"/>
              </w:rPr>
              <m:t>рец</m:t>
            </m:r>
          </m:sub>
        </m:sSub>
        <m:r>
          <m:rPr>
            <m:sty m:val="p"/>
          </m:rPr>
          <w:rPr>
            <w:rFonts w:ascii="Times New Roman" w:hAnsi="Times New Roman" w:cs="Times New Roman"/>
            <w:sz w:val="24"/>
            <w:szCs w:val="24"/>
            <w:lang w:eastAsia="en-US" w:bidi="en-US"/>
          </w:rPr>
          <m:t>-</m:t>
        </m:r>
      </m:oMath>
      <w:r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V</w:t>
      </w:r>
      <w:r w:rsidRPr="0016346E">
        <w:rPr>
          <w:rFonts w:ascii="Times New Roman" w:hAnsi="Times New Roman" w:cs="Times New Roman"/>
          <w:sz w:val="24"/>
          <w:szCs w:val="24"/>
          <w:vertAlign w:val="subscript"/>
          <w:lang w:val="en-US" w:eastAsia="en-US" w:bidi="en-US"/>
        </w:rPr>
        <w:t>c</w:t>
      </w:r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)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и коэффициент рециркуляции</w:t>
      </w:r>
      <w:proofErr w:type="gramStart"/>
      <w:r w:rsidRPr="0016346E">
        <w:rPr>
          <w:rFonts w:ascii="Times New Roman" w:hAnsi="Times New Roman" w:cs="Times New Roman"/>
          <w:sz w:val="24"/>
          <w:szCs w:val="24"/>
          <w:lang w:bidi="ru-RU"/>
        </w:rPr>
        <w:t>, %:</w:t>
      </w:r>
      <w:proofErr w:type="gramEnd"/>
    </w:p>
    <w:p w:rsidR="008D2D1F" w:rsidRPr="0016346E" w:rsidRDefault="007021A3" w:rsidP="00010A68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рец</m:t>
            </m:r>
          </m:sub>
        </m:sSub>
      </m:oMath>
      <w:r w:rsidR="008D2D1F" w:rsidRPr="0016346E">
        <w:rPr>
          <w:rFonts w:ascii="Times New Roman" w:hAnsi="Times New Roman" w:cs="Times New Roman"/>
          <w:sz w:val="24"/>
          <w:szCs w:val="24"/>
          <w:lang w:bidi="ru-RU"/>
        </w:rPr>
        <w:t>= (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 w:bidi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рец</m:t>
            </m:r>
          </m:sub>
        </m:sSub>
        <m:r>
          <m:rPr>
            <m:sty m:val="p"/>
          </m:rPr>
          <w:rPr>
            <w:rFonts w:ascii="Times New Roman" w:hAnsi="Times New Roman" w:cs="Times New Roman"/>
            <w:sz w:val="24"/>
            <w:szCs w:val="24"/>
            <w:lang w:bidi="ru-RU"/>
          </w:rPr>
          <m:t>-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 w:bidi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 w:bidi="ru-RU"/>
              </w:rPr>
              <m:t>c</m:t>
            </m:r>
          </m:sub>
        </m:sSub>
      </m:oMath>
      <w:r w:rsidR="008D2D1F" w:rsidRPr="0016346E">
        <w:rPr>
          <w:rFonts w:ascii="Times New Roman" w:hAnsi="Times New Roman" w:cs="Times New Roman"/>
          <w:sz w:val="24"/>
          <w:szCs w:val="24"/>
          <w:lang w:bidi="ru-RU"/>
        </w:rPr>
        <w:t>)100/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c</m:t>
            </m:r>
          </m:sub>
        </m:sSub>
      </m:oMath>
    </w:p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Измерить пьезометрические давления в точках 1—12, найти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bidi="ru-RU"/>
          </w:rPr>
          <m:t>ΔΡ</m:t>
        </m:r>
      </m:oMath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bidi="ru-RU"/>
          </w:rPr>
          <m:t>ω</m:t>
        </m:r>
      </m:oMath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Re</w:t>
      </w:r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и </w:t>
      </w:r>
      <w:proofErr w:type="spellStart"/>
      <w:r w:rsidR="008D2D1F" w:rsidRPr="0016346E">
        <w:rPr>
          <w:rFonts w:ascii="Times New Roman" w:hAnsi="Times New Roman" w:cs="Times New Roman"/>
          <w:sz w:val="24"/>
          <w:szCs w:val="24"/>
          <w:lang w:val="en-US" w:bidi="ru-RU"/>
        </w:rPr>
        <w:t>Eu</w:t>
      </w:r>
      <w:proofErr w:type="spellEnd"/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для отдельных элементов в га</w:t>
      </w:r>
      <w:r w:rsidR="002E7E80">
        <w:rPr>
          <w:rFonts w:ascii="Times New Roman" w:hAnsi="Times New Roman" w:cs="Times New Roman"/>
          <w:sz w:val="24"/>
          <w:szCs w:val="24"/>
          <w:lang w:bidi="ru-RU"/>
        </w:rPr>
        <w:t>зоходе и сравнить их с аналогич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ным режимом без циркуляции.</w:t>
      </w:r>
    </w:p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010A68" w:rsidRPr="0016346E" w:rsidRDefault="00010A68" w:rsidP="008D2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6E">
        <w:rPr>
          <w:rFonts w:ascii="Times New Roman" w:hAnsi="Times New Roman" w:cs="Times New Roman"/>
          <w:b/>
          <w:sz w:val="24"/>
          <w:szCs w:val="24"/>
          <w:lang w:bidi="ru-RU"/>
        </w:rPr>
        <w:t>Лабораторная работа № 5</w:t>
      </w:r>
      <w:r w:rsidRPr="0016346E">
        <w:rPr>
          <w:rFonts w:ascii="Times New Roman" w:hAnsi="Times New Roman" w:cs="Times New Roman"/>
          <w:b/>
          <w:sz w:val="24"/>
          <w:szCs w:val="24"/>
          <w:lang w:bidi="ru-RU"/>
        </w:rPr>
        <w:br/>
        <w:t>ВЫБОР ДЫМОСОСОВ И ВЕНТИЛЯТОРОВ</w:t>
      </w:r>
    </w:p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16346E">
        <w:rPr>
          <w:rFonts w:ascii="Times New Roman" w:hAnsi="Times New Roman" w:cs="Times New Roman"/>
          <w:b/>
          <w:sz w:val="24"/>
          <w:szCs w:val="24"/>
          <w:lang w:bidi="ru-RU"/>
        </w:rPr>
        <w:t>Цель работы: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D2D1F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экспериментальное </w:t>
      </w:r>
      <w:r w:rsidR="008D2D1F" w:rsidRPr="0016346E">
        <w:rPr>
          <w:rFonts w:ascii="Times New Roman" w:hAnsi="Times New Roman" w:cs="Times New Roman"/>
          <w:sz w:val="24"/>
          <w:szCs w:val="24"/>
          <w:lang w:bidi="ru-RU"/>
        </w:rPr>
        <w:t>изучение алгоритма выбора тяго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дутьевых машин</w:t>
      </w:r>
    </w:p>
    <w:p w:rsidR="008D2D1F" w:rsidRPr="0016346E" w:rsidRDefault="008D2D1F" w:rsidP="008D2D1F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6346E">
        <w:rPr>
          <w:rFonts w:ascii="Times New Roman" w:hAnsi="Times New Roman" w:cs="Times New Roman"/>
          <w:b/>
          <w:sz w:val="24"/>
          <w:szCs w:val="24"/>
          <w:lang w:bidi="ru-RU"/>
        </w:rPr>
        <w:t>План выполнения работы</w:t>
      </w:r>
    </w:p>
    <w:p w:rsidR="00010A68" w:rsidRPr="0016346E" w:rsidRDefault="00010A68" w:rsidP="002E7E80">
      <w:pPr>
        <w:jc w:val="both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Сопротивления поверхностей нагрева из пучков труб при поперечном или продольном обтекании газами составляют большую часть общего аэродинамического сопротивления котла. Следовательно, для определе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ния мощности тягодутьевых систем необходимо определить полный пе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репад давления на участке газового тракта, содержащем указанные по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верхности нагрева.</w:t>
      </w:r>
    </w:p>
    <w:p w:rsidR="00010A68" w:rsidRPr="0016346E" w:rsidRDefault="008D2D1F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1 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Расчетное давление тягодутьевой машины определяется по формуле</w:t>
      </w:r>
    </w:p>
    <w:p w:rsidR="00010A68" w:rsidRPr="0016346E" w:rsidRDefault="007021A3" w:rsidP="008D2D1F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 xml:space="preserve">                                                             </m:t>
            </m:r>
            <m: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p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bidi="ru-RU"/>
          </w:rPr>
          <m:t>=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bidi="ru-RU"/>
          </w:rPr>
          <m:t>Δ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n</m:t>
            </m:r>
          </m:sub>
        </m:sSub>
      </m:oMath>
      <w:r w:rsidR="00010A68" w:rsidRPr="0016346E">
        <w:rPr>
          <w:rStyle w:val="5TimesNewRoman9pt"/>
          <w:rFonts w:eastAsiaTheme="minorEastAsia"/>
          <w:sz w:val="24"/>
          <w:szCs w:val="24"/>
        </w:rPr>
        <w:tab/>
      </w:r>
      <w:r w:rsidR="008D2D1F" w:rsidRPr="0016346E">
        <w:rPr>
          <w:rStyle w:val="5TimesNewRoman9pt"/>
          <w:rFonts w:eastAsiaTheme="minorEastAsia"/>
          <w:sz w:val="24"/>
          <w:szCs w:val="24"/>
        </w:rPr>
        <w:t xml:space="preserve">                  </w:t>
      </w:r>
      <w:r w:rsidR="002E7E80">
        <w:rPr>
          <w:rStyle w:val="5TimesNewRoman9pt"/>
          <w:rFonts w:eastAsiaTheme="minorEastAsia"/>
          <w:sz w:val="24"/>
          <w:szCs w:val="24"/>
        </w:rPr>
        <w:t xml:space="preserve">                                </w:t>
      </w:r>
      <w:r w:rsidR="008D2D1F" w:rsidRPr="0016346E">
        <w:rPr>
          <w:rStyle w:val="5TimesNewRoman9pt"/>
          <w:rFonts w:eastAsiaTheme="minorEastAsia"/>
          <w:sz w:val="24"/>
          <w:szCs w:val="24"/>
        </w:rPr>
        <w:t xml:space="preserve">            </w:t>
      </w:r>
      <w:r w:rsidR="00010A68" w:rsidRPr="0016346E">
        <w:rPr>
          <w:rStyle w:val="5TimesNewRoman9pt"/>
          <w:rFonts w:eastAsiaTheme="minorEastAsia"/>
          <w:sz w:val="24"/>
          <w:szCs w:val="24"/>
        </w:rPr>
        <w:t>(16)</w:t>
      </w:r>
    </w:p>
    <w:p w:rsidR="00010A68" w:rsidRPr="0016346E" w:rsidRDefault="00010A68" w:rsidP="002E7E80">
      <w:pPr>
        <w:jc w:val="both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где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bidi="ru-RU"/>
          </w:rPr>
          <m:t>Δ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Ρ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п</m:t>
            </m:r>
          </m:sub>
        </m:sSub>
      </m:oMath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ΔΡ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гор</m:t>
            </m:r>
          </m:sub>
        </m:sSub>
      </m:oMath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ΔΡ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пп</m:t>
            </m:r>
          </m:sub>
        </m:sSub>
      </m:oMath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ΔΡ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эк</m:t>
            </m:r>
          </m:sub>
        </m:sSub>
      </m:oMath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ΔΡ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рвп</m:t>
            </m:r>
          </m:sub>
        </m:sSub>
      </m:oMath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ΔΡ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эк</m:t>
            </m:r>
          </m:sub>
        </m:sSub>
      </m:oMath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ΔΡ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твп</m:t>
            </m:r>
          </m:sub>
        </m:sSub>
      </m:oMath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- полный перепад давления, получается суммированием сопротивления горелок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ΔΡ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гор</m:t>
            </m:r>
          </m:sub>
        </m:sSub>
        <m:r>
          <w:rPr>
            <w:rFonts w:ascii="Cambria Math" w:hAnsi="Times New Roman" w:cs="Times New Roman"/>
            <w:sz w:val="24"/>
            <w:szCs w:val="24"/>
            <w:lang w:bidi="ru-RU"/>
          </w:rPr>
          <m:t>,</m:t>
        </m:r>
      </m:oMath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по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терь давления на пароперегревателе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ΔΡ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пп</m:t>
            </m:r>
          </m:sub>
        </m:sSub>
      </m:oMath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на первой и второй ступенях экономайзера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ΔΡ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эк</m:t>
            </m:r>
          </m:sub>
        </m:sSub>
      </m:oMath>
      <w:r w:rsidR="0011485E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ΔΡ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эк</m:t>
            </m:r>
          </m:sub>
        </m:sSub>
      </m:oMath>
      <w:r w:rsidR="0011485E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на регенеративном и трубчатом воздухоподо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гревателях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ΔΡ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рвп</m:t>
            </m:r>
          </m:sub>
        </m:sSub>
      </m:oMath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ΔΡ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твп</m:t>
            </m:r>
          </m:sub>
        </m:sSub>
      </m:oMath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1485E" w:rsidRPr="0016346E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Па;</w:t>
      </w:r>
    </w:p>
    <w:p w:rsidR="00010A68" w:rsidRPr="0016346E" w:rsidRDefault="007021A3" w:rsidP="00010A68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US" w:bidi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en-US" w:bidi="en-US"/>
              </w:rPr>
              <m:t>β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eastAsia="en-US" w:bidi="en-US"/>
              </w:rPr>
              <m:t>1</m:t>
            </m:r>
          </m:sub>
        </m:sSub>
      </m:oMath>
      <w:r w:rsidR="00010A68"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- коэффициент запаса по давлению (принимаемый 1,2).</w:t>
      </w:r>
    </w:p>
    <w:p w:rsidR="00010A68" w:rsidRPr="0016346E" w:rsidRDefault="0011485E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2.  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Расчетная производительность дымососа определяется из выражения:</w:t>
      </w:r>
    </w:p>
    <w:p w:rsidR="00010A68" w:rsidRPr="0016346E" w:rsidRDefault="007021A3" w:rsidP="0011485E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 w:eastAsia="en-US" w:bidi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en-US" w:bidi="en-US"/>
              </w:rPr>
              <w:tab/>
              <m:t xml:space="preserve">                                                                           </m:t>
            </m:r>
            <m:r>
              <w:rPr>
                <w:rFonts w:ascii="Cambria Math" w:hAnsi="Cambria Math" w:cs="Times New Roman"/>
                <w:sz w:val="24"/>
                <w:szCs w:val="24"/>
                <w:lang w:val="en-US" w:eastAsia="en-US" w:bidi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 w:eastAsia="en-US" w:bidi="en-US"/>
              </w:rPr>
              <m:t>p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 w:eastAsia="en-US" w:bidi="en-US"/>
          </w:rPr>
          <m:t>=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 w:eastAsia="en-US" w:bidi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 w:eastAsia="en-US" w:bidi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 w:eastAsia="en-US" w:bidi="en-US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 w:eastAsia="en-US" w:bidi="en-US"/>
          </w:rPr>
          <m:t>V/z</m:t>
        </m:r>
      </m:oMath>
      <w:r w:rsidR="00010A68" w:rsidRPr="0016346E">
        <w:rPr>
          <w:rStyle w:val="5TimesNewRoman9pt"/>
          <w:rFonts w:eastAsiaTheme="minorEastAsia"/>
          <w:sz w:val="24"/>
          <w:szCs w:val="24"/>
          <w:lang w:eastAsia="en-US" w:bidi="en-US"/>
        </w:rPr>
        <w:tab/>
      </w:r>
      <w:r w:rsidR="002E7E80">
        <w:rPr>
          <w:rStyle w:val="5TimesNewRoman9pt"/>
          <w:rFonts w:eastAsiaTheme="minorEastAsia"/>
          <w:sz w:val="24"/>
          <w:szCs w:val="24"/>
          <w:lang w:eastAsia="en-US" w:bidi="en-US"/>
        </w:rPr>
        <w:tab/>
      </w:r>
      <w:r w:rsidR="002E7E80">
        <w:rPr>
          <w:rStyle w:val="5TimesNewRoman9pt"/>
          <w:rFonts w:eastAsiaTheme="minorEastAsia"/>
          <w:sz w:val="24"/>
          <w:szCs w:val="24"/>
          <w:lang w:eastAsia="en-US" w:bidi="en-US"/>
        </w:rPr>
        <w:tab/>
      </w:r>
      <w:r w:rsidR="002E7E80">
        <w:rPr>
          <w:rStyle w:val="5TimesNewRoman9pt"/>
          <w:rFonts w:eastAsiaTheme="minorEastAsia"/>
          <w:sz w:val="24"/>
          <w:szCs w:val="24"/>
          <w:lang w:eastAsia="en-US" w:bidi="en-US"/>
        </w:rPr>
        <w:tab/>
      </w:r>
      <w:r w:rsidR="002E7E80">
        <w:rPr>
          <w:rStyle w:val="5TimesNewRoman9pt"/>
          <w:rFonts w:eastAsiaTheme="minorEastAsia"/>
          <w:sz w:val="24"/>
          <w:szCs w:val="24"/>
          <w:lang w:eastAsia="en-US" w:bidi="en-US"/>
        </w:rPr>
        <w:tab/>
      </w:r>
      <w:r w:rsidR="00010A68" w:rsidRPr="0016346E">
        <w:rPr>
          <w:rStyle w:val="5TimesNewRoman9pt"/>
          <w:rFonts w:eastAsiaTheme="minorEastAsia"/>
          <w:sz w:val="24"/>
          <w:szCs w:val="24"/>
        </w:rPr>
        <w:t>(17)</w:t>
      </w:r>
    </w:p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где V - расход газа, м</w:t>
      </w:r>
      <w:r w:rsidRPr="0016346E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3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/</w:t>
      </w:r>
      <w:proofErr w:type="gramStart"/>
      <w:r w:rsidRPr="0016346E">
        <w:rPr>
          <w:rFonts w:ascii="Times New Roman" w:hAnsi="Times New Roman" w:cs="Times New Roman"/>
          <w:sz w:val="24"/>
          <w:szCs w:val="24"/>
          <w:lang w:bidi="ru-RU"/>
        </w:rPr>
        <w:t>с</w:t>
      </w:r>
      <w:proofErr w:type="gramEnd"/>
      <w:r w:rsidRPr="0016346E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010A68" w:rsidRPr="0016346E" w:rsidRDefault="007021A3" w:rsidP="00010A68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2</m:t>
            </m:r>
          </m:sub>
        </m:sSub>
      </m:oMath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- коэффициент запаса по производительности (принимаемый 1,1);</w:t>
      </w:r>
    </w:p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z</w:t>
      </w:r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proofErr w:type="gramStart"/>
      <w:r w:rsidRPr="0016346E">
        <w:rPr>
          <w:rFonts w:ascii="Times New Roman" w:hAnsi="Times New Roman" w:cs="Times New Roman"/>
          <w:sz w:val="24"/>
          <w:szCs w:val="24"/>
          <w:lang w:bidi="ru-RU"/>
        </w:rPr>
        <w:t>количество</w:t>
      </w:r>
      <w:proofErr w:type="gramEnd"/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машин на парогенератор.</w:t>
      </w:r>
    </w:p>
    <w:p w:rsidR="00010A68" w:rsidRPr="0016346E" w:rsidRDefault="0011485E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  3.  </w:t>
      </w:r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Установленная мощность электродвигателя тягодутьевой машины определяется по формуле</w:t>
      </w:r>
    </w:p>
    <w:p w:rsidR="00010A68" w:rsidRPr="0016346E" w:rsidRDefault="00010A68" w:rsidP="002E7E8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  <w:lang w:eastAsia="en-US" w:bidi="en-US"/>
          </w:rPr>
          <m:t>β</m:t>
        </m:r>
        <m:r>
          <w:rPr>
            <w:rFonts w:ascii="Cambria Math" w:hAnsi="Times New Roman" w:cs="Times New Roman"/>
            <w:sz w:val="24"/>
            <w:szCs w:val="24"/>
            <w:lang w:eastAsia="en-US" w:bidi="en-US"/>
          </w:rPr>
          <m:t>3</m:t>
        </m:r>
        <m:r>
          <w:rPr>
            <w:rFonts w:ascii="Cambria Math" w:hAnsi="Cambria Math" w:cs="Times New Roman"/>
            <w:sz w:val="24"/>
            <w:szCs w:val="24"/>
            <w:lang w:eastAsia="en-US" w:bidi="en-US"/>
          </w:rPr>
          <m:t>QpHp</m:t>
        </m:r>
        <m:r>
          <w:rPr>
            <w:rFonts w:ascii="Cambria Math" w:hAnsi="Times New Roman" w:cs="Times New Roman"/>
            <w:sz w:val="24"/>
            <w:szCs w:val="24"/>
            <w:lang w:eastAsia="en-US" w:bidi="en-US"/>
          </w:rPr>
          <m:t>/</m:t>
        </m:r>
        <m:r>
          <w:rPr>
            <w:rFonts w:ascii="Cambria Math" w:hAnsi="Cambria Math" w:cs="Times New Roman"/>
            <w:sz w:val="24"/>
            <w:szCs w:val="24"/>
            <w:lang w:eastAsia="en-US" w:bidi="en-US"/>
          </w:rPr>
          <m:t>η</m:t>
        </m:r>
      </m:oMath>
      <w:r w:rsidRPr="0016346E">
        <w:rPr>
          <w:rStyle w:val="5TimesNewRoman9pt"/>
          <w:rFonts w:eastAsiaTheme="minorEastAsia"/>
          <w:sz w:val="24"/>
          <w:szCs w:val="24"/>
          <w:lang w:eastAsia="en-US" w:bidi="en-US"/>
        </w:rPr>
        <w:tab/>
      </w:r>
      <w:r w:rsidR="0011485E" w:rsidRPr="0016346E">
        <w:rPr>
          <w:rStyle w:val="5TimesNewRoman9pt"/>
          <w:rFonts w:eastAsiaTheme="minorEastAsia"/>
          <w:sz w:val="24"/>
          <w:szCs w:val="24"/>
          <w:lang w:eastAsia="en-US" w:bidi="en-US"/>
        </w:rPr>
        <w:t xml:space="preserve">       </w:t>
      </w:r>
      <w:r w:rsidR="002E7E80">
        <w:rPr>
          <w:rStyle w:val="5TimesNewRoman9pt"/>
          <w:rFonts w:eastAsiaTheme="minorEastAsia"/>
          <w:sz w:val="24"/>
          <w:szCs w:val="24"/>
          <w:lang w:eastAsia="en-US" w:bidi="en-US"/>
        </w:rPr>
        <w:tab/>
      </w:r>
      <w:r w:rsidR="002E7E80">
        <w:rPr>
          <w:rStyle w:val="5TimesNewRoman9pt"/>
          <w:rFonts w:eastAsiaTheme="minorEastAsia"/>
          <w:sz w:val="24"/>
          <w:szCs w:val="24"/>
          <w:lang w:eastAsia="en-US" w:bidi="en-US"/>
        </w:rPr>
        <w:tab/>
        <w:t xml:space="preserve">      </w:t>
      </w:r>
      <w:bookmarkStart w:id="4" w:name="_GoBack"/>
      <w:bookmarkEnd w:id="4"/>
      <w:r w:rsidR="0011485E" w:rsidRPr="0016346E">
        <w:rPr>
          <w:rStyle w:val="5TimesNewRoman9pt"/>
          <w:rFonts w:eastAsiaTheme="minorEastAsia"/>
          <w:sz w:val="24"/>
          <w:szCs w:val="24"/>
          <w:lang w:eastAsia="en-US" w:bidi="en-US"/>
        </w:rPr>
        <w:t xml:space="preserve">        </w:t>
      </w:r>
      <w:r w:rsidRPr="0016346E">
        <w:rPr>
          <w:rStyle w:val="5TimesNewRoman9pt"/>
          <w:rFonts w:eastAsiaTheme="minorEastAsia"/>
          <w:sz w:val="24"/>
          <w:szCs w:val="24"/>
        </w:rPr>
        <w:t>(18)</w:t>
      </w:r>
    </w:p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3</m:t>
            </m:r>
          </m:sub>
        </m:sSub>
      </m:oMath>
      <w:r w:rsidRPr="0016346E">
        <w:rPr>
          <w:rFonts w:ascii="Times New Roman" w:hAnsi="Times New Roman" w:cs="Times New Roman"/>
          <w:sz w:val="24"/>
          <w:szCs w:val="24"/>
          <w:lang w:bidi="ru-RU"/>
        </w:rPr>
        <w:t>- коэффициент запаса мощности электродвигателя (задается 1,1);</w:t>
      </w:r>
    </w:p>
    <w:p w:rsidR="00010A68" w:rsidRPr="0016346E" w:rsidRDefault="0011485E" w:rsidP="00010A68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bidi="ru-RU"/>
          </w:rPr>
          <m:t>η</m:t>
        </m:r>
      </m:oMath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- КПД тягодутьевой машины (в оптимальном режиме для дутьевых вентиляторов </w:t>
      </w:r>
      <m:oMath>
        <m:r>
          <w:rPr>
            <w:rFonts w:ascii="Cambria Math" w:hAnsi="Cambria Math" w:cs="Times New Roman"/>
            <w:sz w:val="24"/>
            <w:szCs w:val="24"/>
            <w:lang w:bidi="ru-RU"/>
          </w:rPr>
          <m:t>η</m:t>
        </m:r>
      </m:oMath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= 0,88, а для дымососов </w:t>
      </w:r>
      <m:oMath>
        <m:r>
          <w:rPr>
            <w:rFonts w:ascii="Cambria Math" w:hAnsi="Cambria Math" w:cs="Times New Roman"/>
            <w:sz w:val="24"/>
            <w:szCs w:val="24"/>
            <w:lang w:bidi="ru-RU"/>
          </w:rPr>
          <m:t>η</m:t>
        </m:r>
      </m:oMath>
      <w:r w:rsidR="00010A68" w:rsidRPr="0016346E">
        <w:rPr>
          <w:rFonts w:ascii="Times New Roman" w:hAnsi="Times New Roman" w:cs="Times New Roman"/>
          <w:sz w:val="24"/>
          <w:szCs w:val="24"/>
          <w:lang w:bidi="ru-RU"/>
        </w:rPr>
        <w:t>= 0,7).</w:t>
      </w:r>
    </w:p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Рассчитать необходимую мощность привода тягодутьевой машины для одного из режимов и сравнить с мощностью электродвигателя на ла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>бораторном стенде.</w:t>
      </w:r>
    </w:p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Вычислить необходимую мощность привода для обеспечения опти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мальной скорости газа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опт</m:t>
            </m:r>
          </m:sub>
        </m:sSub>
      </m:oMath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в одной из поверхностей нагрева по указанию преподавателя. Величину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 w:eastAsia="en-US" w:bidi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 w:eastAsia="en-US" w:bidi="en-US"/>
              </w:rPr>
              <m:t>ΔΡ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 w:eastAsia="en-US" w:bidi="en-US"/>
              </w:rPr>
              <m:t>N</m:t>
            </m:r>
          </m:sub>
        </m:sSub>
      </m:oMath>
      <w:r w:rsidRPr="0016346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определить как сумму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bidi="ru-RU"/>
          </w:rPr>
          <m:t>ΔΡ</m:t>
        </m:r>
      </m:oMath>
      <w:r w:rsidRPr="0016346E">
        <w:rPr>
          <w:rFonts w:ascii="Times New Roman" w:hAnsi="Times New Roman" w:cs="Times New Roman"/>
          <w:sz w:val="24"/>
          <w:szCs w:val="24"/>
          <w:lang w:bidi="ru-RU"/>
        </w:rPr>
        <w:t>, найденную по графику</w:t>
      </w:r>
      <w:proofErr w:type="gramStart"/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bidi="ru-RU"/>
          </w:rPr>
          <m:t>ΔΡ</m:t>
        </m:r>
      </m:oMath>
      <w:r w:rsidR="0011485E"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  <w:lang w:bidi="ru-RU"/>
          </w:rPr>
          <m:t>f</m:t>
        </m:r>
      </m:oMath>
      <w:r w:rsidR="0011485E" w:rsidRPr="0016346E">
        <w:rPr>
          <w:rFonts w:ascii="Times New Roman" w:hAnsi="Times New Roman" w:cs="Times New Roman"/>
          <w:sz w:val="24"/>
          <w:szCs w:val="24"/>
          <w:lang w:bidi="ru-RU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bidi="ru-RU"/>
          </w:rPr>
          <m:t>ω</m:t>
        </m:r>
      </m:oMath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), </w:t>
      </w:r>
      <w:proofErr w:type="gramEnd"/>
      <w:r w:rsidRPr="0016346E">
        <w:rPr>
          <w:rFonts w:ascii="Times New Roman" w:hAnsi="Times New Roman" w:cs="Times New Roman"/>
          <w:sz w:val="24"/>
          <w:szCs w:val="24"/>
          <w:lang w:bidi="ru-RU"/>
        </w:rPr>
        <w:t>при необходимости экстраполировать зависимость.</w:t>
      </w:r>
    </w:p>
    <w:p w:rsidR="00010A68" w:rsidRPr="0016346E" w:rsidRDefault="00010A68" w:rsidP="003432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КОНТРОЛЬНЫЕ ВОПРОСЫ</w:t>
      </w:r>
    </w:p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Закономерности моделирования аэродинамических процессов.</w:t>
      </w:r>
    </w:p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Условия подобия модели котельной установки.</w:t>
      </w:r>
    </w:p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Алгоритм выбора тягодутьевых устройств.</w:t>
      </w:r>
    </w:p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Как определяется сопротивление горелочных устройств?</w:t>
      </w:r>
    </w:p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Назначение рециркуляции дымовых газов.</w:t>
      </w:r>
    </w:p>
    <w:p w:rsidR="00010A68" w:rsidRPr="0016346E" w:rsidRDefault="00010A68" w:rsidP="00010A68">
      <w:p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Методология экспериментально</w:t>
      </w:r>
      <w:r w:rsidR="0016346E" w:rsidRPr="0016346E">
        <w:rPr>
          <w:rFonts w:ascii="Times New Roman" w:hAnsi="Times New Roman" w:cs="Times New Roman"/>
          <w:sz w:val="24"/>
          <w:szCs w:val="24"/>
          <w:lang w:bidi="ru-RU"/>
        </w:rPr>
        <w:t>го определения сопротивлений га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>зового тракта котла.</w:t>
      </w:r>
    </w:p>
    <w:p w:rsidR="00010A68" w:rsidRPr="0016346E" w:rsidRDefault="00010A68" w:rsidP="00163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БИБЛИОГРАФИЧЕСКИЙ СПИСОК</w:t>
      </w:r>
    </w:p>
    <w:p w:rsidR="00010A68" w:rsidRPr="0016346E" w:rsidRDefault="00010A68" w:rsidP="0016346E">
      <w:pPr>
        <w:pStyle w:val="a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Аэродинамический расчет коте</w:t>
      </w:r>
      <w:r w:rsidR="0016346E" w:rsidRPr="0016346E">
        <w:rPr>
          <w:rFonts w:ascii="Times New Roman" w:hAnsi="Times New Roman" w:cs="Times New Roman"/>
          <w:sz w:val="24"/>
          <w:szCs w:val="24"/>
          <w:lang w:bidi="ru-RU"/>
        </w:rPr>
        <w:t>льных установок (нормативный ме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тод) / под ред. С.И. </w:t>
      </w:r>
      <w:proofErr w:type="spellStart"/>
      <w:r w:rsidRPr="0016346E">
        <w:rPr>
          <w:rFonts w:ascii="Times New Roman" w:hAnsi="Times New Roman" w:cs="Times New Roman"/>
          <w:sz w:val="24"/>
          <w:szCs w:val="24"/>
          <w:lang w:bidi="ru-RU"/>
        </w:rPr>
        <w:t>Мочана</w:t>
      </w:r>
      <w:proofErr w:type="spellEnd"/>
      <w:r w:rsidRPr="0016346E">
        <w:rPr>
          <w:rFonts w:ascii="Times New Roman" w:hAnsi="Times New Roman" w:cs="Times New Roman"/>
          <w:sz w:val="24"/>
          <w:szCs w:val="24"/>
          <w:lang w:bidi="ru-RU"/>
        </w:rPr>
        <w:t>. Л.: Энергия, 1977. 255 с.</w:t>
      </w:r>
    </w:p>
    <w:p w:rsidR="00010A68" w:rsidRPr="0016346E" w:rsidRDefault="00010A68" w:rsidP="0016346E">
      <w:pPr>
        <w:pStyle w:val="a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>Тепловой расчет котельных агрегатов (нормативный метод) / под ред. Н.В. Кузнецова. М.: Энергия, 1973.296с.</w:t>
      </w:r>
    </w:p>
    <w:p w:rsidR="00010A68" w:rsidRPr="0016346E" w:rsidRDefault="00010A68" w:rsidP="0016346E">
      <w:pPr>
        <w:pStyle w:val="a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Ковалев А.П., </w:t>
      </w:r>
      <w:proofErr w:type="spellStart"/>
      <w:r w:rsidRPr="0016346E">
        <w:rPr>
          <w:rFonts w:ascii="Times New Roman" w:hAnsi="Times New Roman" w:cs="Times New Roman"/>
          <w:sz w:val="24"/>
          <w:szCs w:val="24"/>
          <w:lang w:bidi="ru-RU"/>
        </w:rPr>
        <w:t>Лелеев</w:t>
      </w:r>
      <w:proofErr w:type="spellEnd"/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Н.С., </w:t>
      </w:r>
      <w:proofErr w:type="spellStart"/>
      <w:r w:rsidRPr="0016346E">
        <w:rPr>
          <w:rFonts w:ascii="Times New Roman" w:hAnsi="Times New Roman" w:cs="Times New Roman"/>
          <w:sz w:val="24"/>
          <w:szCs w:val="24"/>
          <w:lang w:bidi="ru-RU"/>
        </w:rPr>
        <w:t>Виленский</w:t>
      </w:r>
      <w:proofErr w:type="spellEnd"/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Т.В. Парогенераторы. М.: </w:t>
      </w:r>
      <w:proofErr w:type="spellStart"/>
      <w:r w:rsidRPr="0016346E">
        <w:rPr>
          <w:rFonts w:ascii="Times New Roman" w:hAnsi="Times New Roman" w:cs="Times New Roman"/>
          <w:sz w:val="24"/>
          <w:szCs w:val="24"/>
          <w:lang w:bidi="ru-RU"/>
        </w:rPr>
        <w:t>Энергоатом</w:t>
      </w:r>
      <w:proofErr w:type="spellEnd"/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из дат, 1985. 396 с.</w:t>
      </w:r>
    </w:p>
    <w:p w:rsidR="00710277" w:rsidRPr="0016346E" w:rsidRDefault="00010A68" w:rsidP="0016346E">
      <w:pPr>
        <w:pStyle w:val="a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Резников М.И., </w:t>
      </w:r>
      <w:proofErr w:type="spellStart"/>
      <w:r w:rsidRPr="0016346E">
        <w:rPr>
          <w:rFonts w:ascii="Times New Roman" w:hAnsi="Times New Roman" w:cs="Times New Roman"/>
          <w:sz w:val="24"/>
          <w:szCs w:val="24"/>
          <w:lang w:bidi="ru-RU"/>
        </w:rPr>
        <w:t>Липов</w:t>
      </w:r>
      <w:proofErr w:type="spellEnd"/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 Ю.М. Паровые котлы тепловых электро</w:t>
      </w:r>
      <w:r w:rsidRPr="0016346E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станций. М.: </w:t>
      </w:r>
      <w:proofErr w:type="spellStart"/>
      <w:r w:rsidRPr="0016346E">
        <w:rPr>
          <w:rFonts w:ascii="Times New Roman" w:hAnsi="Times New Roman" w:cs="Times New Roman"/>
          <w:sz w:val="24"/>
          <w:szCs w:val="24"/>
          <w:lang w:bidi="ru-RU"/>
        </w:rPr>
        <w:t>Энергоиздат</w:t>
      </w:r>
      <w:proofErr w:type="spellEnd"/>
      <w:r w:rsidRPr="0016346E">
        <w:rPr>
          <w:rFonts w:ascii="Times New Roman" w:hAnsi="Times New Roman" w:cs="Times New Roman"/>
          <w:sz w:val="24"/>
          <w:szCs w:val="24"/>
          <w:lang w:bidi="ru-RU"/>
        </w:rPr>
        <w:t xml:space="preserve">, 1981. 240 </w:t>
      </w:r>
    </w:p>
    <w:sectPr w:rsidR="00710277" w:rsidRPr="0016346E" w:rsidSect="002C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A3" w:rsidRDefault="007021A3" w:rsidP="002C5C81">
      <w:pPr>
        <w:spacing w:after="0" w:line="240" w:lineRule="auto"/>
      </w:pPr>
      <w:r>
        <w:separator/>
      </w:r>
    </w:p>
  </w:endnote>
  <w:endnote w:type="continuationSeparator" w:id="0">
    <w:p w:rsidR="007021A3" w:rsidRDefault="007021A3" w:rsidP="002C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A3" w:rsidRDefault="007021A3" w:rsidP="002C5C81">
      <w:pPr>
        <w:spacing w:after="0" w:line="240" w:lineRule="auto"/>
      </w:pPr>
      <w:r>
        <w:separator/>
      </w:r>
    </w:p>
  </w:footnote>
  <w:footnote w:type="continuationSeparator" w:id="0">
    <w:p w:rsidR="007021A3" w:rsidRDefault="007021A3" w:rsidP="002C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3BA1468"/>
    <w:multiLevelType w:val="multilevel"/>
    <w:tmpl w:val="0596B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13F88"/>
    <w:multiLevelType w:val="multilevel"/>
    <w:tmpl w:val="256C1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7D7B30"/>
    <w:multiLevelType w:val="multilevel"/>
    <w:tmpl w:val="6554D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6120C"/>
    <w:multiLevelType w:val="multilevel"/>
    <w:tmpl w:val="12327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B10502"/>
    <w:multiLevelType w:val="multilevel"/>
    <w:tmpl w:val="B0961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A164C5"/>
    <w:multiLevelType w:val="multilevel"/>
    <w:tmpl w:val="256C1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2672E"/>
    <w:multiLevelType w:val="hybridMultilevel"/>
    <w:tmpl w:val="AF8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844D4"/>
    <w:multiLevelType w:val="multilevel"/>
    <w:tmpl w:val="98741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5D0C24"/>
    <w:multiLevelType w:val="multilevel"/>
    <w:tmpl w:val="DF5EA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1E6DFD"/>
    <w:multiLevelType w:val="hybridMultilevel"/>
    <w:tmpl w:val="F6001E84"/>
    <w:lvl w:ilvl="0" w:tplc="43F6AE9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43F0C"/>
    <w:multiLevelType w:val="multilevel"/>
    <w:tmpl w:val="CBC01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A35664"/>
    <w:multiLevelType w:val="multilevel"/>
    <w:tmpl w:val="16980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"/>
  </w:num>
  <w:num w:numId="5">
    <w:abstractNumId w:val="12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145"/>
    <w:rsid w:val="00010A68"/>
    <w:rsid w:val="000D725C"/>
    <w:rsid w:val="0011485E"/>
    <w:rsid w:val="0016346E"/>
    <w:rsid w:val="001744BD"/>
    <w:rsid w:val="001B5269"/>
    <w:rsid w:val="002C5C81"/>
    <w:rsid w:val="002E147F"/>
    <w:rsid w:val="002E7E80"/>
    <w:rsid w:val="003432EE"/>
    <w:rsid w:val="00442E11"/>
    <w:rsid w:val="00596F86"/>
    <w:rsid w:val="006462E1"/>
    <w:rsid w:val="006A16E8"/>
    <w:rsid w:val="006B55FF"/>
    <w:rsid w:val="007021A3"/>
    <w:rsid w:val="00710277"/>
    <w:rsid w:val="00757354"/>
    <w:rsid w:val="008839F4"/>
    <w:rsid w:val="0089488E"/>
    <w:rsid w:val="008D2D1F"/>
    <w:rsid w:val="008F29F8"/>
    <w:rsid w:val="00A1125A"/>
    <w:rsid w:val="00A34ABA"/>
    <w:rsid w:val="00AE65FB"/>
    <w:rsid w:val="00AF5B6D"/>
    <w:rsid w:val="00B13444"/>
    <w:rsid w:val="00BB1145"/>
    <w:rsid w:val="00D173C3"/>
    <w:rsid w:val="00D60E98"/>
    <w:rsid w:val="00E078ED"/>
    <w:rsid w:val="00E2160B"/>
    <w:rsid w:val="00E872C5"/>
    <w:rsid w:val="00F6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B1145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B1145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rsid w:val="00BB1145"/>
    <w:rPr>
      <w:rFonts w:ascii="Arial" w:eastAsia="Arial" w:hAnsi="Arial" w:cs="Arial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B1145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1145"/>
    <w:pPr>
      <w:widowControl w:val="0"/>
      <w:shd w:val="clear" w:color="auto" w:fill="FFFFFF"/>
      <w:spacing w:after="0" w:line="184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40">
    <w:name w:val="Основной текст (4)"/>
    <w:basedOn w:val="a"/>
    <w:link w:val="4"/>
    <w:rsid w:val="00BB1145"/>
    <w:pPr>
      <w:widowControl w:val="0"/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10">
    <w:name w:val="Заголовок №1"/>
    <w:basedOn w:val="a"/>
    <w:link w:val="1"/>
    <w:rsid w:val="00BB1145"/>
    <w:pPr>
      <w:widowControl w:val="0"/>
      <w:shd w:val="clear" w:color="auto" w:fill="FFFFFF"/>
      <w:spacing w:before="180" w:after="0" w:line="274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50">
    <w:name w:val="Основной текст (5)"/>
    <w:basedOn w:val="a"/>
    <w:link w:val="5"/>
    <w:rsid w:val="00BB1145"/>
    <w:pPr>
      <w:widowControl w:val="0"/>
      <w:shd w:val="clear" w:color="auto" w:fill="FFFFFF"/>
      <w:spacing w:after="3300" w:line="194" w:lineRule="exact"/>
      <w:jc w:val="center"/>
    </w:pPr>
    <w:rPr>
      <w:rFonts w:ascii="Arial" w:eastAsia="Arial" w:hAnsi="Arial" w:cs="Arial"/>
      <w:i/>
      <w:iCs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BB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14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102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027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">
    <w:name w:val="Основной текст (6)_"/>
    <w:basedOn w:val="a0"/>
    <w:link w:val="60"/>
    <w:rsid w:val="0001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rsid w:val="0001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"/>
    <w:rsid w:val="00010A6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87ptExact">
    <w:name w:val="Основной текст (8) + 7 pt;Не курсив Exact"/>
    <w:basedOn w:val="8Exact"/>
    <w:rsid w:val="00010A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01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rial85pt">
    <w:name w:val="Основной текст (2) + Arial;8;5 pt;Курсив"/>
    <w:basedOn w:val="2"/>
    <w:rsid w:val="00010A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010A6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TimesNewRoman9pt">
    <w:name w:val="Основной текст (5) + Times New Roman;9 pt;Не курсив"/>
    <w:basedOn w:val="5"/>
    <w:rsid w:val="00010A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1">
    <w:name w:val="Заголовок №5_"/>
    <w:basedOn w:val="a0"/>
    <w:link w:val="52"/>
    <w:rsid w:val="0001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10A68"/>
    <w:pPr>
      <w:widowControl w:val="0"/>
      <w:shd w:val="clear" w:color="auto" w:fill="FFFFFF"/>
      <w:spacing w:before="54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ной текст (8)"/>
    <w:basedOn w:val="a"/>
    <w:link w:val="8Exact"/>
    <w:rsid w:val="00010A68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2">
    <w:name w:val="Заголовок №3"/>
    <w:basedOn w:val="a"/>
    <w:link w:val="31"/>
    <w:rsid w:val="00010A68"/>
    <w:pPr>
      <w:widowControl w:val="0"/>
      <w:shd w:val="clear" w:color="auto" w:fill="FFFFFF"/>
      <w:spacing w:before="120" w:after="120" w:line="0" w:lineRule="atLeast"/>
      <w:jc w:val="both"/>
      <w:outlineLvl w:val="2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2">
    <w:name w:val="Заголовок №5"/>
    <w:basedOn w:val="a"/>
    <w:link w:val="51"/>
    <w:rsid w:val="00010A68"/>
    <w:pPr>
      <w:widowControl w:val="0"/>
      <w:shd w:val="clear" w:color="auto" w:fill="FFFFFF"/>
      <w:spacing w:before="120" w:after="360" w:line="0" w:lineRule="atLeast"/>
      <w:jc w:val="both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Arial8pt">
    <w:name w:val="Основной текст (2) + Arial;8 pt;Полужирный"/>
    <w:basedOn w:val="2"/>
    <w:rsid w:val="00010A6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Arial7pt">
    <w:name w:val="Основной текст (2) + Arial;7 pt"/>
    <w:basedOn w:val="2"/>
    <w:rsid w:val="00010A6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69pt">
    <w:name w:val="Основной текст (6) + 9 pt"/>
    <w:basedOn w:val="6"/>
    <w:rsid w:val="0001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010A6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7">
    <w:name w:val="Подпись к картинке + Полужирный"/>
    <w:basedOn w:val="a5"/>
    <w:rsid w:val="00010A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rial85pt">
    <w:name w:val="Подпись к картинке + Arial;8;5 pt;Курсив"/>
    <w:basedOn w:val="a5"/>
    <w:rsid w:val="00010A68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01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">
    <w:name w:val="Основной текст (2) + Arial;Курсив"/>
    <w:basedOn w:val="2"/>
    <w:rsid w:val="00010A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Малые прописные"/>
    <w:basedOn w:val="6"/>
    <w:rsid w:val="00010A6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1">
    <w:name w:val="Основной текст (2) + Полужирный"/>
    <w:basedOn w:val="2"/>
    <w:rsid w:val="00010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a6">
    <w:name w:val="Подпись к картинке"/>
    <w:basedOn w:val="a"/>
    <w:link w:val="a5"/>
    <w:rsid w:val="00010A68"/>
    <w:pPr>
      <w:widowControl w:val="0"/>
      <w:shd w:val="clear" w:color="auto" w:fill="FFFFFF"/>
      <w:spacing w:after="0" w:line="21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85pt">
    <w:name w:val="Основной текст (2) + 8;5 pt"/>
    <w:basedOn w:val="2"/>
    <w:rsid w:val="0001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10A6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10A68"/>
    <w:pPr>
      <w:widowControl w:val="0"/>
      <w:shd w:val="clear" w:color="auto" w:fill="FFFFFF"/>
      <w:spacing w:after="60" w:line="222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75pt">
    <w:name w:val="Основной текст (2) + 7;5 pt"/>
    <w:basedOn w:val="2"/>
    <w:rsid w:val="0001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Малые прописные"/>
    <w:basedOn w:val="2"/>
    <w:rsid w:val="00010A6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4TimesNewRoman95pt">
    <w:name w:val="Основной текст (4) + Times New Roman;9;5 pt;Не полужирный;Курсив"/>
    <w:basedOn w:val="4"/>
    <w:rsid w:val="00010A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2">
    <w:name w:val="Оглавление (2)_"/>
    <w:basedOn w:val="a0"/>
    <w:link w:val="23"/>
    <w:rsid w:val="00010A68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2TimesNewRoman95pt">
    <w:name w:val="Оглавление (2) + Times New Roman;9;5 pt"/>
    <w:basedOn w:val="22"/>
    <w:rsid w:val="00010A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TimesNewRoman9pt">
    <w:name w:val="Оглавление (2) + Times New Roman;9 pt;Полужирный;Не курсив"/>
    <w:basedOn w:val="22"/>
    <w:rsid w:val="00010A6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2TimesNewRoman9pt0">
    <w:name w:val="Оглавление (2) + Times New Roman;9 pt;Не курсив"/>
    <w:basedOn w:val="22"/>
    <w:rsid w:val="00010A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8">
    <w:name w:val="Оглавление_"/>
    <w:basedOn w:val="a0"/>
    <w:link w:val="a9"/>
    <w:rsid w:val="00010A6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3">
    <w:name w:val="Оглавление (3)_"/>
    <w:basedOn w:val="a0"/>
    <w:link w:val="34"/>
    <w:rsid w:val="00010A68"/>
    <w:rPr>
      <w:rFonts w:ascii="Arial" w:eastAsia="Arial" w:hAnsi="Arial" w:cs="Arial"/>
      <w:i/>
      <w:iCs/>
      <w:spacing w:val="-10"/>
      <w:sz w:val="17"/>
      <w:szCs w:val="17"/>
      <w:shd w:val="clear" w:color="auto" w:fill="FFFFFF"/>
      <w:lang w:val="en-US" w:eastAsia="en-US" w:bidi="en-US"/>
    </w:rPr>
  </w:style>
  <w:style w:type="character" w:customStyle="1" w:styleId="3Impact8pt0pt">
    <w:name w:val="Оглавление (3) + Impact;8 pt;Не курсив;Интервал 0 pt"/>
    <w:basedOn w:val="33"/>
    <w:rsid w:val="00010A68"/>
    <w:rPr>
      <w:rFonts w:ascii="Impact" w:eastAsia="Impact" w:hAnsi="Impact" w:cs="Impact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LucidaSansUnicode9pt-1pt">
    <w:name w:val="Оглавление (3) + Lucida Sans Unicode;9 pt;Не курсив;Интервал -1 pt"/>
    <w:basedOn w:val="33"/>
    <w:rsid w:val="00010A68"/>
    <w:rPr>
      <w:rFonts w:ascii="Lucida Sans Unicode" w:eastAsia="Lucida Sans Unicode" w:hAnsi="Lucida Sans Unicode" w:cs="Lucida Sans Unicode"/>
      <w:b/>
      <w:bCs/>
      <w:i/>
      <w:iCs/>
      <w:color w:val="000000"/>
      <w:spacing w:val="-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3">
    <w:name w:val="Оглавление (2)"/>
    <w:basedOn w:val="a"/>
    <w:link w:val="22"/>
    <w:rsid w:val="00010A68"/>
    <w:pPr>
      <w:widowControl w:val="0"/>
      <w:shd w:val="clear" w:color="auto" w:fill="FFFFFF"/>
      <w:spacing w:before="120" w:after="180" w:line="0" w:lineRule="atLeast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a9">
    <w:name w:val="Оглавление"/>
    <w:basedOn w:val="a"/>
    <w:link w:val="a8"/>
    <w:rsid w:val="00010A68"/>
    <w:pPr>
      <w:widowControl w:val="0"/>
      <w:shd w:val="clear" w:color="auto" w:fill="FFFFFF"/>
      <w:spacing w:before="180" w:after="120" w:line="230" w:lineRule="exact"/>
      <w:ind w:firstLine="3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4">
    <w:name w:val="Оглавление (3)"/>
    <w:basedOn w:val="a"/>
    <w:link w:val="33"/>
    <w:rsid w:val="00010A68"/>
    <w:pPr>
      <w:widowControl w:val="0"/>
      <w:shd w:val="clear" w:color="auto" w:fill="FFFFFF"/>
      <w:spacing w:before="120" w:after="0" w:line="331" w:lineRule="exact"/>
      <w:jc w:val="both"/>
    </w:pPr>
    <w:rPr>
      <w:rFonts w:ascii="Arial" w:eastAsia="Arial" w:hAnsi="Arial" w:cs="Arial"/>
      <w:i/>
      <w:iCs/>
      <w:spacing w:val="-10"/>
      <w:sz w:val="17"/>
      <w:szCs w:val="17"/>
      <w:lang w:val="en-US" w:eastAsia="en-US" w:bidi="en-US"/>
    </w:rPr>
  </w:style>
  <w:style w:type="character" w:customStyle="1" w:styleId="aa">
    <w:name w:val="Подпись к таблице_"/>
    <w:basedOn w:val="a0"/>
    <w:link w:val="ab"/>
    <w:rsid w:val="00010A6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10A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910pt">
    <w:name w:val="Основной текст (9) + 10 pt;Не полужирный"/>
    <w:basedOn w:val="9"/>
    <w:rsid w:val="00010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3pt">
    <w:name w:val="Основной текст (9) + Малые прописные;Интервал 3 pt"/>
    <w:basedOn w:val="9"/>
    <w:rsid w:val="00010A6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7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1">
    <w:name w:val="Заголовок №4_"/>
    <w:basedOn w:val="a0"/>
    <w:link w:val="42"/>
    <w:rsid w:val="00010A68"/>
    <w:rPr>
      <w:rFonts w:ascii="Arial" w:eastAsia="Arial" w:hAnsi="Arial" w:cs="Arial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4TimesNewRoman9pt">
    <w:name w:val="Заголовок №4 + Times New Roman;9 pt;Не курсив"/>
    <w:basedOn w:val="41"/>
    <w:rsid w:val="00010A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91">
    <w:name w:val="Основной текст (9) + Не полужирный"/>
    <w:basedOn w:val="9"/>
    <w:rsid w:val="00010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10A6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109pt">
    <w:name w:val="Основной текст (10) + 9 pt;Полужирный;Не курсив"/>
    <w:basedOn w:val="100"/>
    <w:rsid w:val="00010A6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42">
    <w:name w:val="Заголовок №4"/>
    <w:basedOn w:val="a"/>
    <w:link w:val="41"/>
    <w:rsid w:val="00010A68"/>
    <w:pPr>
      <w:widowControl w:val="0"/>
      <w:shd w:val="clear" w:color="auto" w:fill="FFFFFF"/>
      <w:spacing w:before="120" w:after="0" w:line="370" w:lineRule="exact"/>
      <w:jc w:val="both"/>
      <w:outlineLvl w:val="3"/>
    </w:pPr>
    <w:rPr>
      <w:rFonts w:ascii="Arial" w:eastAsia="Arial" w:hAnsi="Arial" w:cs="Arial"/>
      <w:i/>
      <w:iCs/>
      <w:sz w:val="17"/>
      <w:szCs w:val="17"/>
      <w:lang w:val="en-US" w:eastAsia="en-US" w:bidi="en-US"/>
    </w:rPr>
  </w:style>
  <w:style w:type="paragraph" w:customStyle="1" w:styleId="101">
    <w:name w:val="Основной текст (10)"/>
    <w:basedOn w:val="a"/>
    <w:link w:val="100"/>
    <w:rsid w:val="00010A68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010A6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0A68"/>
    <w:pPr>
      <w:widowControl w:val="0"/>
      <w:shd w:val="clear" w:color="auto" w:fill="FFFFFF"/>
      <w:spacing w:before="120" w:after="0" w:line="18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styleId="ac">
    <w:name w:val="Placeholder Text"/>
    <w:basedOn w:val="a0"/>
    <w:uiPriority w:val="99"/>
    <w:semiHidden/>
    <w:rsid w:val="006462E1"/>
    <w:rPr>
      <w:color w:val="808080"/>
    </w:rPr>
  </w:style>
  <w:style w:type="paragraph" w:styleId="ad">
    <w:name w:val="List Paragraph"/>
    <w:basedOn w:val="a"/>
    <w:uiPriority w:val="34"/>
    <w:qFormat/>
    <w:rsid w:val="001744BD"/>
    <w:pPr>
      <w:ind w:left="720"/>
      <w:contextualSpacing/>
    </w:pPr>
  </w:style>
  <w:style w:type="paragraph" w:styleId="ae">
    <w:name w:val="No Spacing"/>
    <w:uiPriority w:val="1"/>
    <w:qFormat/>
    <w:rsid w:val="00A112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Сергей</cp:lastModifiedBy>
  <cp:revision>13</cp:revision>
  <dcterms:created xsi:type="dcterms:W3CDTF">2019-01-21T12:44:00Z</dcterms:created>
  <dcterms:modified xsi:type="dcterms:W3CDTF">2023-01-12T07:41:00Z</dcterms:modified>
</cp:coreProperties>
</file>