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88" w:rsidRDefault="004F42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F4288" w:rsidRDefault="004F4288">
      <w:pPr>
        <w:pStyle w:val="ConsPlusNormal"/>
        <w:jc w:val="both"/>
        <w:outlineLvl w:val="0"/>
      </w:pPr>
    </w:p>
    <w:p w:rsidR="004F4288" w:rsidRDefault="004F4288">
      <w:pPr>
        <w:pStyle w:val="ConsPlusNormal"/>
        <w:outlineLvl w:val="0"/>
      </w:pPr>
      <w:r>
        <w:t>Зарегистрировано в Минюсте России 21 августа 2020 г. N 59371</w:t>
      </w:r>
    </w:p>
    <w:p w:rsidR="004F4288" w:rsidRDefault="004F4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</w:pPr>
      <w:r>
        <w:t>МИНИСТЕРСТВО НАУКИ И ВЫСШЕГО ОБРАЗОВАНИЯ</w:t>
      </w:r>
    </w:p>
    <w:p w:rsidR="004F4288" w:rsidRDefault="004F4288">
      <w:pPr>
        <w:pStyle w:val="ConsPlusTitle"/>
        <w:jc w:val="center"/>
      </w:pPr>
      <w:r>
        <w:t>РОССИЙСКОЙ ФЕДЕРАЦИИ</w:t>
      </w:r>
    </w:p>
    <w:p w:rsidR="004F4288" w:rsidRDefault="004F4288">
      <w:pPr>
        <w:pStyle w:val="ConsPlusTitle"/>
        <w:jc w:val="both"/>
      </w:pPr>
    </w:p>
    <w:p w:rsidR="004F4288" w:rsidRDefault="004F4288">
      <w:pPr>
        <w:pStyle w:val="ConsPlusTitle"/>
        <w:jc w:val="center"/>
      </w:pPr>
      <w:r>
        <w:t>ПРИКАЗ</w:t>
      </w:r>
    </w:p>
    <w:p w:rsidR="004F4288" w:rsidRDefault="004F4288">
      <w:pPr>
        <w:pStyle w:val="ConsPlusTitle"/>
        <w:jc w:val="center"/>
      </w:pPr>
      <w:r>
        <w:t>от 29 июля 2020 г. N 840</w:t>
      </w:r>
    </w:p>
    <w:p w:rsidR="004F4288" w:rsidRDefault="004F4288">
      <w:pPr>
        <w:pStyle w:val="ConsPlusTitle"/>
        <w:jc w:val="both"/>
      </w:pPr>
    </w:p>
    <w:p w:rsidR="004F4288" w:rsidRDefault="004F4288">
      <w:pPr>
        <w:pStyle w:val="ConsPlusTitle"/>
        <w:jc w:val="center"/>
      </w:pPr>
      <w:r>
        <w:t>ОБ УТВЕРЖДЕНИИ</w:t>
      </w:r>
    </w:p>
    <w:p w:rsidR="004F4288" w:rsidRDefault="004F428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F4288" w:rsidRDefault="004F428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F4288" w:rsidRDefault="004F4288">
      <w:pPr>
        <w:pStyle w:val="ConsPlusTitle"/>
        <w:jc w:val="center"/>
      </w:pPr>
      <w:r>
        <w:t>37.03.02 КОНФЛИКТОЛОГИЯ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37.03.02 Конфликтология (далее - стандарт).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37.03.02 Конфликтология (уровень бакалавриата), утвержденным приказом Министерства образования и науки Российской Федерации от 7 августа 2014 г. N 956 (зарегистрирован Министерством юстиции Российской Федерации 25 августа 2014 г., регистрационный N 33778), с изменением, внесенным приказом Министерства образования и науки Российской Федерации от 13 июля 2017</w:t>
      </w:r>
      <w:proofErr w:type="gramEnd"/>
      <w:r>
        <w:t xml:space="preserve">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right"/>
      </w:pPr>
      <w:r>
        <w:t>Министр</w:t>
      </w:r>
    </w:p>
    <w:p w:rsidR="004F4288" w:rsidRDefault="004F4288">
      <w:pPr>
        <w:pStyle w:val="ConsPlusNormal"/>
        <w:jc w:val="right"/>
      </w:pPr>
      <w:r>
        <w:t>В.Н.ФАЛЬКОВ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right"/>
        <w:outlineLvl w:val="0"/>
      </w:pPr>
      <w:r>
        <w:t>Приложение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right"/>
      </w:pPr>
      <w:r>
        <w:t>Утвержден</w:t>
      </w:r>
    </w:p>
    <w:p w:rsidR="004F4288" w:rsidRDefault="004F4288">
      <w:pPr>
        <w:pStyle w:val="ConsPlusNormal"/>
        <w:jc w:val="right"/>
      </w:pPr>
      <w:r>
        <w:t>приказом Министерства науки</w:t>
      </w:r>
    </w:p>
    <w:p w:rsidR="004F4288" w:rsidRDefault="004F4288">
      <w:pPr>
        <w:pStyle w:val="ConsPlusNormal"/>
        <w:jc w:val="right"/>
      </w:pPr>
      <w:r>
        <w:t>и высшего образования</w:t>
      </w:r>
    </w:p>
    <w:p w:rsidR="004F4288" w:rsidRDefault="004F4288">
      <w:pPr>
        <w:pStyle w:val="ConsPlusNormal"/>
        <w:jc w:val="right"/>
      </w:pPr>
      <w:r>
        <w:lastRenderedPageBreak/>
        <w:t>Российской Федерации</w:t>
      </w:r>
    </w:p>
    <w:p w:rsidR="004F4288" w:rsidRDefault="004F4288">
      <w:pPr>
        <w:pStyle w:val="ConsPlusNormal"/>
        <w:jc w:val="right"/>
      </w:pPr>
      <w:r>
        <w:t>от 29 июля 2020 г. N 840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4F4288" w:rsidRDefault="004F428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F4288" w:rsidRDefault="004F4288">
      <w:pPr>
        <w:pStyle w:val="ConsPlusTitle"/>
        <w:jc w:val="center"/>
      </w:pPr>
      <w:r>
        <w:t>37.03.02 КОНФЛИКТОЛОГИЯ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  <w:outlineLvl w:val="1"/>
      </w:pPr>
      <w:r>
        <w:t>I. Общие положения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37.03.02 Конфликтология (далее соответственно - программа бакалавриата, направление подготовки).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4F4288" w:rsidRDefault="004F428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F4288" w:rsidRDefault="004F4288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F4288" w:rsidRDefault="004F4288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60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75 з.е.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4F4288" w:rsidRDefault="004F4288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психолого-педагогической, консультативной и психолого-конфликтологической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исследований);</w:t>
      </w:r>
    </w:p>
    <w:p w:rsidR="004F4288" w:rsidRDefault="004F428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03</w:t>
        </w:r>
      </w:hyperlink>
      <w:r>
        <w:t xml:space="preserve"> Социальное обслуживание (в сферах: консультативной помощи работникам социальных </w:t>
      </w:r>
      <w:r>
        <w:lastRenderedPageBreak/>
        <w:t>служб, социальной помощи семье и замещающим семьям; оказания психолого-конфликтологической помощи отдельным лицам (клиентам), попавшим в трудную жизненную ситуацию);</w:t>
      </w:r>
    </w:p>
    <w:p w:rsidR="004F4288" w:rsidRDefault="004F428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сферах: психолого-конфликтологического сопровождения информационно-коммуникационного пространства и обеспечения психологической безопасности информационной среды, включая интернет-контент и средства массовой информации; связей с общественностью (PR);</w:t>
      </w:r>
    </w:p>
    <w:p w:rsidR="004F4288" w:rsidRDefault="004F428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сферах: альтернативного урегулирования споров с участием посредника; управления персоналом);</w:t>
      </w:r>
    </w:p>
    <w:p w:rsidR="004F4288" w:rsidRDefault="004F4288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12</w:t>
        </w:r>
      </w:hyperlink>
      <w:r>
        <w:t xml:space="preserve"> Обеспечение безопасности (в сфере научно-исследовательской, психолого-конфликтологической и консультативной деятельности в интересах обороны и безопасности государства, обеспечения законности и правопорядка);</w:t>
      </w:r>
    </w:p>
    <w:p w:rsidR="004F4288" w:rsidRDefault="004F4288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сферах: консультативной деятельности; альтернативного (посредством переговоров и медиации) урегулирования конфликтов и поддержания мира в социальных коммуникациях и бизнес процессах).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F4288" w:rsidRDefault="004F4288">
      <w:pPr>
        <w:pStyle w:val="ConsPlusNormal"/>
        <w:spacing w:before="220"/>
        <w:ind w:firstLine="540"/>
        <w:jc w:val="both"/>
      </w:pPr>
      <w:bookmarkStart w:id="4" w:name="P78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переговорный и медиационный;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просветительско-профилактический;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диагностический;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консультационный;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</w:t>
      </w:r>
      <w:r>
        <w:lastRenderedPageBreak/>
        <w:t>законодательством Российской Федерации и иными нормативными правовыми актами в области защиты государственной тайны.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4F4288" w:rsidRDefault="004F4288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4F4288" w:rsidRDefault="004F4288">
      <w:pPr>
        <w:pStyle w:val="ConsPlusNormal"/>
        <w:spacing w:before="220"/>
        <w:ind w:firstLine="540"/>
        <w:jc w:val="both"/>
      </w:pPr>
      <w:hyperlink w:anchor="P106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4F4288" w:rsidRDefault="004F4288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right"/>
      </w:pPr>
      <w:r>
        <w:t>Таблица</w:t>
      </w:r>
    </w:p>
    <w:p w:rsidR="004F4288" w:rsidRDefault="004F428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3"/>
        <w:gridCol w:w="4195"/>
        <w:gridCol w:w="3494"/>
      </w:tblGrid>
      <w:tr w:rsidR="004F4288">
        <w:tc>
          <w:tcPr>
            <w:tcW w:w="5558" w:type="dxa"/>
            <w:gridSpan w:val="2"/>
          </w:tcPr>
          <w:p w:rsidR="004F4288" w:rsidRDefault="004F428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94" w:type="dxa"/>
          </w:tcPr>
          <w:p w:rsidR="004F4288" w:rsidRDefault="004F4288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4F4288">
        <w:tc>
          <w:tcPr>
            <w:tcW w:w="1363" w:type="dxa"/>
          </w:tcPr>
          <w:p w:rsidR="004F4288" w:rsidRDefault="004F4288">
            <w:pPr>
              <w:pStyle w:val="ConsPlusNormal"/>
              <w:jc w:val="center"/>
            </w:pPr>
            <w:bookmarkStart w:id="5" w:name="P103"/>
            <w:bookmarkEnd w:id="5"/>
            <w:r>
              <w:t>Блок 1</w:t>
            </w:r>
          </w:p>
        </w:tc>
        <w:tc>
          <w:tcPr>
            <w:tcW w:w="4195" w:type="dxa"/>
            <w:vAlign w:val="center"/>
          </w:tcPr>
          <w:p w:rsidR="004F4288" w:rsidRDefault="004F428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94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4F4288">
        <w:tc>
          <w:tcPr>
            <w:tcW w:w="1363" w:type="dxa"/>
          </w:tcPr>
          <w:p w:rsidR="004F4288" w:rsidRDefault="004F4288">
            <w:pPr>
              <w:pStyle w:val="ConsPlusNormal"/>
              <w:jc w:val="center"/>
            </w:pPr>
            <w:bookmarkStart w:id="6" w:name="P106"/>
            <w:bookmarkEnd w:id="6"/>
            <w:r>
              <w:t>Блок 2</w:t>
            </w:r>
          </w:p>
        </w:tc>
        <w:tc>
          <w:tcPr>
            <w:tcW w:w="4195" w:type="dxa"/>
            <w:vAlign w:val="center"/>
          </w:tcPr>
          <w:p w:rsidR="004F4288" w:rsidRDefault="004F4288">
            <w:pPr>
              <w:pStyle w:val="ConsPlusNormal"/>
            </w:pPr>
            <w:r>
              <w:t>Практика</w:t>
            </w:r>
          </w:p>
        </w:tc>
        <w:tc>
          <w:tcPr>
            <w:tcW w:w="3494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4F4288">
        <w:tc>
          <w:tcPr>
            <w:tcW w:w="1363" w:type="dxa"/>
          </w:tcPr>
          <w:p w:rsidR="004F4288" w:rsidRDefault="004F4288">
            <w:pPr>
              <w:pStyle w:val="ConsPlusNormal"/>
              <w:jc w:val="center"/>
            </w:pPr>
            <w:bookmarkStart w:id="7" w:name="P109"/>
            <w:bookmarkEnd w:id="7"/>
            <w:r>
              <w:t>Блок 3</w:t>
            </w:r>
          </w:p>
        </w:tc>
        <w:tc>
          <w:tcPr>
            <w:tcW w:w="4195" w:type="dxa"/>
            <w:vAlign w:val="center"/>
          </w:tcPr>
          <w:p w:rsidR="004F4288" w:rsidRDefault="004F428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94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4F4288">
        <w:tc>
          <w:tcPr>
            <w:tcW w:w="5558" w:type="dxa"/>
            <w:gridSpan w:val="2"/>
            <w:vAlign w:val="center"/>
          </w:tcPr>
          <w:p w:rsidR="004F4288" w:rsidRDefault="004F4288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494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240</w:t>
            </w:r>
          </w:p>
        </w:tc>
      </w:tr>
    </w:tbl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bookmarkStart w:id="8" w:name="P115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психологии безопасности в рамках </w:t>
      </w:r>
      <w:hyperlink w:anchor="P10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3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F4288" w:rsidRDefault="004F4288">
      <w:pPr>
        <w:pStyle w:val="ConsPlusNormal"/>
        <w:spacing w:before="220"/>
        <w:ind w:firstLine="540"/>
        <w:jc w:val="both"/>
      </w:pPr>
      <w:bookmarkStart w:id="9" w:name="P120"/>
      <w:bookmarkEnd w:id="9"/>
      <w:r>
        <w:t xml:space="preserve">2.4. В </w:t>
      </w:r>
      <w:hyperlink w:anchor="P106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учебно-ознакомительная практика;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lastRenderedPageBreak/>
        <w:t>Типы производственной практики: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производственная практика в профильных организациях;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научно-исследовательская (квалификационная) практика.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0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2.6. Организация: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0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5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4F4288" w:rsidRDefault="004F428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lastRenderedPageBreak/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не менее 40 процентов общего объема времени, отводимого на реализацию дисциплин (модулей).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4F4288" w:rsidRDefault="004F4288">
      <w:pPr>
        <w:pStyle w:val="ConsPlusTitle"/>
        <w:jc w:val="center"/>
      </w:pPr>
      <w:r>
        <w:t>программы бакалавриата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4F4288" w:rsidRDefault="004F4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4F4288">
        <w:tc>
          <w:tcPr>
            <w:tcW w:w="2608" w:type="dxa"/>
          </w:tcPr>
          <w:p w:rsidR="004F4288" w:rsidRDefault="004F4288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 w:rsidR="004F4288" w:rsidRDefault="004F4288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Коммуникация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F4288">
        <w:tc>
          <w:tcPr>
            <w:tcW w:w="2608" w:type="dxa"/>
            <w:vMerge w:val="restart"/>
            <w:vAlign w:val="center"/>
          </w:tcPr>
          <w:p w:rsidR="004F4288" w:rsidRDefault="004F428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F4288">
        <w:tc>
          <w:tcPr>
            <w:tcW w:w="2608" w:type="dxa"/>
            <w:vMerge/>
          </w:tcPr>
          <w:p w:rsidR="004F4288" w:rsidRDefault="004F4288"/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4F4288" w:rsidRDefault="004F4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4F4288">
        <w:tc>
          <w:tcPr>
            <w:tcW w:w="2608" w:type="dxa"/>
          </w:tcPr>
          <w:p w:rsidR="004F4288" w:rsidRDefault="004F428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463" w:type="dxa"/>
          </w:tcPr>
          <w:p w:rsidR="004F4288" w:rsidRDefault="004F428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Научное исследование и оценка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научное исследование на основе современной методологии изучения конфликтов, реализовывать научные программы в сфере профессиональной деятельности,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исследований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Диагностика и экспертиза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конфликтные ситуации, применять основные методы, способы и средства получения информации о конфликтах и мирных способах взаимодействия, готовить материалы для экспертных заключений о конфликтогенном потенциале ситуации и субъектов взаимодействия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Профилактика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ОПК-3. Способен разрабатывать программы, снижающие уровень конфликтогенности в социальных сообществах, укрепляющие систему безопасности и мирные способы взаимодействия</w:t>
            </w:r>
          </w:p>
        </w:tc>
      </w:tr>
      <w:tr w:rsidR="004F4288">
        <w:tc>
          <w:tcPr>
            <w:tcW w:w="2608" w:type="dxa"/>
            <w:vMerge w:val="restart"/>
            <w:vAlign w:val="center"/>
          </w:tcPr>
          <w:p w:rsidR="004F4288" w:rsidRDefault="004F4288">
            <w:pPr>
              <w:pStyle w:val="ConsPlusNormal"/>
            </w:pPr>
            <w:r>
              <w:t>Разрешение конфликтов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технологии разрешения межличностных, корпоративных и социально-трудовых конфликтов, конструирования социально-партнерских отношений</w:t>
            </w:r>
          </w:p>
        </w:tc>
      </w:tr>
      <w:tr w:rsidR="004F4288">
        <w:tc>
          <w:tcPr>
            <w:tcW w:w="2608" w:type="dxa"/>
            <w:vMerge/>
          </w:tcPr>
          <w:p w:rsidR="004F4288" w:rsidRDefault="004F4288"/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ОПК-5. Способен вести эффективные переговоры и процесс медиации между конфликтующими сторонами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Супервизия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>ОПК-6. Способен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</w:tr>
      <w:tr w:rsidR="004F4288">
        <w:tc>
          <w:tcPr>
            <w:tcW w:w="2608" w:type="dxa"/>
            <w:vAlign w:val="center"/>
          </w:tcPr>
          <w:p w:rsidR="004F4288" w:rsidRDefault="004F4288">
            <w:pPr>
              <w:pStyle w:val="ConsPlusNormal"/>
            </w:pPr>
            <w:r>
              <w:t>Администрирование (организация и управление)</w:t>
            </w:r>
          </w:p>
        </w:tc>
        <w:tc>
          <w:tcPr>
            <w:tcW w:w="6463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выполнять свои профессиональные функции в организациях разного типа, соблюдая этические нормы, границы своей компетентности, организационные политики и процедуры</w:t>
            </w:r>
          </w:p>
        </w:tc>
      </w:tr>
    </w:tbl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</w:t>
      </w:r>
      <w:r>
        <w:lastRenderedPageBreak/>
        <w:t xml:space="preserve">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7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8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  <w:outlineLvl w:val="1"/>
      </w:pPr>
      <w:r>
        <w:lastRenderedPageBreak/>
        <w:t>IV. Требования к условиям реализации программы бакалавриата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3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9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F4288" w:rsidRDefault="004F4288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</w:t>
      </w:r>
      <w:r>
        <w:lastRenderedPageBreak/>
        <w:t xml:space="preserve">N 31, ст. 3448; 2020, N 14, ст. 2035),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</w:t>
      </w:r>
      <w:r>
        <w:lastRenderedPageBreak/>
        <w:t>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</w:t>
      </w:r>
      <w:r>
        <w:lastRenderedPageBreak/>
        <w:t xml:space="preserve">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4F4288" w:rsidRDefault="004F4288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right"/>
        <w:outlineLvl w:val="1"/>
      </w:pPr>
      <w:r>
        <w:t>Приложение</w:t>
      </w:r>
    </w:p>
    <w:p w:rsidR="004F4288" w:rsidRDefault="004F4288">
      <w:pPr>
        <w:pStyle w:val="ConsPlusNormal"/>
        <w:jc w:val="right"/>
      </w:pPr>
      <w:r>
        <w:t>к федеральному государственному</w:t>
      </w:r>
    </w:p>
    <w:p w:rsidR="004F4288" w:rsidRDefault="004F4288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4F4288" w:rsidRDefault="004F4288">
      <w:pPr>
        <w:pStyle w:val="ConsPlusNormal"/>
        <w:jc w:val="right"/>
      </w:pPr>
      <w:r>
        <w:t>образования - бакалавриат по направлению</w:t>
      </w:r>
    </w:p>
    <w:p w:rsidR="004F4288" w:rsidRDefault="004F4288">
      <w:pPr>
        <w:pStyle w:val="ConsPlusNormal"/>
        <w:jc w:val="right"/>
      </w:pPr>
      <w:r>
        <w:t>подготовки 37.03.02 Конфликтология,</w:t>
      </w:r>
    </w:p>
    <w:p w:rsidR="004F4288" w:rsidRDefault="004F428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4F4288" w:rsidRDefault="004F4288">
      <w:pPr>
        <w:pStyle w:val="ConsPlusNormal"/>
        <w:jc w:val="right"/>
      </w:pPr>
      <w:r>
        <w:t>науки и высшего образования</w:t>
      </w:r>
    </w:p>
    <w:p w:rsidR="004F4288" w:rsidRDefault="004F4288">
      <w:pPr>
        <w:pStyle w:val="ConsPlusNormal"/>
        <w:jc w:val="right"/>
      </w:pPr>
      <w:r>
        <w:t>Российской Федерации</w:t>
      </w:r>
    </w:p>
    <w:p w:rsidR="004F4288" w:rsidRDefault="004F4288">
      <w:pPr>
        <w:pStyle w:val="ConsPlusNormal"/>
        <w:jc w:val="right"/>
      </w:pPr>
      <w:r>
        <w:t>от 29 июля 2020 г. N 840</w:t>
      </w: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Title"/>
        <w:jc w:val="center"/>
      </w:pPr>
      <w:bookmarkStart w:id="10" w:name="P273"/>
      <w:bookmarkEnd w:id="10"/>
      <w:r>
        <w:t>ПЕРЕЧЕНЬ</w:t>
      </w:r>
    </w:p>
    <w:p w:rsidR="004F4288" w:rsidRDefault="004F4288">
      <w:pPr>
        <w:pStyle w:val="ConsPlusTitle"/>
        <w:jc w:val="center"/>
      </w:pPr>
      <w:r>
        <w:t>ПРОФЕССИОНАЛЬНЫХ СТАНДАРТОВ, СООТВЕТСТВУЮЩИХ</w:t>
      </w:r>
    </w:p>
    <w:p w:rsidR="004F4288" w:rsidRDefault="004F4288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4F4288" w:rsidRDefault="004F4288">
      <w:pPr>
        <w:pStyle w:val="ConsPlusTitle"/>
        <w:jc w:val="center"/>
      </w:pPr>
      <w:r>
        <w:t>ПРОГРАММУ БАКАЛАВРИАТА ПО НАПРАВЛЕНИЮ ПОДГОТОВКИ 37.03.02</w:t>
      </w:r>
    </w:p>
    <w:p w:rsidR="004F4288" w:rsidRDefault="004F4288">
      <w:pPr>
        <w:pStyle w:val="ConsPlusTitle"/>
        <w:jc w:val="center"/>
      </w:pPr>
      <w:r>
        <w:t>КОНФЛИКТОЛОГИЯ</w:t>
      </w:r>
    </w:p>
    <w:p w:rsidR="004F4288" w:rsidRDefault="004F4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1587"/>
        <w:gridCol w:w="6917"/>
      </w:tblGrid>
      <w:tr w:rsidR="004F4288">
        <w:tc>
          <w:tcPr>
            <w:tcW w:w="557" w:type="dxa"/>
          </w:tcPr>
          <w:p w:rsidR="004F4288" w:rsidRDefault="004F428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4F4288" w:rsidRDefault="004F428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17" w:type="dxa"/>
          </w:tcPr>
          <w:p w:rsidR="004F4288" w:rsidRDefault="004F4288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F4288">
        <w:tc>
          <w:tcPr>
            <w:tcW w:w="9061" w:type="dxa"/>
            <w:gridSpan w:val="3"/>
          </w:tcPr>
          <w:p w:rsidR="004F4288" w:rsidRDefault="004F4288">
            <w:pPr>
              <w:pStyle w:val="ConsPlusNormal"/>
              <w:jc w:val="center"/>
              <w:outlineLvl w:val="2"/>
            </w:pPr>
            <w:hyperlink r:id="rId22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4F4288">
        <w:tc>
          <w:tcPr>
            <w:tcW w:w="55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917" w:type="dxa"/>
            <w:vAlign w:val="center"/>
          </w:tcPr>
          <w:p w:rsidR="004F4288" w:rsidRDefault="004F428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4F4288">
        <w:tc>
          <w:tcPr>
            <w:tcW w:w="55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917" w:type="dxa"/>
            <w:vAlign w:val="center"/>
          </w:tcPr>
          <w:p w:rsidR="004F4288" w:rsidRDefault="004F428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</w:t>
            </w:r>
            <w:r>
              <w:lastRenderedPageBreak/>
              <w:t>Российской Федерации 28 августа 2018 г., регистрационный N 52016)</w:t>
            </w:r>
          </w:p>
        </w:tc>
      </w:tr>
      <w:tr w:rsidR="004F4288">
        <w:tc>
          <w:tcPr>
            <w:tcW w:w="9061" w:type="dxa"/>
            <w:gridSpan w:val="3"/>
          </w:tcPr>
          <w:p w:rsidR="004F4288" w:rsidRDefault="004F4288">
            <w:pPr>
              <w:pStyle w:val="ConsPlusNormal"/>
              <w:jc w:val="center"/>
              <w:outlineLvl w:val="2"/>
            </w:pPr>
            <w:hyperlink r:id="rId25" w:history="1">
              <w:r>
                <w:rPr>
                  <w:color w:val="0000FF"/>
                </w:rPr>
                <w:t>03</w:t>
              </w:r>
            </w:hyperlink>
            <w:r>
              <w:t xml:space="preserve"> Социальное обслуживание</w:t>
            </w:r>
          </w:p>
        </w:tc>
      </w:tr>
      <w:tr w:rsidR="004F4288">
        <w:tc>
          <w:tcPr>
            <w:tcW w:w="55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03.008</w:t>
            </w:r>
          </w:p>
        </w:tc>
        <w:tc>
          <w:tcPr>
            <w:tcW w:w="6917" w:type="dxa"/>
            <w:vAlign w:val="center"/>
          </w:tcPr>
          <w:p w:rsidR="004F4288" w:rsidRDefault="004F4288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"Психолог в социальной сфере", утвержденный приказом Министерства труда и социальной защиты Российской Федерации от 18 ноября 2013 г. N 682н (зарегистрирован Министерством юстиции Российской Федерации 25 декабря 2013 г., регистрационный N 30840)</w:t>
            </w:r>
          </w:p>
        </w:tc>
      </w:tr>
      <w:tr w:rsidR="004F4288">
        <w:tc>
          <w:tcPr>
            <w:tcW w:w="9061" w:type="dxa"/>
            <w:gridSpan w:val="3"/>
          </w:tcPr>
          <w:p w:rsidR="004F4288" w:rsidRDefault="004F4288">
            <w:pPr>
              <w:pStyle w:val="ConsPlusNormal"/>
              <w:jc w:val="center"/>
              <w:outlineLvl w:val="2"/>
            </w:pPr>
            <w:hyperlink r:id="rId27" w:history="1">
              <w:r>
                <w:rPr>
                  <w:color w:val="0000FF"/>
                </w:rPr>
                <w:t>07</w:t>
              </w:r>
            </w:hyperlink>
            <w:r>
              <w:t xml:space="preserve"> Административно-управленческая и офисная деятельность</w:t>
            </w:r>
          </w:p>
        </w:tc>
      </w:tr>
      <w:tr w:rsidR="004F4288">
        <w:tc>
          <w:tcPr>
            <w:tcW w:w="55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07.001</w:t>
            </w:r>
          </w:p>
        </w:tc>
        <w:tc>
          <w:tcPr>
            <w:tcW w:w="6917" w:type="dxa"/>
            <w:vAlign w:val="center"/>
          </w:tcPr>
          <w:p w:rsidR="004F4288" w:rsidRDefault="004F4288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медиации (медиатор)", утвержденный приказом Министерства труда и социальной защиты Российской Федерации от 15 декабря 2014 г. N 1041н (зарегистрирован Министерством юстиции Российской Федерации 29 декабря 2014 г., регистрационный N 35478),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4F4288">
        <w:tc>
          <w:tcPr>
            <w:tcW w:w="55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87" w:type="dxa"/>
            <w:vAlign w:val="center"/>
          </w:tcPr>
          <w:p w:rsidR="004F4288" w:rsidRDefault="004F4288">
            <w:pPr>
              <w:pStyle w:val="ConsPlusNormal"/>
              <w:jc w:val="center"/>
            </w:pPr>
            <w:r>
              <w:t>07.003</w:t>
            </w:r>
          </w:p>
        </w:tc>
        <w:tc>
          <w:tcPr>
            <w:tcW w:w="6917" w:type="dxa"/>
            <w:vAlign w:val="center"/>
          </w:tcPr>
          <w:p w:rsidR="004F4288" w:rsidRDefault="004F428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персоналом", утвержденный приказом Министерства труда и социальной защиты Российской Федерации от 6 октября 2015 г. N 691н (зарегистрирован Министерством юстиции Российской Федерации 19 октября 2015 г. регистрационный N 39362)</w:t>
            </w:r>
          </w:p>
        </w:tc>
      </w:tr>
    </w:tbl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jc w:val="both"/>
      </w:pPr>
    </w:p>
    <w:p w:rsidR="004F4288" w:rsidRDefault="004F4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F7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F4288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4F4288"/>
    <w:rsid w:val="005C1637"/>
    <w:rsid w:val="00616777"/>
    <w:rsid w:val="00691774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28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428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42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0B090BC0E0E52E7DBBC1CE29EADCB91D59E1467BB1B9995BEF2CF7AF8C4C5C2B131206C58BF2D9DC80492905CFB3EEE332D6BEE3G3cAE" TargetMode="External"/><Relationship Id="rId13" Type="http://schemas.openxmlformats.org/officeDocument/2006/relationships/hyperlink" Target="consultantplus://offline/ref=5C0B090BC0E0E52E7DBBC1CE29EADCB91C5CE2417AB5B9995BEF2CF7AF8C4C5C2B131205C48CF98B8DCF4875409AA0EFEA32D4B7FF3842B0G4c4E" TargetMode="External"/><Relationship Id="rId18" Type="http://schemas.openxmlformats.org/officeDocument/2006/relationships/hyperlink" Target="consultantplus://offline/ref=5C0B090BC0E0E52E7DBBC1CE29EADCB91F59E04F7FB5B9995BEF2CF7AF8C4C5C39134A09C58CE78D84DA1E2406GCcFE" TargetMode="External"/><Relationship Id="rId26" Type="http://schemas.openxmlformats.org/officeDocument/2006/relationships/hyperlink" Target="consultantplus://offline/ref=5C0B090BC0E0E52E7DBBC1CE29EADCB91F58E14571B3B9995BEF2CF7AF8C4C5C2B131205C48CF98C8DCF4875409AA0EFEA32D4B7FF3842B0G4c4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0B090BC0E0E52E7DBBC1CE29EADCB91D58E14E70B1B9995BEF2CF7AF8C4C5C2B131205C48CF0898ACF4875409AA0EFEA32D4B7FF3842B0G4c4E" TargetMode="External"/><Relationship Id="rId7" Type="http://schemas.openxmlformats.org/officeDocument/2006/relationships/hyperlink" Target="consultantplus://offline/ref=5C0B090BC0E0E52E7DBBC1CE29EADCB91C5FE4457EB0B9995BEF2CF7AF8C4C5C2B131205C48CF98C89CF4875409AA0EFEA32D4B7FF3842B0G4c4E" TargetMode="External"/><Relationship Id="rId12" Type="http://schemas.openxmlformats.org/officeDocument/2006/relationships/hyperlink" Target="consultantplus://offline/ref=5C0B090BC0E0E52E7DBBC1CE29EADCB91C5CE2417AB5B9995BEF2CF7AF8C4C5C2B131205C48CF98889CF4875409AA0EFEA32D4B7FF3842B0G4c4E" TargetMode="External"/><Relationship Id="rId17" Type="http://schemas.openxmlformats.org/officeDocument/2006/relationships/hyperlink" Target="consultantplus://offline/ref=5C0B090BC0E0E52E7DBBC1CE29EADCB91C5CE2417AB5B9995BEF2CF7AF8C4C5C2B131205C48CF98D8BCF4875409AA0EFEA32D4B7FF3842B0G4c4E" TargetMode="External"/><Relationship Id="rId25" Type="http://schemas.openxmlformats.org/officeDocument/2006/relationships/hyperlink" Target="consultantplus://offline/ref=5C0B090BC0E0E52E7DBBC1CE29EADCB91C5CE2417AB5B9995BEF2CF7AF8C4C5C2B131205C48CF98889CF4875409AA0EFEA32D4B7FF3842B0G4c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0B090BC0E0E52E7DBBC1CE29EADCB91C5CE2417AB5B9995BEF2CF7AF8C4C5C2B131205C48CF88C89CF4875409AA0EFEA32D4B7FF3842B0G4c4E" TargetMode="External"/><Relationship Id="rId20" Type="http://schemas.openxmlformats.org/officeDocument/2006/relationships/hyperlink" Target="consultantplus://offline/ref=5C0B090BC0E0E52E7DBBC1CE29EADCB91D58E7447FB6B9995BEF2CF7AF8C4C5C39134A09C58CE78D84DA1E2406GCcFE" TargetMode="External"/><Relationship Id="rId29" Type="http://schemas.openxmlformats.org/officeDocument/2006/relationships/hyperlink" Target="consultantplus://offline/ref=5C0B090BC0E0E52E7DBBC1CE29EADCB91F55E1417FB5B9995BEF2CF7AF8C4C5C2B131205C48CF98D84CF4875409AA0EFEA32D4B7FF3842B0G4c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0B090BC0E0E52E7DBBC1CE29EADCB91D5FE44078B3B9995BEF2CF7AF8C4C5C2B131205C48CF98A8FCF4875409AA0EFEA32D4B7FF3842B0G4c4E" TargetMode="External"/><Relationship Id="rId11" Type="http://schemas.openxmlformats.org/officeDocument/2006/relationships/hyperlink" Target="consultantplus://offline/ref=5C0B090BC0E0E52E7DBBC1CE29EADCB91C5CE2417AB5B9995BEF2CF7AF8C4C5C2B131205C48CF9888DCF4875409AA0EFEA32D4B7FF3842B0G4c4E" TargetMode="External"/><Relationship Id="rId24" Type="http://schemas.openxmlformats.org/officeDocument/2006/relationships/hyperlink" Target="consultantplus://offline/ref=5C0B090BC0E0E52E7DBBC1CE29EADCB91D5DE34E78BCB9995BEF2CF7AF8C4C5C2B131205C48CF98C8DCF4875409AA0EFEA32D4B7FF3842B0G4c4E" TargetMode="External"/><Relationship Id="rId5" Type="http://schemas.openxmlformats.org/officeDocument/2006/relationships/hyperlink" Target="consultantplus://offline/ref=5C0B090BC0E0E52E7DBBC1CE29EADCB91D58E6437EB6B9995BEF2CF7AF8C4C5C2B131205C48CF98884CF4875409AA0EFEA32D4B7FF3842B0G4c4E" TargetMode="External"/><Relationship Id="rId15" Type="http://schemas.openxmlformats.org/officeDocument/2006/relationships/hyperlink" Target="consultantplus://offline/ref=5C0B090BC0E0E52E7DBBC1CE29EADCB91C5CE2417AB5B9995BEF2CF7AF8C4C5C2B131205C48CF98A8FCF4875409AA0EFEA32D4B7FF3842B0G4c4E" TargetMode="External"/><Relationship Id="rId23" Type="http://schemas.openxmlformats.org/officeDocument/2006/relationships/hyperlink" Target="consultantplus://offline/ref=5C0B090BC0E0E52E7DBBC1CE29EADCB91C5DE54E78B0B9995BEF2CF7AF8C4C5C2B131205C48CF98C8DCF4875409AA0EFEA32D4B7FF3842B0G4c4E" TargetMode="External"/><Relationship Id="rId28" Type="http://schemas.openxmlformats.org/officeDocument/2006/relationships/hyperlink" Target="consultantplus://offline/ref=5C0B090BC0E0E52E7DBBC1CE29EADCB91C5CE74271B6B9995BEF2CF7AF8C4C5C2B131205C48CF98D84CF4875409AA0EFEA32D4B7FF3842B0G4c4E" TargetMode="External"/><Relationship Id="rId10" Type="http://schemas.openxmlformats.org/officeDocument/2006/relationships/hyperlink" Target="consultantplus://offline/ref=5C0B090BC0E0E52E7DBBC1CE29EADCB91C5CE2417AB5B9995BEF2CF7AF8C4C5C2B131205C48CF9898ACF4875409AA0EFEA32D4B7FF3842B0G4c4E" TargetMode="External"/><Relationship Id="rId19" Type="http://schemas.openxmlformats.org/officeDocument/2006/relationships/hyperlink" Target="consultantplus://offline/ref=5C0B090BC0E0E52E7DBBC1CE29EADCB91D59EF427BB6B9995BEF2CF7AF8C4C5C39134A09C58CE78D84DA1E2406GCcFE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0B090BC0E0E52E7DBBC1CE29EADCB91D59E1467BB1B9995BEF2CF7AF8C4C5C2B131205C48CFB8984CF4875409AA0EFEA32D4B7FF3842B0G4c4E" TargetMode="External"/><Relationship Id="rId14" Type="http://schemas.openxmlformats.org/officeDocument/2006/relationships/hyperlink" Target="consultantplus://offline/ref=5C0B090BC0E0E52E7DBBC1CE29EADCB91C5CE2417AB5B9995BEF2CF7AF8C4C5C2B131205C48CF98B8FCF4875409AA0EFEA32D4B7FF3842B0G4c4E" TargetMode="External"/><Relationship Id="rId22" Type="http://schemas.openxmlformats.org/officeDocument/2006/relationships/hyperlink" Target="consultantplus://offline/ref=5C0B090BC0E0E52E7DBBC1CE29EADCB91C5CE2417AB5B9995BEF2CF7AF8C4C5C2B131205C48CF9888DCF4875409AA0EFEA32D4B7FF3842B0G4c4E" TargetMode="External"/><Relationship Id="rId27" Type="http://schemas.openxmlformats.org/officeDocument/2006/relationships/hyperlink" Target="consultantplus://offline/ref=5C0B090BC0E0E52E7DBBC1CE29EADCB91C5CE2417AB5B9995BEF2CF7AF8C4C5C2B131205C48CF98B8FCF4875409AA0EFEA32D4B7FF3842B0G4c4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5924</Words>
  <Characters>33770</Characters>
  <Application>Microsoft Office Word</Application>
  <DocSecurity>0</DocSecurity>
  <Lines>281</Lines>
  <Paragraphs>79</Paragraphs>
  <ScaleCrop>false</ScaleCrop>
  <Company/>
  <LinksUpToDate>false</LinksUpToDate>
  <CharactersWithSpaces>39615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2020-09-10T04:28:00Z</dcterms:created>
  <dcterms:modified xsi:type="dcterms:W3CDTF">2020-09-10T04:28:00Z</dcterms:modified>
</cp:coreProperties>
</file>