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B0" w:rsidRDefault="00BA41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41B0" w:rsidRDefault="00BA41B0">
      <w:pPr>
        <w:pStyle w:val="ConsPlusNormal"/>
        <w:jc w:val="both"/>
        <w:outlineLvl w:val="0"/>
      </w:pPr>
    </w:p>
    <w:p w:rsidR="00BA41B0" w:rsidRDefault="00BA41B0">
      <w:pPr>
        <w:pStyle w:val="ConsPlusNormal"/>
        <w:outlineLvl w:val="0"/>
      </w:pPr>
      <w:r>
        <w:t>Зарегистрировано в Минюсте России 26 августа 2020 г. N 59460</w:t>
      </w:r>
    </w:p>
    <w:p w:rsidR="00BA41B0" w:rsidRDefault="00BA41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</w:pPr>
      <w:r>
        <w:t>МИНИСТЕРСТВО НАУКИ И ВЫСШЕГО ОБРАЗОВАНИЯ</w:t>
      </w:r>
    </w:p>
    <w:p w:rsidR="00BA41B0" w:rsidRDefault="00BA41B0">
      <w:pPr>
        <w:pStyle w:val="ConsPlusTitle"/>
        <w:jc w:val="center"/>
      </w:pPr>
      <w:r>
        <w:t>РОССИЙСКОЙ ФЕДЕРАЦИИ</w:t>
      </w:r>
    </w:p>
    <w:p w:rsidR="00BA41B0" w:rsidRDefault="00BA41B0">
      <w:pPr>
        <w:pStyle w:val="ConsPlusTitle"/>
        <w:jc w:val="center"/>
      </w:pPr>
    </w:p>
    <w:p w:rsidR="00BA41B0" w:rsidRDefault="00BA41B0">
      <w:pPr>
        <w:pStyle w:val="ConsPlusTitle"/>
        <w:jc w:val="center"/>
      </w:pPr>
      <w:r>
        <w:t>ПРИКАЗ</w:t>
      </w:r>
    </w:p>
    <w:p w:rsidR="00BA41B0" w:rsidRDefault="00BA41B0">
      <w:pPr>
        <w:pStyle w:val="ConsPlusTitle"/>
        <w:jc w:val="center"/>
      </w:pPr>
      <w:r>
        <w:t>от 11 августа 2020 г. N 936</w:t>
      </w:r>
    </w:p>
    <w:p w:rsidR="00BA41B0" w:rsidRDefault="00BA41B0">
      <w:pPr>
        <w:pStyle w:val="ConsPlusTitle"/>
        <w:jc w:val="center"/>
      </w:pPr>
    </w:p>
    <w:p w:rsidR="00BA41B0" w:rsidRDefault="00BA41B0">
      <w:pPr>
        <w:pStyle w:val="ConsPlusTitle"/>
        <w:jc w:val="center"/>
      </w:pPr>
      <w:r>
        <w:t>ОБ УТВЕРЖДЕНИИ</w:t>
      </w:r>
    </w:p>
    <w:p w:rsidR="00BA41B0" w:rsidRDefault="00BA41B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A41B0" w:rsidRDefault="00BA41B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A41B0" w:rsidRDefault="00BA41B0">
      <w:pPr>
        <w:pStyle w:val="ConsPlusTitle"/>
        <w:jc w:val="center"/>
      </w:pPr>
      <w:r>
        <w:t>19.03.03 ПРОДУКТЫ ПИТАНИЯ ЖИВОТНОГО ПРОИСХОЖДЕНИЯ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19.03.03 Продукты питания животного происхождения (далее - стандарт).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19.03.03 Продукты питания животного происхождения (уровень бакалавриата), утвержденным приказом Министерства образования и науки Российской Федерации от 12 марта 2015 г. N 199 (зарегистрирован Министерством юстиции Российской Федерации 1 апреля 2015 г., регистрационный N 36667), с изменениями, внесенными приказом Министерства образования и науки Российской Федерации от</w:t>
      </w:r>
      <w:proofErr w:type="gramEnd"/>
      <w:r>
        <w:t xml:space="preserve"> 9 сентября 2015 г. N 999 (зарегистрирован Министерством юстиции Российской Федерации 9 октября 2015 г., регистрационный N 39274), прекращается 31 декабря 2020 года.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right"/>
      </w:pPr>
      <w:r>
        <w:t>Министр</w:t>
      </w:r>
    </w:p>
    <w:p w:rsidR="00BA41B0" w:rsidRDefault="00BA41B0">
      <w:pPr>
        <w:pStyle w:val="ConsPlusNormal"/>
        <w:jc w:val="right"/>
      </w:pPr>
      <w:r>
        <w:t>В.Н.ФАЛЬКОВ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right"/>
        <w:outlineLvl w:val="0"/>
      </w:pPr>
      <w:r>
        <w:t>Приложение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right"/>
      </w:pPr>
      <w:r>
        <w:t>Утвержден</w:t>
      </w:r>
    </w:p>
    <w:p w:rsidR="00BA41B0" w:rsidRDefault="00BA41B0">
      <w:pPr>
        <w:pStyle w:val="ConsPlusNormal"/>
        <w:jc w:val="right"/>
      </w:pPr>
      <w:r>
        <w:t>приказом Министерства науки</w:t>
      </w:r>
    </w:p>
    <w:p w:rsidR="00BA41B0" w:rsidRDefault="00BA41B0">
      <w:pPr>
        <w:pStyle w:val="ConsPlusNormal"/>
        <w:jc w:val="right"/>
      </w:pPr>
      <w:r>
        <w:t>и высшего образования</w:t>
      </w:r>
    </w:p>
    <w:p w:rsidR="00BA41B0" w:rsidRDefault="00BA41B0">
      <w:pPr>
        <w:pStyle w:val="ConsPlusNormal"/>
        <w:jc w:val="right"/>
      </w:pPr>
      <w:r>
        <w:lastRenderedPageBreak/>
        <w:t>Российской Федерации</w:t>
      </w:r>
    </w:p>
    <w:p w:rsidR="00BA41B0" w:rsidRDefault="00BA41B0">
      <w:pPr>
        <w:pStyle w:val="ConsPlusNormal"/>
        <w:jc w:val="right"/>
      </w:pPr>
      <w:r>
        <w:t>от 11 августа 2020 г. N 936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BA41B0" w:rsidRDefault="00BA41B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A41B0" w:rsidRDefault="00BA41B0">
      <w:pPr>
        <w:pStyle w:val="ConsPlusTitle"/>
        <w:jc w:val="center"/>
      </w:pPr>
      <w:r>
        <w:t>19.03.03 ПРОДУКТЫ ПИТАНИЯ ЖИВОТНОГО ПРОИСХОЖДЕНИЯ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  <w:outlineLvl w:val="1"/>
      </w:pPr>
      <w:r>
        <w:t>I. Общие положения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19.03.03 Продукты питания животного происхождения (далее соответственно - программа бакалавриата, направление подготовки).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BA41B0" w:rsidRDefault="00BA41B0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BA41B0" w:rsidRDefault="00BA41B0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BA41B0" w:rsidRDefault="00BA41B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BA41B0" w:rsidRDefault="00BA41B0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научных исследований технологий продуктов животного происхождения различного назначения; профессионального обучения, профессионального образования и дополнительного профессионального образования);</w:t>
      </w:r>
    </w:p>
    <w:p w:rsidR="00BA41B0" w:rsidRDefault="00BA41B0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15</w:t>
        </w:r>
      </w:hyperlink>
      <w:r>
        <w:t xml:space="preserve"> Рыбоводство и рыболовство (в сфере технологий комплексной переработки водных биологических ресурсов);</w:t>
      </w:r>
    </w:p>
    <w:p w:rsidR="00BA41B0" w:rsidRDefault="00BA41B0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22</w:t>
        </w:r>
      </w:hyperlink>
      <w:r>
        <w:t xml:space="preserve"> Пищевая промышленность, включая производство напитков и табака (в сфере технологий комплексной переработки мясного и молочного сырья).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A41B0" w:rsidRDefault="00BA41B0">
      <w:pPr>
        <w:pStyle w:val="ConsPlusNormal"/>
        <w:spacing w:before="220"/>
        <w:ind w:firstLine="540"/>
        <w:jc w:val="both"/>
      </w:pPr>
      <w:bookmarkStart w:id="4" w:name="P71"/>
      <w:bookmarkEnd w:id="4"/>
      <w:r>
        <w:lastRenderedPageBreak/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проектный;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BA41B0" w:rsidRDefault="00BA41B0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BA41B0" w:rsidRDefault="00BA41B0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BA41B0" w:rsidRDefault="00BA41B0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</w:pPr>
      <w:r>
        <w:t>Структура и объем программы бакалавриата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right"/>
        <w:outlineLvl w:val="2"/>
      </w:pPr>
      <w:r>
        <w:t>Таблица</w:t>
      </w:r>
    </w:p>
    <w:p w:rsidR="00BA41B0" w:rsidRDefault="00BA41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0"/>
        <w:gridCol w:w="4238"/>
        <w:gridCol w:w="3392"/>
      </w:tblGrid>
      <w:tr w:rsidR="00BA41B0">
        <w:tc>
          <w:tcPr>
            <w:tcW w:w="5688" w:type="dxa"/>
            <w:gridSpan w:val="2"/>
          </w:tcPr>
          <w:p w:rsidR="00BA41B0" w:rsidRDefault="00BA41B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392" w:type="dxa"/>
          </w:tcPr>
          <w:p w:rsidR="00BA41B0" w:rsidRDefault="00BA41B0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BA41B0">
        <w:tc>
          <w:tcPr>
            <w:tcW w:w="1450" w:type="dxa"/>
          </w:tcPr>
          <w:p w:rsidR="00BA41B0" w:rsidRDefault="00BA41B0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238" w:type="dxa"/>
          </w:tcPr>
          <w:p w:rsidR="00BA41B0" w:rsidRDefault="00BA41B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392" w:type="dxa"/>
          </w:tcPr>
          <w:p w:rsidR="00BA41B0" w:rsidRDefault="00BA41B0">
            <w:pPr>
              <w:pStyle w:val="ConsPlusNormal"/>
              <w:jc w:val="center"/>
            </w:pPr>
            <w:r>
              <w:t>не менее 162</w:t>
            </w:r>
          </w:p>
        </w:tc>
      </w:tr>
      <w:tr w:rsidR="00BA41B0">
        <w:tc>
          <w:tcPr>
            <w:tcW w:w="1450" w:type="dxa"/>
          </w:tcPr>
          <w:p w:rsidR="00BA41B0" w:rsidRDefault="00BA41B0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238" w:type="dxa"/>
          </w:tcPr>
          <w:p w:rsidR="00BA41B0" w:rsidRDefault="00BA41B0">
            <w:pPr>
              <w:pStyle w:val="ConsPlusNormal"/>
            </w:pPr>
            <w:r>
              <w:t>Практика</w:t>
            </w:r>
          </w:p>
        </w:tc>
        <w:tc>
          <w:tcPr>
            <w:tcW w:w="3392" w:type="dxa"/>
          </w:tcPr>
          <w:p w:rsidR="00BA41B0" w:rsidRDefault="00BA41B0">
            <w:pPr>
              <w:pStyle w:val="ConsPlusNormal"/>
              <w:jc w:val="center"/>
            </w:pPr>
            <w:r>
              <w:t>не менее 24</w:t>
            </w:r>
          </w:p>
        </w:tc>
      </w:tr>
      <w:tr w:rsidR="00BA41B0">
        <w:tc>
          <w:tcPr>
            <w:tcW w:w="1450" w:type="dxa"/>
          </w:tcPr>
          <w:p w:rsidR="00BA41B0" w:rsidRDefault="00BA41B0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238" w:type="dxa"/>
          </w:tcPr>
          <w:p w:rsidR="00BA41B0" w:rsidRDefault="00BA41B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392" w:type="dxa"/>
          </w:tcPr>
          <w:p w:rsidR="00BA41B0" w:rsidRDefault="00BA41B0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BA41B0">
        <w:tc>
          <w:tcPr>
            <w:tcW w:w="5688" w:type="dxa"/>
            <w:gridSpan w:val="2"/>
          </w:tcPr>
          <w:p w:rsidR="00BA41B0" w:rsidRDefault="00BA41B0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392" w:type="dxa"/>
          </w:tcPr>
          <w:p w:rsidR="00BA41B0" w:rsidRDefault="00BA41B0">
            <w:pPr>
              <w:pStyle w:val="ConsPlusNormal"/>
              <w:jc w:val="center"/>
            </w:pPr>
            <w:r>
              <w:t>240</w:t>
            </w:r>
          </w:p>
        </w:tc>
      </w:tr>
    </w:tbl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bookmarkStart w:id="8" w:name="P108"/>
      <w:bookmarkEnd w:id="8"/>
      <w:r>
        <w:lastRenderedPageBreak/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A41B0" w:rsidRDefault="00BA41B0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2.4.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технологическая практика.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организационно-управленческая практика;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3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lastRenderedPageBreak/>
        <w:t>выполнение, подготовка к процедуре защиты и защита выпускной квалификационной работы.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BA41B0" w:rsidRDefault="00BA41B0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от 20 до 30 процентов, в заочной форме обучения - от 10 до 15 процентов общего объема времени, отводимого на реализацию дисциплин (модулей).</w:t>
      </w:r>
      <w:proofErr w:type="gramEnd"/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BA41B0" w:rsidRDefault="00BA41B0">
      <w:pPr>
        <w:pStyle w:val="ConsPlusTitle"/>
        <w:jc w:val="center"/>
      </w:pPr>
      <w:r>
        <w:t>программы бакалавриата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BA41B0" w:rsidRDefault="00BA41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8"/>
        <w:gridCol w:w="6252"/>
      </w:tblGrid>
      <w:tr w:rsidR="00BA41B0">
        <w:tc>
          <w:tcPr>
            <w:tcW w:w="2818" w:type="dxa"/>
          </w:tcPr>
          <w:p w:rsidR="00BA41B0" w:rsidRDefault="00BA41B0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УК-1. Способен осуществлять поиск, критический анализ и синтез информации, применять системный подход для решения </w:t>
            </w:r>
            <w:r>
              <w:lastRenderedPageBreak/>
              <w:t>поставленных задач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lastRenderedPageBreak/>
              <w:t>Разработка и реализация проектов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Коммуникация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A41B0">
        <w:tc>
          <w:tcPr>
            <w:tcW w:w="2818" w:type="dxa"/>
            <w:vMerge w:val="restart"/>
            <w:vAlign w:val="center"/>
          </w:tcPr>
          <w:p w:rsidR="00BA41B0" w:rsidRDefault="00BA41B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A41B0">
        <w:tc>
          <w:tcPr>
            <w:tcW w:w="2818" w:type="dxa"/>
            <w:vMerge/>
          </w:tcPr>
          <w:p w:rsidR="00BA41B0" w:rsidRDefault="00BA41B0"/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BA41B0">
        <w:tc>
          <w:tcPr>
            <w:tcW w:w="2818" w:type="dxa"/>
            <w:vAlign w:val="center"/>
          </w:tcPr>
          <w:p w:rsidR="00BA41B0" w:rsidRDefault="00BA41B0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52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BA41B0" w:rsidRDefault="00BA41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20"/>
        <w:gridCol w:w="6236"/>
      </w:tblGrid>
      <w:tr w:rsidR="00BA41B0">
        <w:tc>
          <w:tcPr>
            <w:tcW w:w="2820" w:type="dxa"/>
          </w:tcPr>
          <w:p w:rsidR="00BA41B0" w:rsidRDefault="00BA41B0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BA41B0">
        <w:tc>
          <w:tcPr>
            <w:tcW w:w="2820" w:type="dxa"/>
            <w:vAlign w:val="center"/>
          </w:tcPr>
          <w:p w:rsidR="00BA41B0" w:rsidRDefault="00BA41B0">
            <w:pPr>
              <w:pStyle w:val="ConsPlusNormal"/>
            </w:pPr>
            <w:r>
              <w:t>Информационно-коммуникационные технологии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информационную и коммуникационную культуру и технологии в области профессиональной деятельности с учетом основных требований </w:t>
            </w:r>
            <w:r>
              <w:lastRenderedPageBreak/>
              <w:t>информационной безопасности</w:t>
            </w:r>
          </w:p>
        </w:tc>
      </w:tr>
      <w:tr w:rsidR="00BA41B0">
        <w:tc>
          <w:tcPr>
            <w:tcW w:w="2820" w:type="dxa"/>
            <w:vAlign w:val="center"/>
          </w:tcPr>
          <w:p w:rsidR="00BA41B0" w:rsidRDefault="00BA41B0">
            <w:pPr>
              <w:pStyle w:val="ConsPlusNormal"/>
            </w:pPr>
            <w:r>
              <w:lastRenderedPageBreak/>
              <w:t>Естественнонаучные принципы и методы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применять основные законы и методы исследований естественных наук для решения задач профессиональной деятельности</w:t>
            </w:r>
          </w:p>
        </w:tc>
      </w:tr>
      <w:tr w:rsidR="00BA41B0">
        <w:tc>
          <w:tcPr>
            <w:tcW w:w="2820" w:type="dxa"/>
            <w:vAlign w:val="center"/>
          </w:tcPr>
          <w:p w:rsidR="00BA41B0" w:rsidRDefault="00BA41B0">
            <w:pPr>
              <w:pStyle w:val="ConsPlusNormal"/>
            </w:pPr>
            <w:r>
              <w:t>Инженерные процессы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знания инженерных процессов при решении профессиональных задач и эксплуатации современного технологического оборудования и приборов</w:t>
            </w:r>
          </w:p>
        </w:tc>
      </w:tr>
      <w:tr w:rsidR="00BA41B0">
        <w:tc>
          <w:tcPr>
            <w:tcW w:w="2820" w:type="dxa"/>
            <w:vAlign w:val="center"/>
          </w:tcPr>
          <w:p w:rsidR="00BA41B0" w:rsidRDefault="00BA41B0">
            <w:pPr>
              <w:pStyle w:val="ConsPlusNormal"/>
            </w:pPr>
            <w:r>
              <w:t>Технологические процессы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технологические процессы производства продуктов животного происхождения</w:t>
            </w:r>
          </w:p>
        </w:tc>
      </w:tr>
      <w:tr w:rsidR="00BA41B0">
        <w:tc>
          <w:tcPr>
            <w:tcW w:w="2820" w:type="dxa"/>
            <w:vAlign w:val="center"/>
          </w:tcPr>
          <w:p w:rsidR="00BA41B0" w:rsidRDefault="00BA41B0">
            <w:pPr>
              <w:pStyle w:val="ConsPlusNormal"/>
            </w:pPr>
            <w:r>
              <w:t>Организация и контроль производства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контролировать производство продукции из сырья животного происхождения</w:t>
            </w:r>
          </w:p>
        </w:tc>
      </w:tr>
    </w:tbl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3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BA41B0" w:rsidRDefault="00BA41B0">
      <w:pPr>
        <w:pStyle w:val="ConsPlusNormal"/>
        <w:ind w:firstLine="540"/>
        <w:jc w:val="both"/>
      </w:pPr>
    </w:p>
    <w:p w:rsidR="00BA41B0" w:rsidRDefault="00BA41B0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</w:t>
      </w:r>
      <w:r>
        <w:lastRenderedPageBreak/>
        <w:t>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lastRenderedPageBreak/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A41B0" w:rsidRDefault="00BA41B0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</w:t>
      </w:r>
      <w:r>
        <w:lastRenderedPageBreak/>
        <w:t>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BA41B0" w:rsidRDefault="00BA41B0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right"/>
        <w:outlineLvl w:val="1"/>
      </w:pPr>
      <w:r>
        <w:t>Приложение</w:t>
      </w:r>
    </w:p>
    <w:p w:rsidR="00BA41B0" w:rsidRDefault="00BA41B0">
      <w:pPr>
        <w:pStyle w:val="ConsPlusNormal"/>
        <w:jc w:val="right"/>
      </w:pPr>
      <w:r>
        <w:t>к федеральному государственному</w:t>
      </w:r>
    </w:p>
    <w:p w:rsidR="00BA41B0" w:rsidRDefault="00BA41B0">
      <w:pPr>
        <w:pStyle w:val="ConsPlusNormal"/>
        <w:jc w:val="right"/>
      </w:pPr>
      <w:r>
        <w:t>образовательному стандарту</w:t>
      </w:r>
    </w:p>
    <w:p w:rsidR="00BA41B0" w:rsidRDefault="00BA41B0">
      <w:pPr>
        <w:pStyle w:val="ConsPlusNormal"/>
        <w:jc w:val="right"/>
      </w:pPr>
      <w:r>
        <w:t>высшего образования - бакалавриат</w:t>
      </w:r>
    </w:p>
    <w:p w:rsidR="00BA41B0" w:rsidRDefault="00BA41B0">
      <w:pPr>
        <w:pStyle w:val="ConsPlusNormal"/>
        <w:jc w:val="right"/>
      </w:pPr>
      <w:r>
        <w:t>по направлению подготовки</w:t>
      </w:r>
    </w:p>
    <w:p w:rsidR="00BA41B0" w:rsidRDefault="00BA41B0">
      <w:pPr>
        <w:pStyle w:val="ConsPlusNormal"/>
        <w:jc w:val="right"/>
      </w:pPr>
      <w:r>
        <w:t>19.03.03 Продукты питания</w:t>
      </w:r>
    </w:p>
    <w:p w:rsidR="00BA41B0" w:rsidRDefault="00BA41B0">
      <w:pPr>
        <w:pStyle w:val="ConsPlusNormal"/>
        <w:jc w:val="right"/>
      </w:pPr>
      <w:r>
        <w:t>животного происхождения,</w:t>
      </w:r>
    </w:p>
    <w:p w:rsidR="00BA41B0" w:rsidRDefault="00BA41B0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BA41B0" w:rsidRDefault="00BA41B0">
      <w:pPr>
        <w:pStyle w:val="ConsPlusNormal"/>
        <w:jc w:val="right"/>
      </w:pPr>
      <w:r>
        <w:t>Министерства науки</w:t>
      </w:r>
    </w:p>
    <w:p w:rsidR="00BA41B0" w:rsidRDefault="00BA41B0">
      <w:pPr>
        <w:pStyle w:val="ConsPlusNormal"/>
        <w:jc w:val="right"/>
      </w:pPr>
      <w:r>
        <w:t>и высшего образования</w:t>
      </w:r>
    </w:p>
    <w:p w:rsidR="00BA41B0" w:rsidRDefault="00BA41B0">
      <w:pPr>
        <w:pStyle w:val="ConsPlusNormal"/>
        <w:jc w:val="right"/>
      </w:pPr>
      <w:r>
        <w:t>Российской Федерации</w:t>
      </w:r>
    </w:p>
    <w:p w:rsidR="00BA41B0" w:rsidRDefault="00BA41B0">
      <w:pPr>
        <w:pStyle w:val="ConsPlusNormal"/>
        <w:jc w:val="right"/>
      </w:pPr>
      <w:r>
        <w:t>от 11 августа 2020 г. N 936</w:t>
      </w: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Title"/>
        <w:jc w:val="center"/>
      </w:pPr>
      <w:bookmarkStart w:id="10" w:name="P269"/>
      <w:bookmarkEnd w:id="10"/>
      <w:r>
        <w:t>ПЕРЕЧЕНЬ</w:t>
      </w:r>
    </w:p>
    <w:p w:rsidR="00BA41B0" w:rsidRDefault="00BA41B0">
      <w:pPr>
        <w:pStyle w:val="ConsPlusTitle"/>
        <w:jc w:val="center"/>
      </w:pPr>
      <w:r>
        <w:t>ПРОФЕССИОНАЛЬНЫХ СТАНДАРТОВ, СООТВЕТСТВУЮЩИХ</w:t>
      </w:r>
    </w:p>
    <w:p w:rsidR="00BA41B0" w:rsidRDefault="00BA41B0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BA41B0" w:rsidRDefault="00BA41B0">
      <w:pPr>
        <w:pStyle w:val="ConsPlusTitle"/>
        <w:jc w:val="center"/>
      </w:pPr>
      <w:r>
        <w:t>ПРОГРАММУ БАКАЛАВРИАТА ПО НАПРАВЛЕНИЮ ПОДГОТОВКИ 19.03.03</w:t>
      </w:r>
    </w:p>
    <w:p w:rsidR="00BA41B0" w:rsidRDefault="00BA41B0">
      <w:pPr>
        <w:pStyle w:val="ConsPlusTitle"/>
        <w:jc w:val="center"/>
      </w:pPr>
      <w:r>
        <w:t>ПРОДУКТЫ ПИТАНИЯ ЖИВОТНОГО ПРОИСХОЖДЕНИЯ</w:t>
      </w:r>
    </w:p>
    <w:p w:rsidR="00BA41B0" w:rsidRDefault="00BA41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42"/>
        <w:gridCol w:w="6236"/>
      </w:tblGrid>
      <w:tr w:rsidR="00BA41B0">
        <w:tc>
          <w:tcPr>
            <w:tcW w:w="567" w:type="dxa"/>
          </w:tcPr>
          <w:p w:rsidR="00BA41B0" w:rsidRDefault="00BA41B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2" w:type="dxa"/>
          </w:tcPr>
          <w:p w:rsidR="00BA41B0" w:rsidRDefault="00BA41B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BA41B0">
        <w:tc>
          <w:tcPr>
            <w:tcW w:w="9045" w:type="dxa"/>
            <w:gridSpan w:val="3"/>
          </w:tcPr>
          <w:p w:rsidR="00BA41B0" w:rsidRDefault="00BA41B0">
            <w:pPr>
              <w:pStyle w:val="ConsPlusNormal"/>
              <w:jc w:val="center"/>
              <w:outlineLvl w:val="2"/>
            </w:pPr>
            <w:hyperlink r:id="rId18" w:history="1">
              <w:r>
                <w:rPr>
                  <w:color w:val="0000FF"/>
                </w:rPr>
                <w:t>15</w:t>
              </w:r>
            </w:hyperlink>
            <w:r>
              <w:t xml:space="preserve"> Рыбоводство и рыболовство</w:t>
            </w:r>
          </w:p>
        </w:tc>
      </w:tr>
      <w:tr w:rsidR="00BA41B0">
        <w:tc>
          <w:tcPr>
            <w:tcW w:w="567" w:type="dxa"/>
            <w:vAlign w:val="center"/>
          </w:tcPr>
          <w:p w:rsidR="00BA41B0" w:rsidRDefault="00BA41B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42" w:type="dxa"/>
            <w:vAlign w:val="center"/>
          </w:tcPr>
          <w:p w:rsidR="00BA41B0" w:rsidRDefault="00BA41B0">
            <w:pPr>
              <w:pStyle w:val="ConsPlusNormal"/>
              <w:jc w:val="center"/>
            </w:pPr>
            <w:r>
              <w:t>15.015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"Технолог по переработке рыбы и морепродуктов", утвержденный приказом Министерства труда и социальной защиты Российской Федерации от 25 декабря 2014 г. N 1135н (зарегистрирован Министерством юстиции Российской Федерации 26 января 2015 г., регистрационный N 35717),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BA41B0">
        <w:tc>
          <w:tcPr>
            <w:tcW w:w="567" w:type="dxa"/>
            <w:vAlign w:val="center"/>
          </w:tcPr>
          <w:p w:rsidR="00BA41B0" w:rsidRDefault="00BA41B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42" w:type="dxa"/>
            <w:vAlign w:val="center"/>
          </w:tcPr>
          <w:p w:rsidR="00BA41B0" w:rsidRDefault="00BA41B0">
            <w:pPr>
              <w:pStyle w:val="ConsPlusNormal"/>
              <w:jc w:val="center"/>
            </w:pPr>
            <w:r>
              <w:t>15.020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контролю качества производства продукции из рыбы и морепродуктов", утвержденный приказом Министерства труда и социальной защиты Российской Федерации от 2 декабря 2015 г. N 955н (зарегистрирован Министерством юстиции Российской Федерации 31 декабря 2015 г., регистрационный N 40477)</w:t>
            </w:r>
          </w:p>
        </w:tc>
      </w:tr>
      <w:tr w:rsidR="00BA41B0">
        <w:tc>
          <w:tcPr>
            <w:tcW w:w="567" w:type="dxa"/>
            <w:vAlign w:val="center"/>
          </w:tcPr>
          <w:p w:rsidR="00BA41B0" w:rsidRDefault="00BA41B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42" w:type="dxa"/>
            <w:vAlign w:val="center"/>
          </w:tcPr>
          <w:p w:rsidR="00BA41B0" w:rsidRDefault="00BA41B0">
            <w:pPr>
              <w:pStyle w:val="ConsPlusNormal"/>
              <w:jc w:val="center"/>
            </w:pPr>
            <w:r>
              <w:t>15.021</w:t>
            </w:r>
          </w:p>
        </w:tc>
        <w:tc>
          <w:tcPr>
            <w:tcW w:w="6236" w:type="dxa"/>
          </w:tcPr>
          <w:p w:rsidR="00BA41B0" w:rsidRDefault="00BA41B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"Химик-технолог, лаборант по переработке рыбы и морепродуктов", утвержденный приказом Министерства труда и социальной защиты Российской Федерации от 2 декабря 2015 г. N 950н (зарегистрирован Министерством юстиции Российской Федерации 30 декабря 2015 г., регистрационный N 40382)</w:t>
            </w:r>
          </w:p>
        </w:tc>
      </w:tr>
    </w:tbl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jc w:val="both"/>
      </w:pPr>
    </w:p>
    <w:p w:rsidR="00BA41B0" w:rsidRDefault="00BA41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0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BA41B0"/>
    <w:rsid w:val="00006982"/>
    <w:rsid w:val="000156F2"/>
    <w:rsid w:val="00073D95"/>
    <w:rsid w:val="001263DC"/>
    <w:rsid w:val="0016458F"/>
    <w:rsid w:val="00224976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BA41B0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1B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1B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1B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8E749A83A77D2436D7A0406C9C0F87B843C1E9846D1B3BECA00052AF824F1FA822D559AD41C146E382EC0AA5A3F47059567FE0236EE65EcEZ8D" TargetMode="External"/><Relationship Id="rId13" Type="http://schemas.openxmlformats.org/officeDocument/2006/relationships/hyperlink" Target="consultantplus://offline/ref=F18E749A83A77D2436D7A0406C9C0F87B946C2EE85691B3BECA00052AF824F1FA822D559AD41C342EC82EC0AA5A3F47059567FE0236EE65EcEZ8D" TargetMode="External"/><Relationship Id="rId18" Type="http://schemas.openxmlformats.org/officeDocument/2006/relationships/hyperlink" Target="consultantplus://offline/ref=F18E749A83A77D2436D7A0406C9C0F87B946C2EE85691B3BECA00052AF824F1FA822D559AD41C345E282EC0AA5A3F47059567FE0236EE65EcEZ8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8E749A83A77D2436D7A0406C9C0F87BA4EC4ED83691B3BECA00052AF824F1FA822D559AD41C342E382EC0AA5A3F47059567FE0236EE65EcEZ8D" TargetMode="External"/><Relationship Id="rId7" Type="http://schemas.openxmlformats.org/officeDocument/2006/relationships/hyperlink" Target="consultantplus://offline/ref=F18E749A83A77D2436D7A0406C9C0F87BA4FC1EC86611B3BECA00052AF824F1FA822D559AD41C343EE82EC0AA5A3F47059567FE0236EE65EcEZ8D" TargetMode="External"/><Relationship Id="rId12" Type="http://schemas.openxmlformats.org/officeDocument/2006/relationships/hyperlink" Target="consultantplus://offline/ref=F18E749A83A77D2436D7A0406C9C0F87B946C2EE85691B3BECA00052AF824F1FA822D559AD41C34BE882EC0AA5A3F47059567FE0236EE65EcEZ8D" TargetMode="External"/><Relationship Id="rId17" Type="http://schemas.openxmlformats.org/officeDocument/2006/relationships/hyperlink" Target="consultantplus://offline/ref=F18E749A83A77D2436D7A0406C9C0F87B842C1E18F6D1B3BECA00052AF824F1FA822D559AD41CA46ED82EC0AA5A3F47059567FE0236EE65EcEZ8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8E749A83A77D2436D7A0406C9C0F87B842C7EB806A1B3BECA00052AF824F1FBA228D55AC41DD42E397BA5BE3cFZ6D" TargetMode="External"/><Relationship Id="rId20" Type="http://schemas.openxmlformats.org/officeDocument/2006/relationships/hyperlink" Target="consultantplus://offline/ref=F18E749A83A77D2436D7A0406C9C0F87BA4EC4EF816A1B3BECA00052AF824F1FA822D559AD41C342E382EC0AA5A3F47059567FE0236EE65EcEZ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8E749A83A77D2436D7A0406C9C0F87B845C4EF876F1B3BECA00052AF824F1FA822D559AD41C345E882EC0AA5A3F47059567FE0236EE65EcEZ8D" TargetMode="External"/><Relationship Id="rId11" Type="http://schemas.openxmlformats.org/officeDocument/2006/relationships/hyperlink" Target="consultantplus://offline/ref=F18E749A83A77D2436D7A0406C9C0F87B946C2EE85691B3BECA00052AF824F1FA822D559AD41C345E282EC0AA5A3F47059567FE0236EE65EcEZ8D" TargetMode="External"/><Relationship Id="rId5" Type="http://schemas.openxmlformats.org/officeDocument/2006/relationships/hyperlink" Target="consultantplus://offline/ref=F18E749A83A77D2436D7A0406C9C0F87B842C6EC816A1B3BECA00052AF824F1FA822D559AD41C347E382EC0AA5A3F47059567FE0236EE65EcEZ8D" TargetMode="External"/><Relationship Id="rId15" Type="http://schemas.openxmlformats.org/officeDocument/2006/relationships/hyperlink" Target="consultantplus://offline/ref=F18E749A83A77D2436D7A0406C9C0F87B843CFED846A1B3BECA00052AF824F1FBA228D55AC41DD42E397BA5BE3cFZ6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18E749A83A77D2436D7A0406C9C0F87B946C2EE85691B3BECA00052AF824F1FA822D559AD41C347EA82EC0AA5A3F47059567FE0236EE65EcEZ8D" TargetMode="External"/><Relationship Id="rId19" Type="http://schemas.openxmlformats.org/officeDocument/2006/relationships/hyperlink" Target="consultantplus://offline/ref=F18E749A83A77D2436D7A0406C9C0F87B946C7ED806A1B3BECA00052AF824F1FA822D559AD41C342E382EC0AA5A3F47059567FE0236EE65EcEZ8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8E749A83A77D2436D7A0406C9C0F87B946C2EE85691B3BECA00052AF824F1FA822D559AD41C346ED82EC0AA5A3F47059567FE0236EE65EcEZ8D" TargetMode="External"/><Relationship Id="rId14" Type="http://schemas.openxmlformats.org/officeDocument/2006/relationships/hyperlink" Target="consultantplus://offline/ref=F18E749A83A77D2436D7A0406C9C0F87BA43C0E080691B3BECA00052AF824F1FBA228D55AC41DD42E397BA5BE3cFZ6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5277</Words>
  <Characters>30080</Characters>
  <Application>Microsoft Office Word</Application>
  <DocSecurity>0</DocSecurity>
  <Lines>250</Lines>
  <Paragraphs>70</Paragraphs>
  <ScaleCrop>false</ScaleCrop>
  <Company/>
  <LinksUpToDate>false</LinksUpToDate>
  <CharactersWithSpaces>35287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2020-09-10T03:25:00Z</dcterms:created>
  <dcterms:modified xsi:type="dcterms:W3CDTF">2020-09-10T03:25:00Z</dcterms:modified>
</cp:coreProperties>
</file>