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93" w:rsidRDefault="00E00B9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00B93" w:rsidRDefault="00E00B93">
      <w:pPr>
        <w:pStyle w:val="ConsPlusNormal"/>
        <w:jc w:val="both"/>
        <w:outlineLvl w:val="0"/>
      </w:pPr>
    </w:p>
    <w:p w:rsidR="00E00B93" w:rsidRDefault="00E00B93">
      <w:pPr>
        <w:pStyle w:val="ConsPlusNormal"/>
        <w:outlineLvl w:val="0"/>
      </w:pPr>
      <w:r>
        <w:t>Зарегистрировано в Минюсте России 26 августа 2020 г. N 59461</w:t>
      </w:r>
    </w:p>
    <w:p w:rsidR="00E00B93" w:rsidRDefault="00E00B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0B93" w:rsidRDefault="00E00B93">
      <w:pPr>
        <w:pStyle w:val="ConsPlusNormal"/>
        <w:jc w:val="both"/>
      </w:pPr>
    </w:p>
    <w:p w:rsidR="00E00B93" w:rsidRDefault="00E00B93">
      <w:pPr>
        <w:pStyle w:val="ConsPlusTitle"/>
        <w:jc w:val="center"/>
      </w:pPr>
      <w:r>
        <w:t>МИНИСТЕРСТВО НАУКИ И ВЫСШЕГО ОБРАЗОВАНИЯ</w:t>
      </w:r>
    </w:p>
    <w:p w:rsidR="00E00B93" w:rsidRDefault="00E00B93">
      <w:pPr>
        <w:pStyle w:val="ConsPlusTitle"/>
        <w:jc w:val="center"/>
      </w:pPr>
      <w:r>
        <w:t>РОССИЙСКОЙ ФЕДЕРАЦИИ</w:t>
      </w:r>
    </w:p>
    <w:p w:rsidR="00E00B93" w:rsidRDefault="00E00B93">
      <w:pPr>
        <w:pStyle w:val="ConsPlusTitle"/>
        <w:jc w:val="center"/>
      </w:pPr>
    </w:p>
    <w:p w:rsidR="00E00B93" w:rsidRDefault="00E00B93">
      <w:pPr>
        <w:pStyle w:val="ConsPlusTitle"/>
        <w:jc w:val="center"/>
      </w:pPr>
      <w:r>
        <w:t>ПРИКАЗ</w:t>
      </w:r>
    </w:p>
    <w:p w:rsidR="00E00B93" w:rsidRDefault="00E00B93">
      <w:pPr>
        <w:pStyle w:val="ConsPlusTitle"/>
        <w:jc w:val="center"/>
      </w:pPr>
      <w:r>
        <w:t>от 12 августа 2020 г. N 980</w:t>
      </w:r>
    </w:p>
    <w:p w:rsidR="00E00B93" w:rsidRDefault="00E00B93">
      <w:pPr>
        <w:pStyle w:val="ConsPlusTitle"/>
        <w:jc w:val="center"/>
      </w:pPr>
    </w:p>
    <w:p w:rsidR="00E00B93" w:rsidRDefault="00E00B93">
      <w:pPr>
        <w:pStyle w:val="ConsPlusTitle"/>
        <w:jc w:val="center"/>
      </w:pPr>
      <w:r>
        <w:t>ОБ УТВЕРЖДЕНИИ</w:t>
      </w:r>
    </w:p>
    <w:p w:rsidR="00E00B93" w:rsidRDefault="00E00B93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00B93" w:rsidRDefault="00E00B93">
      <w:pPr>
        <w:pStyle w:val="ConsPlusTitle"/>
        <w:jc w:val="center"/>
      </w:pPr>
      <w:r>
        <w:t>ВЫСШЕГО ОБРАЗОВАНИЯ - МАГИСТРАТУРА ПО НАПРАВЛЕНИЮ</w:t>
      </w:r>
    </w:p>
    <w:p w:rsidR="00E00B93" w:rsidRDefault="00E00B93">
      <w:pPr>
        <w:pStyle w:val="ConsPlusTitle"/>
        <w:jc w:val="center"/>
      </w:pPr>
      <w:r>
        <w:t>ПОДГОТОВКИ 45.04.01 ФИЛОЛОГИЯ</w:t>
      </w:r>
    </w:p>
    <w:p w:rsidR="00E00B93" w:rsidRDefault="00E00B93">
      <w:pPr>
        <w:pStyle w:val="ConsPlusNormal"/>
        <w:jc w:val="both"/>
      </w:pPr>
    </w:p>
    <w:p w:rsidR="00E00B93" w:rsidRDefault="00E00B9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</w:t>
      </w:r>
      <w:proofErr w:type="gramStart"/>
      <w:r>
        <w:t xml:space="preserve">2020, N 13, ст. 1944),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  <w:proofErr w:type="gramEnd"/>
    </w:p>
    <w:p w:rsidR="00E00B93" w:rsidRDefault="00E00B93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45.04.01 Филология (далее - стандарт).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E00B93" w:rsidRDefault="00E00B93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45.04.01 Филология (уровень магистратуры), утвержденным приказом Министерства образования и науки Российской Федерации от 3 ноября 2015 г. N 1299 (зарегистрирован Министерством юстиции Российской Федерации 24 ноября 2015 г., регистрационный N 39819), прекращается 31 декабря 2020 года.</w:t>
      </w:r>
      <w:proofErr w:type="gramEnd"/>
    </w:p>
    <w:p w:rsidR="00E00B93" w:rsidRDefault="00E00B93">
      <w:pPr>
        <w:pStyle w:val="ConsPlusNormal"/>
        <w:jc w:val="both"/>
      </w:pPr>
    </w:p>
    <w:p w:rsidR="00E00B93" w:rsidRDefault="00E00B93">
      <w:pPr>
        <w:pStyle w:val="ConsPlusNormal"/>
        <w:jc w:val="right"/>
      </w:pPr>
      <w:r>
        <w:t>Врио Министра</w:t>
      </w:r>
    </w:p>
    <w:p w:rsidR="00E00B93" w:rsidRDefault="00E00B93">
      <w:pPr>
        <w:pStyle w:val="ConsPlusNormal"/>
        <w:jc w:val="right"/>
      </w:pPr>
      <w:r>
        <w:t>А.В.НАРУКАВНИКОВ</w:t>
      </w:r>
    </w:p>
    <w:p w:rsidR="00E00B93" w:rsidRDefault="00E00B93">
      <w:pPr>
        <w:pStyle w:val="ConsPlusNormal"/>
        <w:jc w:val="both"/>
      </w:pPr>
    </w:p>
    <w:p w:rsidR="00E00B93" w:rsidRDefault="00E00B93">
      <w:pPr>
        <w:pStyle w:val="ConsPlusNormal"/>
        <w:jc w:val="both"/>
      </w:pPr>
    </w:p>
    <w:p w:rsidR="00E00B93" w:rsidRDefault="00E00B93">
      <w:pPr>
        <w:pStyle w:val="ConsPlusNormal"/>
        <w:jc w:val="both"/>
      </w:pPr>
    </w:p>
    <w:p w:rsidR="00E00B93" w:rsidRDefault="00E00B93">
      <w:pPr>
        <w:pStyle w:val="ConsPlusNormal"/>
        <w:jc w:val="both"/>
      </w:pPr>
    </w:p>
    <w:p w:rsidR="00E00B93" w:rsidRDefault="00E00B93">
      <w:pPr>
        <w:pStyle w:val="ConsPlusNormal"/>
        <w:jc w:val="both"/>
      </w:pPr>
    </w:p>
    <w:p w:rsidR="00E00B93" w:rsidRDefault="00E00B93">
      <w:pPr>
        <w:pStyle w:val="ConsPlusNormal"/>
        <w:jc w:val="right"/>
        <w:outlineLvl w:val="0"/>
      </w:pPr>
      <w:r>
        <w:t>Приложение</w:t>
      </w:r>
    </w:p>
    <w:p w:rsidR="00E00B93" w:rsidRDefault="00E00B93">
      <w:pPr>
        <w:pStyle w:val="ConsPlusNormal"/>
        <w:jc w:val="both"/>
      </w:pPr>
    </w:p>
    <w:p w:rsidR="00E00B93" w:rsidRDefault="00E00B93">
      <w:pPr>
        <w:pStyle w:val="ConsPlusNormal"/>
        <w:jc w:val="right"/>
      </w:pPr>
      <w:r>
        <w:t>Утвержден</w:t>
      </w:r>
    </w:p>
    <w:p w:rsidR="00E00B93" w:rsidRDefault="00E00B93">
      <w:pPr>
        <w:pStyle w:val="ConsPlusNormal"/>
        <w:jc w:val="right"/>
      </w:pPr>
      <w:r>
        <w:t>приказом Министерства науки</w:t>
      </w:r>
    </w:p>
    <w:p w:rsidR="00E00B93" w:rsidRDefault="00E00B93">
      <w:pPr>
        <w:pStyle w:val="ConsPlusNormal"/>
        <w:jc w:val="right"/>
      </w:pPr>
      <w:r>
        <w:t>и высшего образования</w:t>
      </w:r>
    </w:p>
    <w:p w:rsidR="00E00B93" w:rsidRDefault="00E00B93">
      <w:pPr>
        <w:pStyle w:val="ConsPlusNormal"/>
        <w:jc w:val="right"/>
      </w:pPr>
      <w:r>
        <w:t>Российской Федерации</w:t>
      </w:r>
    </w:p>
    <w:p w:rsidR="00E00B93" w:rsidRDefault="00E00B93">
      <w:pPr>
        <w:pStyle w:val="ConsPlusNormal"/>
        <w:jc w:val="right"/>
      </w:pPr>
      <w:r>
        <w:t>от "__" ____ 2020 г. N __</w:t>
      </w:r>
    </w:p>
    <w:p w:rsidR="00E00B93" w:rsidRDefault="00E00B93">
      <w:pPr>
        <w:pStyle w:val="ConsPlusNormal"/>
        <w:jc w:val="both"/>
      </w:pPr>
    </w:p>
    <w:p w:rsidR="00E00B93" w:rsidRDefault="00E00B93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E00B93" w:rsidRDefault="00E00B93">
      <w:pPr>
        <w:pStyle w:val="ConsPlusTitle"/>
        <w:jc w:val="center"/>
      </w:pPr>
      <w:r>
        <w:t>ВЫСШЕГО ОБРАЗОВАНИЯ - МАГИСТРАТУРА ПО НАПРАВЛЕНИЮ</w:t>
      </w:r>
    </w:p>
    <w:p w:rsidR="00E00B93" w:rsidRDefault="00E00B93">
      <w:pPr>
        <w:pStyle w:val="ConsPlusTitle"/>
        <w:jc w:val="center"/>
      </w:pPr>
      <w:r>
        <w:t>ПОДГОТОВКИ 45.04.01 ФИЛОЛОГИЯ</w:t>
      </w:r>
    </w:p>
    <w:p w:rsidR="00E00B93" w:rsidRDefault="00E00B93">
      <w:pPr>
        <w:pStyle w:val="ConsPlusNormal"/>
        <w:jc w:val="both"/>
      </w:pPr>
    </w:p>
    <w:p w:rsidR="00E00B93" w:rsidRDefault="00E00B93">
      <w:pPr>
        <w:pStyle w:val="ConsPlusTitle"/>
        <w:jc w:val="center"/>
        <w:outlineLvl w:val="1"/>
      </w:pPr>
      <w:r>
        <w:t>I. Общие положения</w:t>
      </w:r>
    </w:p>
    <w:p w:rsidR="00E00B93" w:rsidRDefault="00E00B93">
      <w:pPr>
        <w:pStyle w:val="ConsPlusNormal"/>
        <w:jc w:val="both"/>
      </w:pPr>
    </w:p>
    <w:p w:rsidR="00E00B93" w:rsidRDefault="00E00B93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45.04.01 Филология (далее соответственно - программа магистратуры, направление подготовки).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магистратуры в Организации может осуществляться в очной, очно-заочной и заочной формах.</w:t>
      </w:r>
      <w:proofErr w:type="gramEnd"/>
    </w:p>
    <w:p w:rsidR="00E00B93" w:rsidRDefault="00E00B93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E00B93" w:rsidRDefault="00E00B93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E00B93" w:rsidRDefault="00E00B93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E00B93" w:rsidRDefault="00E00B93">
      <w:pPr>
        <w:pStyle w:val="ConsPlusNormal"/>
        <w:jc w:val="both"/>
      </w:pPr>
    </w:p>
    <w:p w:rsidR="00E00B93" w:rsidRDefault="00E00B93">
      <w:pPr>
        <w:pStyle w:val="ConsPlusNormal"/>
        <w:ind w:firstLine="540"/>
        <w:jc w:val="both"/>
      </w:pPr>
      <w:bookmarkStart w:id="1" w:name="P54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E00B93" w:rsidRDefault="00E00B93">
      <w:pPr>
        <w:pStyle w:val="ConsPlusNormal"/>
        <w:spacing w:before="220"/>
        <w:ind w:firstLine="540"/>
        <w:jc w:val="both"/>
      </w:pPr>
      <w:proofErr w:type="gramStart"/>
      <w:r>
        <w:lastRenderedPageBreak/>
        <w:t>в очно-заочной или заочной формах обучения увеличивается не менее чем на 3 месяца и не более чем на 6 месяцев по сравнению со сроком получения образования в очной форме обучения;</w:t>
      </w:r>
      <w:proofErr w:type="gramEnd"/>
    </w:p>
    <w:p w:rsidR="00E00B93" w:rsidRDefault="00E00B93">
      <w:pPr>
        <w:pStyle w:val="ConsPlusNormal"/>
        <w:spacing w:before="220"/>
        <w:ind w:firstLine="540"/>
        <w:jc w:val="both"/>
      </w:pPr>
      <w:r>
        <w:t xml:space="preserve">при обучении по индивидуальному учебному плану инвалидов и лиц с ОВЗ может быть </w:t>
      </w:r>
      <w:proofErr w:type="gramStart"/>
      <w:r>
        <w:t>увеличен</w:t>
      </w:r>
      <w:proofErr w:type="gramEnd"/>
      <w:r>
        <w:t xml:space="preserve">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E00B93" w:rsidRDefault="00E00B93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8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E00B93" w:rsidRDefault="00E00B93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1.11. Области профессиональной деятельности &lt;2&gt; и (или)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0B93" w:rsidRDefault="00E00B93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E00B93" w:rsidRDefault="00E00B93">
      <w:pPr>
        <w:pStyle w:val="ConsPlusNormal"/>
        <w:jc w:val="both"/>
      </w:pPr>
    </w:p>
    <w:p w:rsidR="00E00B93" w:rsidRDefault="00E00B93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01</w:t>
        </w:r>
      </w:hyperlink>
      <w:r>
        <w:t xml:space="preserve"> Образование и наука (в сферах: реализации основных общеобразовательных программ, образовательных программ среднего профессионального, высшего образования, дополнительных профессиональных программ; научных исследований);</w:t>
      </w:r>
    </w:p>
    <w:p w:rsidR="00E00B93" w:rsidRDefault="00E00B93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11</w:t>
        </w:r>
      </w:hyperlink>
      <w:r>
        <w:t xml:space="preserve"> Средства массовой информации, издательство и полиграфия (в сферах: производства информационных материалов телерадиовещания; ведения теле- и радиопрограмм; подготовки и создания информационного материала, освещающего события, явления, факты, предназначенного для распространения с помощью средств массовой информации; журналистики (корреспондент, репортер мультимедийных, печатных, теле- и радиовещательных средств массовой информации); редактирования и подготовки материалов к публикации в средствах массовой информации;</w:t>
      </w:r>
      <w:proofErr w:type="gramEnd"/>
      <w:r>
        <w:t xml:space="preserve"> рекламы и связей с общественностью);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>сфера перевода (устный и письменный (в том числе художественный) перевод);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lastRenderedPageBreak/>
        <w:t>сфера устной и письменной коммуникации.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E00B93" w:rsidRDefault="00E00B93">
      <w:pPr>
        <w:pStyle w:val="ConsPlusNormal"/>
        <w:spacing w:before="220"/>
        <w:ind w:firstLine="540"/>
        <w:jc w:val="both"/>
      </w:pPr>
      <w:bookmarkStart w:id="4" w:name="P72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>прикладной;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>проектно-организационный.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 xml:space="preserve"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E00B93" w:rsidRDefault="00E00B93">
      <w:pPr>
        <w:pStyle w:val="ConsPlusNormal"/>
        <w:spacing w:before="220"/>
        <w:ind w:firstLine="540"/>
        <w:jc w:val="both"/>
      </w:pPr>
      <w:proofErr w:type="gramStart"/>
      <w:r>
        <w:t>область (области) профессиональной деятельности и (или) сферу (сферы) профессиональной деятельности выпускников;</w:t>
      </w:r>
      <w:proofErr w:type="gramEnd"/>
    </w:p>
    <w:p w:rsidR="00E00B93" w:rsidRDefault="00E00B93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E00B93" w:rsidRDefault="00E00B93">
      <w:pPr>
        <w:pStyle w:val="ConsPlusNormal"/>
        <w:jc w:val="both"/>
      </w:pPr>
    </w:p>
    <w:p w:rsidR="00E00B93" w:rsidRDefault="00E00B93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E00B93" w:rsidRDefault="00E00B93">
      <w:pPr>
        <w:pStyle w:val="ConsPlusNormal"/>
        <w:jc w:val="both"/>
      </w:pPr>
    </w:p>
    <w:p w:rsidR="00E00B93" w:rsidRDefault="00E00B93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E00B93" w:rsidRDefault="00E00B93">
      <w:pPr>
        <w:pStyle w:val="ConsPlusNormal"/>
        <w:spacing w:before="220"/>
        <w:ind w:firstLine="540"/>
        <w:jc w:val="both"/>
      </w:pPr>
      <w:hyperlink w:anchor="P96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E00B93" w:rsidRDefault="00E00B93">
      <w:pPr>
        <w:pStyle w:val="ConsPlusNormal"/>
        <w:spacing w:before="220"/>
        <w:ind w:firstLine="540"/>
        <w:jc w:val="both"/>
      </w:pPr>
      <w:hyperlink w:anchor="P99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E00B93" w:rsidRDefault="00E00B93">
      <w:pPr>
        <w:pStyle w:val="ConsPlusNormal"/>
        <w:spacing w:before="220"/>
        <w:ind w:firstLine="540"/>
        <w:jc w:val="both"/>
      </w:pPr>
      <w:hyperlink w:anchor="P102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E00B93" w:rsidRDefault="00E00B93">
      <w:pPr>
        <w:pStyle w:val="ConsPlusNormal"/>
        <w:jc w:val="both"/>
      </w:pPr>
    </w:p>
    <w:p w:rsidR="00E00B93" w:rsidRDefault="00E00B93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E00B93" w:rsidRDefault="00E00B93">
      <w:pPr>
        <w:pStyle w:val="ConsPlusNormal"/>
        <w:jc w:val="both"/>
      </w:pPr>
    </w:p>
    <w:p w:rsidR="00E00B93" w:rsidRDefault="00E00B93">
      <w:pPr>
        <w:pStyle w:val="ConsPlusNormal"/>
        <w:jc w:val="right"/>
      </w:pPr>
      <w:r>
        <w:t>Таблица</w:t>
      </w:r>
    </w:p>
    <w:p w:rsidR="00E00B93" w:rsidRDefault="00E00B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4262"/>
        <w:gridCol w:w="3888"/>
      </w:tblGrid>
      <w:tr w:rsidR="00E00B93">
        <w:tc>
          <w:tcPr>
            <w:tcW w:w="5169" w:type="dxa"/>
            <w:gridSpan w:val="2"/>
          </w:tcPr>
          <w:p w:rsidR="00E00B93" w:rsidRDefault="00E00B93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888" w:type="dxa"/>
          </w:tcPr>
          <w:p w:rsidR="00E00B93" w:rsidRDefault="00E00B93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E00B93">
        <w:tc>
          <w:tcPr>
            <w:tcW w:w="907" w:type="dxa"/>
            <w:vAlign w:val="center"/>
          </w:tcPr>
          <w:p w:rsidR="00E00B93" w:rsidRDefault="00E00B93">
            <w:pPr>
              <w:pStyle w:val="ConsPlusNormal"/>
              <w:jc w:val="center"/>
            </w:pPr>
            <w:bookmarkStart w:id="5" w:name="P96"/>
            <w:bookmarkEnd w:id="5"/>
            <w:r>
              <w:t>Блок 1</w:t>
            </w:r>
          </w:p>
        </w:tc>
        <w:tc>
          <w:tcPr>
            <w:tcW w:w="4262" w:type="dxa"/>
          </w:tcPr>
          <w:p w:rsidR="00E00B93" w:rsidRDefault="00E00B93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888" w:type="dxa"/>
            <w:vAlign w:val="center"/>
          </w:tcPr>
          <w:p w:rsidR="00E00B93" w:rsidRDefault="00E00B93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E00B93">
        <w:tc>
          <w:tcPr>
            <w:tcW w:w="907" w:type="dxa"/>
            <w:vAlign w:val="center"/>
          </w:tcPr>
          <w:p w:rsidR="00E00B93" w:rsidRDefault="00E00B93">
            <w:pPr>
              <w:pStyle w:val="ConsPlusNormal"/>
              <w:jc w:val="center"/>
            </w:pPr>
            <w:bookmarkStart w:id="6" w:name="P99"/>
            <w:bookmarkEnd w:id="6"/>
            <w:r>
              <w:t>Блок 2</w:t>
            </w:r>
          </w:p>
        </w:tc>
        <w:tc>
          <w:tcPr>
            <w:tcW w:w="4262" w:type="dxa"/>
          </w:tcPr>
          <w:p w:rsidR="00E00B93" w:rsidRDefault="00E00B93">
            <w:pPr>
              <w:pStyle w:val="ConsPlusNormal"/>
            </w:pPr>
            <w:r>
              <w:t>Практика</w:t>
            </w:r>
          </w:p>
        </w:tc>
        <w:tc>
          <w:tcPr>
            <w:tcW w:w="3888" w:type="dxa"/>
            <w:vAlign w:val="center"/>
          </w:tcPr>
          <w:p w:rsidR="00E00B93" w:rsidRDefault="00E00B93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E00B93">
        <w:tc>
          <w:tcPr>
            <w:tcW w:w="907" w:type="dxa"/>
            <w:vAlign w:val="center"/>
          </w:tcPr>
          <w:p w:rsidR="00E00B93" w:rsidRDefault="00E00B93">
            <w:pPr>
              <w:pStyle w:val="ConsPlusNormal"/>
              <w:jc w:val="center"/>
            </w:pPr>
            <w:bookmarkStart w:id="7" w:name="P102"/>
            <w:bookmarkEnd w:id="7"/>
            <w:r>
              <w:lastRenderedPageBreak/>
              <w:t>Блок 3</w:t>
            </w:r>
          </w:p>
        </w:tc>
        <w:tc>
          <w:tcPr>
            <w:tcW w:w="4262" w:type="dxa"/>
          </w:tcPr>
          <w:p w:rsidR="00E00B93" w:rsidRDefault="00E00B9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888" w:type="dxa"/>
            <w:vAlign w:val="center"/>
          </w:tcPr>
          <w:p w:rsidR="00E00B93" w:rsidRDefault="00E00B93">
            <w:pPr>
              <w:pStyle w:val="ConsPlusNormal"/>
              <w:jc w:val="center"/>
            </w:pPr>
            <w:r>
              <w:t>6 - 9</w:t>
            </w:r>
          </w:p>
        </w:tc>
      </w:tr>
      <w:tr w:rsidR="00E00B93">
        <w:tc>
          <w:tcPr>
            <w:tcW w:w="5169" w:type="dxa"/>
            <w:gridSpan w:val="2"/>
          </w:tcPr>
          <w:p w:rsidR="00E00B93" w:rsidRDefault="00E00B93">
            <w:pPr>
              <w:pStyle w:val="ConsPlusNormal"/>
            </w:pPr>
            <w:r>
              <w:t>Объем программы магистратуры</w:t>
            </w:r>
          </w:p>
        </w:tc>
        <w:tc>
          <w:tcPr>
            <w:tcW w:w="3888" w:type="dxa"/>
            <w:vAlign w:val="center"/>
          </w:tcPr>
          <w:p w:rsidR="00E00B93" w:rsidRDefault="00E00B93">
            <w:pPr>
              <w:pStyle w:val="ConsPlusNormal"/>
              <w:jc w:val="center"/>
            </w:pPr>
            <w:r>
              <w:t>120</w:t>
            </w:r>
          </w:p>
        </w:tc>
      </w:tr>
    </w:tbl>
    <w:p w:rsidR="00E00B93" w:rsidRDefault="00E00B93">
      <w:pPr>
        <w:pStyle w:val="ConsPlusNormal"/>
        <w:jc w:val="both"/>
      </w:pPr>
    </w:p>
    <w:p w:rsidR="00E00B93" w:rsidRDefault="00E00B93">
      <w:pPr>
        <w:pStyle w:val="ConsPlusNormal"/>
        <w:ind w:firstLine="540"/>
        <w:jc w:val="both"/>
      </w:pPr>
      <w:bookmarkStart w:id="8" w:name="P108"/>
      <w:bookmarkEnd w:id="8"/>
      <w:r>
        <w:t xml:space="preserve">2.2. В </w:t>
      </w:r>
      <w:hyperlink w:anchor="P99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>переводческая практика;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>коммуникационно-информационная практика;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08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>2.4. Организация: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08" w:history="1">
        <w:r>
          <w:rPr>
            <w:color w:val="0000FF"/>
          </w:rPr>
          <w:t>пункте 2.2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учебной практики и (или) производственной практики </w:t>
      </w:r>
      <w:proofErr w:type="gramStart"/>
      <w:r>
        <w:t>из</w:t>
      </w:r>
      <w:proofErr w:type="gramEnd"/>
      <w:r>
        <w:t xml:space="preserve"> рекомендуемых ПООП (при наличии);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2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 xml:space="preserve">2.6. При разработке программы магистратуры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 xml:space="preserve"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t>ВО</w:t>
      </w:r>
      <w:proofErr w:type="gramEnd"/>
      <w:r>
        <w:t>.</w:t>
      </w:r>
    </w:p>
    <w:p w:rsidR="00E00B93" w:rsidRDefault="00E00B93">
      <w:pPr>
        <w:pStyle w:val="ConsPlusNormal"/>
        <w:spacing w:before="220"/>
        <w:ind w:firstLine="540"/>
        <w:jc w:val="both"/>
      </w:pPr>
      <w:proofErr w:type="gramStart"/>
      <w:r>
        <w:lastRenderedPageBreak/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  <w:proofErr w:type="gramEnd"/>
    </w:p>
    <w:p w:rsidR="00E00B93" w:rsidRDefault="00E00B93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20 процентов общего объема программы магистратуры.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 xml:space="preserve">2.8.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E00B93" w:rsidRDefault="00E00B93">
      <w:pPr>
        <w:pStyle w:val="ConsPlusNormal"/>
        <w:jc w:val="both"/>
      </w:pPr>
    </w:p>
    <w:p w:rsidR="00E00B93" w:rsidRDefault="00E00B93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E00B93" w:rsidRDefault="00E00B93">
      <w:pPr>
        <w:pStyle w:val="ConsPlusTitle"/>
        <w:jc w:val="center"/>
      </w:pPr>
      <w:r>
        <w:t>программы магистратуры</w:t>
      </w:r>
    </w:p>
    <w:p w:rsidR="00E00B93" w:rsidRDefault="00E00B93">
      <w:pPr>
        <w:pStyle w:val="ConsPlusNormal"/>
        <w:jc w:val="both"/>
      </w:pPr>
    </w:p>
    <w:p w:rsidR="00E00B93" w:rsidRDefault="00E00B93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E00B93" w:rsidRDefault="00E00B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6803"/>
      </w:tblGrid>
      <w:tr w:rsidR="00E00B93">
        <w:tc>
          <w:tcPr>
            <w:tcW w:w="2268" w:type="dxa"/>
          </w:tcPr>
          <w:p w:rsidR="00E00B93" w:rsidRDefault="00E00B93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803" w:type="dxa"/>
          </w:tcPr>
          <w:p w:rsidR="00E00B93" w:rsidRDefault="00E00B93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E00B93">
        <w:tc>
          <w:tcPr>
            <w:tcW w:w="2268" w:type="dxa"/>
            <w:vAlign w:val="center"/>
          </w:tcPr>
          <w:p w:rsidR="00E00B93" w:rsidRDefault="00E00B93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803" w:type="dxa"/>
            <w:vAlign w:val="center"/>
          </w:tcPr>
          <w:p w:rsidR="00E00B93" w:rsidRDefault="00E00B93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E00B93">
        <w:tc>
          <w:tcPr>
            <w:tcW w:w="2268" w:type="dxa"/>
            <w:vAlign w:val="center"/>
          </w:tcPr>
          <w:p w:rsidR="00E00B93" w:rsidRDefault="00E00B93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803" w:type="dxa"/>
            <w:vAlign w:val="center"/>
          </w:tcPr>
          <w:p w:rsidR="00E00B93" w:rsidRDefault="00E00B93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E00B93">
        <w:tc>
          <w:tcPr>
            <w:tcW w:w="2268" w:type="dxa"/>
            <w:vAlign w:val="center"/>
          </w:tcPr>
          <w:p w:rsidR="00E00B93" w:rsidRDefault="00E00B93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803" w:type="dxa"/>
            <w:vAlign w:val="center"/>
          </w:tcPr>
          <w:p w:rsidR="00E00B93" w:rsidRDefault="00E00B93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E00B93">
        <w:tc>
          <w:tcPr>
            <w:tcW w:w="2268" w:type="dxa"/>
            <w:vAlign w:val="center"/>
          </w:tcPr>
          <w:p w:rsidR="00E00B93" w:rsidRDefault="00E00B93">
            <w:pPr>
              <w:pStyle w:val="ConsPlusNormal"/>
            </w:pPr>
            <w:r>
              <w:t>Коммуникация</w:t>
            </w:r>
          </w:p>
        </w:tc>
        <w:tc>
          <w:tcPr>
            <w:tcW w:w="6803" w:type="dxa"/>
            <w:vAlign w:val="center"/>
          </w:tcPr>
          <w:p w:rsidR="00E00B93" w:rsidRDefault="00E00B93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</w:t>
            </w:r>
            <w:proofErr w:type="gramStart"/>
            <w:r>
              <w:t>м(</w:t>
            </w:r>
            <w:proofErr w:type="gramEnd"/>
            <w:r>
              <w:t>ых) языке(ах), для академического и профессионального взаимодействия</w:t>
            </w:r>
          </w:p>
        </w:tc>
      </w:tr>
      <w:tr w:rsidR="00E00B93">
        <w:tc>
          <w:tcPr>
            <w:tcW w:w="2268" w:type="dxa"/>
            <w:vAlign w:val="center"/>
          </w:tcPr>
          <w:p w:rsidR="00E00B93" w:rsidRDefault="00E00B93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803" w:type="dxa"/>
            <w:vAlign w:val="center"/>
          </w:tcPr>
          <w:p w:rsidR="00E00B93" w:rsidRDefault="00E00B93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E00B93">
        <w:tc>
          <w:tcPr>
            <w:tcW w:w="2268" w:type="dxa"/>
            <w:vAlign w:val="center"/>
          </w:tcPr>
          <w:p w:rsidR="00E00B93" w:rsidRDefault="00E00B93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803" w:type="dxa"/>
            <w:vAlign w:val="center"/>
          </w:tcPr>
          <w:p w:rsidR="00E00B93" w:rsidRDefault="00E00B93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E00B93" w:rsidRDefault="00E00B93">
      <w:pPr>
        <w:pStyle w:val="ConsPlusNormal"/>
        <w:jc w:val="both"/>
      </w:pPr>
    </w:p>
    <w:p w:rsidR="00E00B93" w:rsidRDefault="00E00B93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 xml:space="preserve">ОПК-1. Способен применять в профессиональной деятельности, в том числе педагогической, широкий спектр коммуникативных стратегий и тактик, риторических и стилистических приемов, </w:t>
      </w:r>
      <w:r>
        <w:lastRenderedPageBreak/>
        <w:t>принятых в разных сферах коммуникации;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 xml:space="preserve">ОПК-2. </w:t>
      </w:r>
      <w:proofErr w:type="gramStart"/>
      <w:r>
        <w:t>Способен использовать в профессиональной деятельности, в том числе педагогической, знания современной научной парадигмы в области филологии и динамики ее развития, системы методологических принципов и методических приемов филологического исследования;</w:t>
      </w:r>
      <w:proofErr w:type="gramEnd"/>
    </w:p>
    <w:p w:rsidR="00E00B93" w:rsidRDefault="00E00B93">
      <w:pPr>
        <w:pStyle w:val="ConsPlusNormal"/>
        <w:spacing w:before="220"/>
        <w:ind w:firstLine="540"/>
        <w:jc w:val="both"/>
      </w:pPr>
      <w:r>
        <w:t xml:space="preserve">ОПК-3. </w:t>
      </w:r>
      <w:proofErr w:type="gramStart"/>
      <w:r>
        <w:t>Способен</w:t>
      </w:r>
      <w:proofErr w:type="gramEnd"/>
      <w:r>
        <w:t xml:space="preserve"> владеть широким спектром методов и приемов филологической работы с различными типами текстов.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E00B93" w:rsidRDefault="00E00B93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38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</w:t>
      </w:r>
      <w:proofErr w:type="gramEnd"/>
      <w:r>
        <w:t>&gt; (при наличии соответствующих профессиональных стандартов).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0B93" w:rsidRDefault="00E00B93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2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г., регистрационный N 46168).</w:t>
      </w:r>
      <w:proofErr w:type="gramEnd"/>
    </w:p>
    <w:p w:rsidR="00E00B93" w:rsidRDefault="00E00B93">
      <w:pPr>
        <w:pStyle w:val="ConsPlusNormal"/>
        <w:jc w:val="both"/>
      </w:pPr>
    </w:p>
    <w:p w:rsidR="00E00B93" w:rsidRDefault="00E00B93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E00B93" w:rsidRDefault="00E00B93">
      <w:pPr>
        <w:pStyle w:val="ConsPlusNormal"/>
        <w:jc w:val="both"/>
      </w:pPr>
    </w:p>
    <w:p w:rsidR="00E00B93" w:rsidRDefault="00E00B93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 xml:space="preserve">3.6. </w:t>
      </w:r>
      <w:proofErr w:type="gramStart"/>
      <w:r>
        <w:t xml:space="preserve">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</w:t>
      </w:r>
      <w:r>
        <w:lastRenderedPageBreak/>
        <w:t xml:space="preserve">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P63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2" w:history="1">
        <w:r>
          <w:rPr>
            <w:color w:val="0000FF"/>
          </w:rPr>
          <w:t>пунктом 1.12</w:t>
        </w:r>
      </w:hyperlink>
      <w:r>
        <w:t xml:space="preserve"> ФГОС ВО.</w:t>
      </w:r>
      <w:proofErr w:type="gramEnd"/>
    </w:p>
    <w:p w:rsidR="00E00B93" w:rsidRDefault="00E00B93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E00B93" w:rsidRDefault="00E00B93">
      <w:pPr>
        <w:pStyle w:val="ConsPlusNormal"/>
        <w:jc w:val="both"/>
      </w:pPr>
    </w:p>
    <w:p w:rsidR="00E00B93" w:rsidRDefault="00E00B93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E00B93" w:rsidRDefault="00E00B93">
      <w:pPr>
        <w:pStyle w:val="ConsPlusNormal"/>
        <w:jc w:val="both"/>
      </w:pPr>
    </w:p>
    <w:p w:rsidR="00E00B93" w:rsidRDefault="00E00B93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E00B93" w:rsidRDefault="00E00B93">
      <w:pPr>
        <w:pStyle w:val="ConsPlusNormal"/>
        <w:jc w:val="both"/>
      </w:pPr>
    </w:p>
    <w:p w:rsidR="00E00B93" w:rsidRDefault="00E00B93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6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2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 xml:space="preserve">проведение учебных занятий, процедур оценки результатов обучения, реализация которых </w:t>
      </w:r>
      <w:r>
        <w:lastRenderedPageBreak/>
        <w:t>предусмотрена с применением электронного обучения, дистанционных образовательных технологий;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E00B93" w:rsidRDefault="00E00B93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E00B93" w:rsidRDefault="00E00B93">
      <w:pPr>
        <w:pStyle w:val="ConsPlusNormal"/>
        <w:spacing w:before="220"/>
        <w:ind w:firstLine="540"/>
        <w:jc w:val="both"/>
      </w:pPr>
      <w:proofErr w:type="gramStart"/>
      <w:r>
        <w:t xml:space="preserve">&lt;5&gt;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закон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2020, N 17, ст. 2701).</w:t>
      </w:r>
      <w:proofErr w:type="gramEnd"/>
    </w:p>
    <w:p w:rsidR="00E00B93" w:rsidRDefault="00E00B93">
      <w:pPr>
        <w:pStyle w:val="ConsPlusNormal"/>
        <w:jc w:val="both"/>
      </w:pPr>
    </w:p>
    <w:p w:rsidR="00E00B93" w:rsidRDefault="00E00B93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E00B93" w:rsidRDefault="00E00B93">
      <w:pPr>
        <w:pStyle w:val="ConsPlusNormal"/>
        <w:jc w:val="both"/>
      </w:pPr>
    </w:p>
    <w:p w:rsidR="00E00B93" w:rsidRDefault="00E00B93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lastRenderedPageBreak/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E00B93" w:rsidRDefault="00E00B93">
      <w:pPr>
        <w:pStyle w:val="ConsPlusNormal"/>
        <w:jc w:val="both"/>
      </w:pPr>
    </w:p>
    <w:p w:rsidR="00E00B93" w:rsidRDefault="00E00B93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>Не менее 70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 xml:space="preserve">4.4.6. </w:t>
      </w:r>
      <w:proofErr w:type="gramStart"/>
      <w:r>
        <w:t>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</w:t>
      </w:r>
      <w:proofErr w:type="gramEnd"/>
      <w:r>
        <w:t xml:space="preserve"> изданиях,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E00B93" w:rsidRDefault="00E00B93">
      <w:pPr>
        <w:pStyle w:val="ConsPlusNormal"/>
        <w:jc w:val="both"/>
      </w:pPr>
    </w:p>
    <w:p w:rsidR="00E00B93" w:rsidRDefault="00E00B93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lastRenderedPageBreak/>
        <w:t xml:space="preserve">&lt;6&gt; </w:t>
      </w:r>
      <w:hyperlink r:id="rId15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E00B93" w:rsidRDefault="00E00B93">
      <w:pPr>
        <w:pStyle w:val="ConsPlusNormal"/>
        <w:jc w:val="both"/>
      </w:pPr>
    </w:p>
    <w:p w:rsidR="00E00B93" w:rsidRDefault="00E00B93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подготовки </w:t>
      </w:r>
      <w:proofErr w:type="gramStart"/>
      <w:r>
        <w:t>обучающихся</w:t>
      </w:r>
      <w:proofErr w:type="gramEnd"/>
      <w:r>
        <w:t xml:space="preserve"> по программе магистратуры.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магистратуры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</w:t>
      </w:r>
      <w:proofErr w:type="gramStart"/>
      <w:r>
        <w:t>ВО</w:t>
      </w:r>
      <w:proofErr w:type="gramEnd"/>
      <w:r>
        <w:t>.</w:t>
      </w:r>
    </w:p>
    <w:p w:rsidR="00E00B93" w:rsidRDefault="00E00B93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E00B93" w:rsidRDefault="00E00B93">
      <w:pPr>
        <w:pStyle w:val="ConsPlusNormal"/>
        <w:jc w:val="both"/>
      </w:pPr>
    </w:p>
    <w:p w:rsidR="00E00B93" w:rsidRDefault="00E00B93">
      <w:pPr>
        <w:pStyle w:val="ConsPlusNormal"/>
        <w:jc w:val="both"/>
      </w:pPr>
    </w:p>
    <w:p w:rsidR="00E00B93" w:rsidRDefault="00E00B93">
      <w:pPr>
        <w:pStyle w:val="ConsPlusNormal"/>
        <w:jc w:val="both"/>
      </w:pPr>
    </w:p>
    <w:p w:rsidR="00E00B93" w:rsidRDefault="00E00B93">
      <w:pPr>
        <w:pStyle w:val="ConsPlusNormal"/>
        <w:jc w:val="both"/>
      </w:pPr>
    </w:p>
    <w:p w:rsidR="00E00B93" w:rsidRDefault="00E00B93">
      <w:pPr>
        <w:pStyle w:val="ConsPlusNormal"/>
        <w:jc w:val="both"/>
      </w:pPr>
    </w:p>
    <w:p w:rsidR="00E00B93" w:rsidRDefault="00E00B93">
      <w:pPr>
        <w:pStyle w:val="ConsPlusNormal"/>
        <w:jc w:val="right"/>
        <w:outlineLvl w:val="1"/>
      </w:pPr>
      <w:r>
        <w:t>Приложение</w:t>
      </w:r>
    </w:p>
    <w:p w:rsidR="00E00B93" w:rsidRDefault="00E00B93">
      <w:pPr>
        <w:pStyle w:val="ConsPlusNormal"/>
        <w:jc w:val="right"/>
      </w:pPr>
      <w:r>
        <w:t>к федеральному государственному</w:t>
      </w:r>
    </w:p>
    <w:p w:rsidR="00E00B93" w:rsidRDefault="00E00B93">
      <w:pPr>
        <w:pStyle w:val="ConsPlusNormal"/>
        <w:jc w:val="right"/>
      </w:pPr>
      <w:r>
        <w:t>образовательному стандарту</w:t>
      </w:r>
    </w:p>
    <w:p w:rsidR="00E00B93" w:rsidRDefault="00E00B93">
      <w:pPr>
        <w:pStyle w:val="ConsPlusNormal"/>
        <w:jc w:val="right"/>
      </w:pPr>
      <w:r>
        <w:t>высшего образования - магистратура</w:t>
      </w:r>
    </w:p>
    <w:p w:rsidR="00E00B93" w:rsidRDefault="00E00B93">
      <w:pPr>
        <w:pStyle w:val="ConsPlusNormal"/>
        <w:jc w:val="right"/>
      </w:pPr>
      <w:r>
        <w:t>по направлению подготовки 45.04.01</w:t>
      </w:r>
    </w:p>
    <w:p w:rsidR="00E00B93" w:rsidRDefault="00E00B93">
      <w:pPr>
        <w:pStyle w:val="ConsPlusNormal"/>
        <w:jc w:val="right"/>
      </w:pPr>
      <w:r>
        <w:t xml:space="preserve">Филология,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E00B93" w:rsidRDefault="00E00B93">
      <w:pPr>
        <w:pStyle w:val="ConsPlusNormal"/>
        <w:jc w:val="right"/>
      </w:pPr>
      <w:r>
        <w:t>Министерства науки и высшего</w:t>
      </w:r>
    </w:p>
    <w:p w:rsidR="00E00B93" w:rsidRDefault="00E00B93">
      <w:pPr>
        <w:pStyle w:val="ConsPlusNormal"/>
        <w:jc w:val="right"/>
      </w:pPr>
      <w:r>
        <w:t>образования Российской Федерации</w:t>
      </w:r>
    </w:p>
    <w:p w:rsidR="00E00B93" w:rsidRDefault="00E00B93">
      <w:pPr>
        <w:pStyle w:val="ConsPlusNormal"/>
        <w:jc w:val="right"/>
      </w:pPr>
      <w:r>
        <w:t>от 12 августа 2020 г. N 980</w:t>
      </w:r>
    </w:p>
    <w:p w:rsidR="00E00B93" w:rsidRDefault="00E00B93">
      <w:pPr>
        <w:pStyle w:val="ConsPlusNormal"/>
        <w:jc w:val="both"/>
      </w:pPr>
    </w:p>
    <w:p w:rsidR="00E00B93" w:rsidRDefault="00E00B93">
      <w:pPr>
        <w:pStyle w:val="ConsPlusTitle"/>
        <w:jc w:val="center"/>
      </w:pPr>
      <w:bookmarkStart w:id="9" w:name="P238"/>
      <w:bookmarkEnd w:id="9"/>
      <w:r>
        <w:t>ПЕРЕЧЕНЬ</w:t>
      </w:r>
    </w:p>
    <w:p w:rsidR="00E00B93" w:rsidRDefault="00E00B93">
      <w:pPr>
        <w:pStyle w:val="ConsPlusTitle"/>
        <w:jc w:val="center"/>
      </w:pPr>
      <w:r>
        <w:t>ПРОФЕССИОНАЛЬНЫХ СТАНДАРТОВ, СООТВЕТСТВУЮЩИХ</w:t>
      </w:r>
    </w:p>
    <w:p w:rsidR="00E00B93" w:rsidRDefault="00E00B93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E00B93" w:rsidRDefault="00E00B93">
      <w:pPr>
        <w:pStyle w:val="ConsPlusTitle"/>
        <w:jc w:val="center"/>
      </w:pPr>
      <w:r>
        <w:t>ПРОГРАММУ МАГИСТРАТУРЫ ПО НАПРАВЛЕНИЮ ПОДГОТОВКИ</w:t>
      </w:r>
    </w:p>
    <w:p w:rsidR="00E00B93" w:rsidRDefault="00E00B93">
      <w:pPr>
        <w:pStyle w:val="ConsPlusTitle"/>
        <w:jc w:val="center"/>
      </w:pPr>
      <w:r>
        <w:t>45.04.01 ФИЛОЛОГИЯ</w:t>
      </w:r>
    </w:p>
    <w:p w:rsidR="00E00B93" w:rsidRDefault="00E00B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6706"/>
      </w:tblGrid>
      <w:tr w:rsidR="00E00B93">
        <w:tc>
          <w:tcPr>
            <w:tcW w:w="510" w:type="dxa"/>
          </w:tcPr>
          <w:p w:rsidR="00E00B93" w:rsidRDefault="00E00B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</w:tcPr>
          <w:p w:rsidR="00E00B93" w:rsidRDefault="00E00B93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706" w:type="dxa"/>
          </w:tcPr>
          <w:p w:rsidR="00E00B93" w:rsidRDefault="00E00B93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E00B93">
        <w:tc>
          <w:tcPr>
            <w:tcW w:w="8973" w:type="dxa"/>
            <w:gridSpan w:val="3"/>
          </w:tcPr>
          <w:p w:rsidR="00E00B93" w:rsidRDefault="00E00B93">
            <w:pPr>
              <w:pStyle w:val="ConsPlusNormal"/>
              <w:jc w:val="center"/>
              <w:outlineLvl w:val="2"/>
            </w:pPr>
            <w:hyperlink r:id="rId16" w:history="1">
              <w:r>
                <w:rPr>
                  <w:color w:val="0000FF"/>
                </w:rPr>
                <w:t>11</w:t>
              </w:r>
            </w:hyperlink>
            <w:r>
              <w:t xml:space="preserve"> Средства массовой информации, издательство и полиграфия</w:t>
            </w:r>
          </w:p>
        </w:tc>
      </w:tr>
      <w:tr w:rsidR="00E00B93">
        <w:tc>
          <w:tcPr>
            <w:tcW w:w="510" w:type="dxa"/>
            <w:vAlign w:val="center"/>
          </w:tcPr>
          <w:p w:rsidR="00E00B93" w:rsidRDefault="00E00B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  <w:vAlign w:val="center"/>
          </w:tcPr>
          <w:p w:rsidR="00E00B93" w:rsidRDefault="00E00B93">
            <w:pPr>
              <w:pStyle w:val="ConsPlusNormal"/>
              <w:jc w:val="center"/>
            </w:pPr>
            <w:r>
              <w:t>11.004</w:t>
            </w:r>
          </w:p>
        </w:tc>
        <w:tc>
          <w:tcPr>
            <w:tcW w:w="6706" w:type="dxa"/>
          </w:tcPr>
          <w:p w:rsidR="00E00B93" w:rsidRDefault="00E00B9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"Ведущий телевизионной программы", утвержденный приказом Министерства труда и социальной защиты Российской Федерации от 4 августа 2014 г. N 534н (зарегистрирован Министерством юстиции Российской Федерации 20 августа 2014 г., регистрационный N 33669)</w:t>
            </w:r>
          </w:p>
        </w:tc>
      </w:tr>
      <w:tr w:rsidR="00E00B93">
        <w:tc>
          <w:tcPr>
            <w:tcW w:w="510" w:type="dxa"/>
            <w:vAlign w:val="center"/>
          </w:tcPr>
          <w:p w:rsidR="00E00B93" w:rsidRDefault="00E00B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57" w:type="dxa"/>
            <w:vAlign w:val="center"/>
          </w:tcPr>
          <w:p w:rsidR="00E00B93" w:rsidRDefault="00E00B93">
            <w:pPr>
              <w:pStyle w:val="ConsPlusNormal"/>
              <w:jc w:val="center"/>
            </w:pPr>
            <w:r>
              <w:t>11.005</w:t>
            </w:r>
          </w:p>
        </w:tc>
        <w:tc>
          <w:tcPr>
            <w:tcW w:w="6706" w:type="dxa"/>
          </w:tcPr>
          <w:p w:rsidR="00E00B93" w:rsidRDefault="00E00B9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продукции телерадиовещательных средств массовой информации", утвержденный приказом Министерства труда и социальной защиты Российской Федерации от 28 октября 2014 г. N 811н (зарегистрирован Министерством юстиции Российской Федерации 26 ноября 2014 г., регистрационный N 34949)</w:t>
            </w:r>
          </w:p>
        </w:tc>
      </w:tr>
      <w:tr w:rsidR="00E00B93">
        <w:tc>
          <w:tcPr>
            <w:tcW w:w="510" w:type="dxa"/>
            <w:vAlign w:val="center"/>
          </w:tcPr>
          <w:p w:rsidR="00E00B93" w:rsidRDefault="00E00B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57" w:type="dxa"/>
            <w:vAlign w:val="center"/>
          </w:tcPr>
          <w:p w:rsidR="00E00B93" w:rsidRDefault="00E00B93">
            <w:pPr>
              <w:pStyle w:val="ConsPlusNormal"/>
              <w:jc w:val="center"/>
            </w:pPr>
            <w:r>
              <w:t>11.006</w:t>
            </w:r>
          </w:p>
        </w:tc>
        <w:tc>
          <w:tcPr>
            <w:tcW w:w="6706" w:type="dxa"/>
          </w:tcPr>
          <w:p w:rsidR="00E00B93" w:rsidRDefault="00E00B9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"Редактор средств массовой информации", утвержденный приказом Министерства труда и социальной защиты Российской Федерации от 4 августа 2014 г. N 538н (зарегистрирован Министерством юстиции Российской Федерации 28 августа 2014 г., регистрационный N 33899)</w:t>
            </w:r>
          </w:p>
        </w:tc>
      </w:tr>
      <w:tr w:rsidR="00E00B93">
        <w:tc>
          <w:tcPr>
            <w:tcW w:w="510" w:type="dxa"/>
            <w:vAlign w:val="center"/>
          </w:tcPr>
          <w:p w:rsidR="00E00B93" w:rsidRDefault="00E00B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57" w:type="dxa"/>
            <w:vAlign w:val="center"/>
          </w:tcPr>
          <w:p w:rsidR="00E00B93" w:rsidRDefault="00E00B93">
            <w:pPr>
              <w:pStyle w:val="ConsPlusNormal"/>
              <w:jc w:val="center"/>
            </w:pPr>
            <w:r>
              <w:t>11.008</w:t>
            </w:r>
          </w:p>
        </w:tc>
        <w:tc>
          <w:tcPr>
            <w:tcW w:w="6706" w:type="dxa"/>
          </w:tcPr>
          <w:p w:rsidR="00E00B93" w:rsidRDefault="00E00B9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продукции печатных средств массовой информации", утвержденный приказом Министерства труда и социальной защиты Российской Федерации от 4 августа 2014 г. N 533н (зарегистрирован Министерством юстиции Российской Федерации 11 сентября 2014 г., регистрационный N 34035)</w:t>
            </w:r>
          </w:p>
        </w:tc>
      </w:tr>
    </w:tbl>
    <w:p w:rsidR="00E00B93" w:rsidRDefault="00E00B93">
      <w:pPr>
        <w:pStyle w:val="ConsPlusNormal"/>
        <w:jc w:val="both"/>
      </w:pPr>
    </w:p>
    <w:p w:rsidR="00E00B93" w:rsidRDefault="00E00B93">
      <w:pPr>
        <w:pStyle w:val="ConsPlusNormal"/>
        <w:jc w:val="both"/>
      </w:pPr>
    </w:p>
    <w:p w:rsidR="00E00B93" w:rsidRDefault="00E00B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973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E00B93"/>
    <w:rsid w:val="00006982"/>
    <w:rsid w:val="000156F2"/>
    <w:rsid w:val="00073D95"/>
    <w:rsid w:val="001263DC"/>
    <w:rsid w:val="0016458F"/>
    <w:rsid w:val="00257150"/>
    <w:rsid w:val="002977AF"/>
    <w:rsid w:val="002B6388"/>
    <w:rsid w:val="002D733B"/>
    <w:rsid w:val="00352B9B"/>
    <w:rsid w:val="003B6048"/>
    <w:rsid w:val="00474B04"/>
    <w:rsid w:val="005C1637"/>
    <w:rsid w:val="00616777"/>
    <w:rsid w:val="008418C4"/>
    <w:rsid w:val="008F7334"/>
    <w:rsid w:val="00990267"/>
    <w:rsid w:val="009A5B44"/>
    <w:rsid w:val="009C2A2A"/>
    <w:rsid w:val="009D18D3"/>
    <w:rsid w:val="009E28CE"/>
    <w:rsid w:val="00A475FD"/>
    <w:rsid w:val="00B22BF4"/>
    <w:rsid w:val="00B93046"/>
    <w:rsid w:val="00D601FC"/>
    <w:rsid w:val="00DC41E0"/>
    <w:rsid w:val="00E00B93"/>
    <w:rsid w:val="00E54B58"/>
    <w:rsid w:val="00ED09FE"/>
    <w:rsid w:val="00ED100D"/>
    <w:rsid w:val="00ED4DB6"/>
    <w:rsid w:val="00F10BCC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B9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0B9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0B9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167C19C04ADB848296D70629E31D697BD182A91CB56F8D0406BE17D712F9BADC578C48E416721F1B228133DD10ACA4988DB49ED8C3441F02R2D" TargetMode="External"/><Relationship Id="rId13" Type="http://schemas.openxmlformats.org/officeDocument/2006/relationships/hyperlink" Target="consultantplus://offline/ref=2F167C19C04ADB848296D70629E31D6979D183A018B16F8D0406BE17D712F9BACE57D444E5166E1B1B37D7629B04R5D" TargetMode="External"/><Relationship Id="rId18" Type="http://schemas.openxmlformats.org/officeDocument/2006/relationships/hyperlink" Target="consultantplus://offline/ref=2F167C19C04ADB848296D70629E31D6979D084A81EB86F8D0406BE17D712F9BADC578C48E416701A12228133DD10ACA4988DB49ED8C3441F02R2D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F167C19C04ADB848296D70629E31D6979DD8CAC1BB16F8D0406BE17D712F9BADC578C48E416701A11228133DD10ACA4988DB49ED8C3441F02R2D" TargetMode="External"/><Relationship Id="rId12" Type="http://schemas.openxmlformats.org/officeDocument/2006/relationships/hyperlink" Target="consultantplus://offline/ref=2F167C19C04ADB848296D70629E31D697AD481AE1DB16F8D0406BE17D712F9BADC578C48E416701B14228133DD10ACA4988DB49ED8C3441F02R2D" TargetMode="External"/><Relationship Id="rId17" Type="http://schemas.openxmlformats.org/officeDocument/2006/relationships/hyperlink" Target="consultantplus://offline/ref=2F167C19C04ADB848296D70629E31D6979D38DAE1DB46F8D0406BE17D712F9BADC578C48E416701A12228133DD10ACA4988DB49ED8C3441F02R2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167C19C04ADB848296D70629E31D697AD481AE1DB16F8D0406BE17D712F9BADC578C48E416701C12228133DD10ACA4988DB49ED8C3441F02R2D" TargetMode="External"/><Relationship Id="rId20" Type="http://schemas.openxmlformats.org/officeDocument/2006/relationships/hyperlink" Target="consultantplus://offline/ref=2F167C19C04ADB848296D70629E31D6979D38CAA1CB46F8D0406BE17D712F9BADC578C48E416701A12228133DD10ACA4988DB49ED8C3441F02R2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167C19C04ADB848296D70629E31D697BD787AF1FB76F8D0406BE17D712F9BADC578C48E416701C10228133DD10ACA4988DB49ED8C3441F02R2D" TargetMode="External"/><Relationship Id="rId11" Type="http://schemas.openxmlformats.org/officeDocument/2006/relationships/hyperlink" Target="consultantplus://offline/ref=2F167C19C04ADB848296D70629E31D697AD481AE1DB16F8D0406BE17D712F9BADC578C48E416701C12228133DD10ACA4988DB49ED8C3441F02R2D" TargetMode="External"/><Relationship Id="rId5" Type="http://schemas.openxmlformats.org/officeDocument/2006/relationships/hyperlink" Target="consultantplus://offline/ref=2F167C19C04ADB848296D70629E31D697BD085AC19B26F8D0406BE17D712F9BADC578C48E416701E1B228133DD10ACA4988DB49ED8C3441F02R2D" TargetMode="External"/><Relationship Id="rId15" Type="http://schemas.openxmlformats.org/officeDocument/2006/relationships/hyperlink" Target="consultantplus://offline/ref=2F167C19C04ADB848296D70629E31D697BD082A117B56F8D0406BE17D712F9BADC578C48E416791F15228133DD10ACA4988DB49ED8C3441F02R2D" TargetMode="External"/><Relationship Id="rId10" Type="http://schemas.openxmlformats.org/officeDocument/2006/relationships/hyperlink" Target="consultantplus://offline/ref=2F167C19C04ADB848296D70629E31D697AD481AE1DB16F8D0406BE17D712F9BADC578C48E416701E12228133DD10ACA4988DB49ED8C3441F02R2D" TargetMode="External"/><Relationship Id="rId19" Type="http://schemas.openxmlformats.org/officeDocument/2006/relationships/hyperlink" Target="consultantplus://offline/ref=2F167C19C04ADB848296D70629E31D6979D38DAE1DB96F8D0406BE17D712F9BADC578C48E416701A12228133DD10ACA4988DB49ED8C3441F02R2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F167C19C04ADB848296D70629E31D697AD481AE1DB16F8D0406BE17D712F9BADC578C48E416701F15228133DD10ACA4988DB49ED8C3441F02R2D" TargetMode="External"/><Relationship Id="rId14" Type="http://schemas.openxmlformats.org/officeDocument/2006/relationships/hyperlink" Target="consultantplus://offline/ref=2F167C19C04ADB848296D70629E31D697BD18CAD1CB26F8D0406BE17D712F9BACE57D444E5166E1B1B37D7629B04R5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4955</Words>
  <Characters>28249</Characters>
  <Application>Microsoft Office Word</Application>
  <DocSecurity>0</DocSecurity>
  <Lines>235</Lines>
  <Paragraphs>66</Paragraphs>
  <ScaleCrop>false</ScaleCrop>
  <Company/>
  <LinksUpToDate>false</LinksUpToDate>
  <CharactersWithSpaces>33138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2020-09-10T03:17:00Z</dcterms:created>
  <dcterms:modified xsi:type="dcterms:W3CDTF">2020-09-10T03:18:00Z</dcterms:modified>
</cp:coreProperties>
</file>