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87" w:rsidRDefault="006B768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7687" w:rsidRDefault="006B7687">
      <w:pPr>
        <w:pStyle w:val="ConsPlusNormal"/>
        <w:jc w:val="both"/>
        <w:outlineLvl w:val="0"/>
      </w:pPr>
    </w:p>
    <w:p w:rsidR="006B7687" w:rsidRDefault="006B7687">
      <w:pPr>
        <w:pStyle w:val="ConsPlusNormal"/>
        <w:outlineLvl w:val="0"/>
      </w:pPr>
      <w:r>
        <w:t>Зарегистрировано в Минюсте России 24 августа 2020 г. N 59411</w:t>
      </w:r>
    </w:p>
    <w:p w:rsidR="006B7687" w:rsidRDefault="006B76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</w:pPr>
      <w:r>
        <w:t>МИНИСТЕРСТВО НАУКИ И ВЫСШЕГО ОБРАЗОВАНИЯ</w:t>
      </w:r>
    </w:p>
    <w:p w:rsidR="006B7687" w:rsidRDefault="006B7687">
      <w:pPr>
        <w:pStyle w:val="ConsPlusTitle"/>
        <w:jc w:val="center"/>
      </w:pPr>
      <w:r>
        <w:t>РОССИЙСКОЙ ФЕДЕРАЦИИ</w:t>
      </w:r>
    </w:p>
    <w:p w:rsidR="006B7687" w:rsidRDefault="006B7687">
      <w:pPr>
        <w:pStyle w:val="ConsPlusTitle"/>
        <w:jc w:val="both"/>
      </w:pPr>
    </w:p>
    <w:p w:rsidR="006B7687" w:rsidRDefault="006B7687">
      <w:pPr>
        <w:pStyle w:val="ConsPlusTitle"/>
        <w:jc w:val="center"/>
      </w:pPr>
      <w:r>
        <w:t>ПРИКАЗ</w:t>
      </w:r>
    </w:p>
    <w:p w:rsidR="006B7687" w:rsidRDefault="006B7687">
      <w:pPr>
        <w:pStyle w:val="ConsPlusTitle"/>
        <w:jc w:val="center"/>
      </w:pPr>
      <w:r>
        <w:t>от 7 августа 2020 г. N 906</w:t>
      </w:r>
    </w:p>
    <w:p w:rsidR="006B7687" w:rsidRDefault="006B7687">
      <w:pPr>
        <w:pStyle w:val="ConsPlusTitle"/>
        <w:jc w:val="both"/>
      </w:pPr>
    </w:p>
    <w:p w:rsidR="006B7687" w:rsidRDefault="006B7687">
      <w:pPr>
        <w:pStyle w:val="ConsPlusTitle"/>
        <w:jc w:val="center"/>
      </w:pPr>
      <w:r>
        <w:t>ОБ УТВЕРЖДЕНИИ</w:t>
      </w:r>
    </w:p>
    <w:p w:rsidR="006B7687" w:rsidRDefault="006B7687">
      <w:pPr>
        <w:pStyle w:val="ConsPlusTitle"/>
        <w:jc w:val="center"/>
      </w:pPr>
      <w:r>
        <w:t>ФЕДЕРАЛЬНОГО ГОСУДАРСТВЕННОГО ОБРАЗОВАТЕЛЬНОГО</w:t>
      </w:r>
    </w:p>
    <w:p w:rsidR="006B7687" w:rsidRDefault="006B7687">
      <w:pPr>
        <w:pStyle w:val="ConsPlusTitle"/>
        <w:jc w:val="center"/>
      </w:pPr>
      <w:r>
        <w:t>СТАНДАРТА ВЫСШЕГО ОБРАЗОВАНИЯ - МАГИСТРАТУРА ПО НАПРАВЛЕНИЮ</w:t>
      </w:r>
    </w:p>
    <w:p w:rsidR="006B7687" w:rsidRDefault="006B7687">
      <w:pPr>
        <w:pStyle w:val="ConsPlusTitle"/>
        <w:jc w:val="center"/>
      </w:pPr>
      <w:r>
        <w:t xml:space="preserve">ПОДГОТОВКИ 23.04.03 ЭКСПЛУАТАЦИЯ </w:t>
      </w:r>
      <w:proofErr w:type="gramStart"/>
      <w:r>
        <w:t>ТРАНСПОРТНО-ТЕХНОЛОГИЧЕСКИХ</w:t>
      </w:r>
      <w:proofErr w:type="gramEnd"/>
    </w:p>
    <w:p w:rsidR="006B7687" w:rsidRDefault="006B7687">
      <w:pPr>
        <w:pStyle w:val="ConsPlusTitle"/>
        <w:jc w:val="center"/>
      </w:pPr>
      <w:r>
        <w:t>МАШИН И КОМПЛЕКСОВ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23.04.03 Эксплуатация транспортно-технологических машин и комплексов (далее - стандарт).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7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23.04.03 Эксплуатация транспортно-технологических машин и комплексов (уровень магистратуры), утвержденным приказом Министерства образования и науки Российской Федерации от 6 марта 2015 г. N 161 (зарегистрирован Министерством юстиции Российской Федерации 24 марта 2015 г., регистрационный N 36536), прекращается 31 декабря 2020 года.</w:t>
      </w:r>
      <w:proofErr w:type="gramEnd"/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right"/>
      </w:pPr>
      <w:r>
        <w:t>Врио Министра</w:t>
      </w:r>
    </w:p>
    <w:p w:rsidR="006B7687" w:rsidRDefault="006B7687">
      <w:pPr>
        <w:pStyle w:val="ConsPlusNormal"/>
        <w:jc w:val="right"/>
      </w:pPr>
      <w:r>
        <w:t>А.В.НАРУКАВНИКОВ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right"/>
        <w:outlineLvl w:val="0"/>
      </w:pPr>
      <w:r>
        <w:t>Приложение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right"/>
      </w:pPr>
      <w:r>
        <w:t>Утвержден</w:t>
      </w:r>
    </w:p>
    <w:p w:rsidR="006B7687" w:rsidRDefault="006B7687">
      <w:pPr>
        <w:pStyle w:val="ConsPlusNormal"/>
        <w:jc w:val="right"/>
      </w:pPr>
      <w:r>
        <w:t>приказом Министерства науки</w:t>
      </w:r>
    </w:p>
    <w:p w:rsidR="006B7687" w:rsidRDefault="006B7687">
      <w:pPr>
        <w:pStyle w:val="ConsPlusNormal"/>
        <w:jc w:val="right"/>
      </w:pPr>
      <w:r>
        <w:t>и высшего образования</w:t>
      </w:r>
    </w:p>
    <w:p w:rsidR="006B7687" w:rsidRDefault="006B7687">
      <w:pPr>
        <w:pStyle w:val="ConsPlusNormal"/>
        <w:jc w:val="right"/>
      </w:pPr>
      <w:r>
        <w:lastRenderedPageBreak/>
        <w:t>Российской Федерации</w:t>
      </w:r>
    </w:p>
    <w:p w:rsidR="006B7687" w:rsidRDefault="006B7687">
      <w:pPr>
        <w:pStyle w:val="ConsPlusNormal"/>
        <w:jc w:val="right"/>
      </w:pPr>
      <w:r>
        <w:t>от 7 августа 2020 г. N 906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6B7687" w:rsidRDefault="006B7687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6B7687" w:rsidRDefault="006B7687">
      <w:pPr>
        <w:pStyle w:val="ConsPlusTitle"/>
        <w:jc w:val="center"/>
      </w:pPr>
      <w:r>
        <w:t>23.04.03 ЭКСПЛУАТАЦИЯ ТРАНСПОРТНО-ТЕХНОЛОГИЧЕСКИХ МАШИН</w:t>
      </w:r>
    </w:p>
    <w:p w:rsidR="006B7687" w:rsidRDefault="006B7687">
      <w:pPr>
        <w:pStyle w:val="ConsPlusTitle"/>
        <w:jc w:val="center"/>
      </w:pPr>
      <w:r>
        <w:t>И КОМПЛЕКСОВ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  <w:outlineLvl w:val="1"/>
      </w:pPr>
      <w:r>
        <w:t>I. Общие положения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23.04.03 Эксплуатация транспортно-технологических машин и комплексов (далее соответственно - программа магистратуры, направление подготовки).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6B7687" w:rsidRDefault="006B768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6B7687" w:rsidRDefault="006B7687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bookmarkStart w:id="1" w:name="P56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6B7687" w:rsidRDefault="006B7687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0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6B7687" w:rsidRDefault="006B7687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программ профессионального обучения; научных исследований в областях транспорта, строительства);</w:t>
      </w:r>
    </w:p>
    <w:p w:rsidR="006B7687" w:rsidRDefault="006B768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13</w:t>
        </w:r>
      </w:hyperlink>
      <w:r>
        <w:t xml:space="preserve"> Сельское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6B7687" w:rsidRDefault="006B7687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14</w:t>
        </w:r>
      </w:hyperlink>
      <w:r>
        <w:t xml:space="preserve"> Лесное хозяйство, охота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6B7687" w:rsidRDefault="006B7687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6B7687" w:rsidRDefault="006B7687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17</w:t>
        </w:r>
      </w:hyperlink>
      <w:r>
        <w:t xml:space="preserve"> Транспорт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6B7687" w:rsidRDefault="006B7687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31</w:t>
        </w:r>
      </w:hyperlink>
      <w:r>
        <w:t xml:space="preserve"> Автомобилестроение (в сферах: подготовки производства автотранспортных средств; испытаний и исследований автотранспортных средств; исследований автомобильного рынка);</w:t>
      </w:r>
    </w:p>
    <w:p w:rsidR="006B7687" w:rsidRDefault="006B7687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организации продаж и работ по техническому обслуживанию и ремонту транспортных средств).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B7687" w:rsidRDefault="006B7687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экспериментально-исследовательский;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6B7687" w:rsidRDefault="006B7687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B7687" w:rsidRDefault="006B7687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6B7687" w:rsidRDefault="006B7687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right"/>
      </w:pPr>
      <w:r>
        <w:t>Таблица</w:t>
      </w:r>
    </w:p>
    <w:p w:rsidR="006B7687" w:rsidRDefault="006B76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025"/>
        <w:gridCol w:w="3874"/>
      </w:tblGrid>
      <w:tr w:rsidR="006B7687">
        <w:tc>
          <w:tcPr>
            <w:tcW w:w="5159" w:type="dxa"/>
            <w:gridSpan w:val="2"/>
          </w:tcPr>
          <w:p w:rsidR="006B7687" w:rsidRDefault="006B768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874" w:type="dxa"/>
          </w:tcPr>
          <w:p w:rsidR="006B7687" w:rsidRDefault="006B7687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6B7687">
        <w:tc>
          <w:tcPr>
            <w:tcW w:w="1134" w:type="dxa"/>
          </w:tcPr>
          <w:p w:rsidR="006B7687" w:rsidRDefault="006B7687">
            <w:pPr>
              <w:pStyle w:val="ConsPlusNormal"/>
              <w:jc w:val="center"/>
            </w:pPr>
            <w:bookmarkStart w:id="5" w:name="P102"/>
            <w:bookmarkEnd w:id="5"/>
            <w:r>
              <w:t>Блок 1</w:t>
            </w:r>
          </w:p>
        </w:tc>
        <w:tc>
          <w:tcPr>
            <w:tcW w:w="4025" w:type="dxa"/>
            <w:vAlign w:val="center"/>
          </w:tcPr>
          <w:p w:rsidR="006B7687" w:rsidRDefault="006B768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7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6B7687">
        <w:tc>
          <w:tcPr>
            <w:tcW w:w="1134" w:type="dxa"/>
          </w:tcPr>
          <w:p w:rsidR="006B7687" w:rsidRDefault="006B7687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4025" w:type="dxa"/>
            <w:vAlign w:val="center"/>
          </w:tcPr>
          <w:p w:rsidR="006B7687" w:rsidRDefault="006B7687">
            <w:pPr>
              <w:pStyle w:val="ConsPlusNormal"/>
            </w:pPr>
            <w:r>
              <w:t>Практика</w:t>
            </w:r>
          </w:p>
        </w:tc>
        <w:tc>
          <w:tcPr>
            <w:tcW w:w="387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6B7687">
        <w:tc>
          <w:tcPr>
            <w:tcW w:w="1134" w:type="dxa"/>
          </w:tcPr>
          <w:p w:rsidR="006B7687" w:rsidRDefault="006B7687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4025" w:type="dxa"/>
            <w:vAlign w:val="center"/>
          </w:tcPr>
          <w:p w:rsidR="006B7687" w:rsidRDefault="006B768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7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6B7687">
        <w:tc>
          <w:tcPr>
            <w:tcW w:w="5159" w:type="dxa"/>
            <w:gridSpan w:val="2"/>
            <w:vAlign w:val="center"/>
          </w:tcPr>
          <w:p w:rsidR="006B7687" w:rsidRDefault="006B7687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87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120</w:t>
            </w:r>
          </w:p>
        </w:tc>
      </w:tr>
    </w:tbl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bookmarkStart w:id="8" w:name="P114"/>
      <w:bookmarkEnd w:id="8"/>
      <w:r>
        <w:t xml:space="preserve">2.2.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2.4. Организация: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lastRenderedPageBreak/>
        <w:t xml:space="preserve">2.5.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6B7687" w:rsidRDefault="006B7687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6B7687" w:rsidRDefault="006B7687">
      <w:pPr>
        <w:pStyle w:val="ConsPlusTitle"/>
        <w:jc w:val="center"/>
      </w:pPr>
      <w:r>
        <w:t>программы магистратуры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6B7687" w:rsidRDefault="006B76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6576"/>
      </w:tblGrid>
      <w:tr w:rsidR="006B7687">
        <w:tc>
          <w:tcPr>
            <w:tcW w:w="2494" w:type="dxa"/>
          </w:tcPr>
          <w:p w:rsidR="006B7687" w:rsidRDefault="006B768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576" w:type="dxa"/>
          </w:tcPr>
          <w:p w:rsidR="006B7687" w:rsidRDefault="006B768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6B7687">
        <w:tc>
          <w:tcPr>
            <w:tcW w:w="2494" w:type="dxa"/>
            <w:vAlign w:val="center"/>
          </w:tcPr>
          <w:p w:rsidR="006B7687" w:rsidRDefault="006B768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576" w:type="dxa"/>
            <w:vAlign w:val="center"/>
          </w:tcPr>
          <w:p w:rsidR="006B7687" w:rsidRDefault="006B7687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B7687">
        <w:tc>
          <w:tcPr>
            <w:tcW w:w="2494" w:type="dxa"/>
            <w:vAlign w:val="center"/>
          </w:tcPr>
          <w:p w:rsidR="006B7687" w:rsidRDefault="006B768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576" w:type="dxa"/>
            <w:vAlign w:val="center"/>
          </w:tcPr>
          <w:p w:rsidR="006B7687" w:rsidRDefault="006B7687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6B7687">
        <w:tc>
          <w:tcPr>
            <w:tcW w:w="2494" w:type="dxa"/>
            <w:vAlign w:val="center"/>
          </w:tcPr>
          <w:p w:rsidR="006B7687" w:rsidRDefault="006B768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576" w:type="dxa"/>
            <w:vAlign w:val="center"/>
          </w:tcPr>
          <w:p w:rsidR="006B7687" w:rsidRDefault="006B768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</w:t>
            </w:r>
            <w:r>
              <w:lastRenderedPageBreak/>
              <w:t>цели</w:t>
            </w:r>
          </w:p>
        </w:tc>
      </w:tr>
      <w:tr w:rsidR="006B7687">
        <w:tc>
          <w:tcPr>
            <w:tcW w:w="2494" w:type="dxa"/>
            <w:vAlign w:val="center"/>
          </w:tcPr>
          <w:p w:rsidR="006B7687" w:rsidRDefault="006B7687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576" w:type="dxa"/>
            <w:vAlign w:val="center"/>
          </w:tcPr>
          <w:p w:rsidR="006B7687" w:rsidRDefault="006B7687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6B7687">
        <w:tc>
          <w:tcPr>
            <w:tcW w:w="2494" w:type="dxa"/>
            <w:vAlign w:val="center"/>
          </w:tcPr>
          <w:p w:rsidR="006B7687" w:rsidRDefault="006B768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576" w:type="dxa"/>
            <w:vAlign w:val="center"/>
          </w:tcPr>
          <w:p w:rsidR="006B7687" w:rsidRDefault="006B768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6B7687">
        <w:tc>
          <w:tcPr>
            <w:tcW w:w="2494" w:type="dxa"/>
            <w:vAlign w:val="center"/>
          </w:tcPr>
          <w:p w:rsidR="006B7687" w:rsidRDefault="006B768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576" w:type="dxa"/>
            <w:vAlign w:val="center"/>
          </w:tcPr>
          <w:p w:rsidR="006B7687" w:rsidRDefault="006B768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ставить и решать научно-технические задачи в сфере своей профессиональной деятельности и новых междисциплинарных направлений с использованием естественнонаучных и математических моделей с учетом последних достижений науки и техники;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принимать обоснованные решения в области проектного и финансового менеджмента в сфере своей профессиональной деятельности;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управлять жизненным циклом инженерных продуктов с учетом экономических, экологических и социальных ограничений;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эксперимента, критическую оценку и интерпретацию результатов;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ОПК-5. Способен применять инструментарий формализации научно-технических задач, использовать прикладное программное обеспечение для моделирования и проектирования систем и процессов;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оценивать социальные, правовые и общекультурные последствия принимаемых решений при осуществлении профессиональной деятельности.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7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</w:t>
      </w:r>
      <w:r>
        <w:lastRenderedPageBreak/>
        <w:t>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5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7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</w:t>
      </w:r>
      <w:r>
        <w:lastRenderedPageBreak/>
        <w:t xml:space="preserve">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6B7687" w:rsidRDefault="006B7687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lastRenderedPageBreak/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lastRenderedPageBreak/>
        <w:t xml:space="preserve">4.4.5. </w:t>
      </w:r>
      <w:proofErr w:type="gramStart"/>
      <w:r>
        <w:t>Не менее 80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6B7687" w:rsidRDefault="006B768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</w:t>
      </w:r>
      <w:r>
        <w:lastRenderedPageBreak/>
        <w:t>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right"/>
        <w:outlineLvl w:val="1"/>
      </w:pPr>
      <w:r>
        <w:t>Приложение</w:t>
      </w:r>
    </w:p>
    <w:p w:rsidR="006B7687" w:rsidRDefault="006B7687">
      <w:pPr>
        <w:pStyle w:val="ConsPlusNormal"/>
        <w:jc w:val="right"/>
      </w:pPr>
      <w:r>
        <w:t>к федеральному государственному</w:t>
      </w:r>
    </w:p>
    <w:p w:rsidR="006B7687" w:rsidRDefault="006B7687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6B7687" w:rsidRDefault="006B7687">
      <w:pPr>
        <w:pStyle w:val="ConsPlusNormal"/>
        <w:jc w:val="right"/>
      </w:pPr>
      <w:r>
        <w:t>образования - магистратура</w:t>
      </w:r>
    </w:p>
    <w:p w:rsidR="006B7687" w:rsidRDefault="006B7687">
      <w:pPr>
        <w:pStyle w:val="ConsPlusNormal"/>
        <w:jc w:val="right"/>
      </w:pPr>
      <w:r>
        <w:t>по направлению подготовки 23.04.03</w:t>
      </w:r>
    </w:p>
    <w:p w:rsidR="006B7687" w:rsidRDefault="006B7687">
      <w:pPr>
        <w:pStyle w:val="ConsPlusNormal"/>
        <w:jc w:val="right"/>
      </w:pPr>
      <w:r>
        <w:t xml:space="preserve">Эксплуатация </w:t>
      </w:r>
      <w:proofErr w:type="gramStart"/>
      <w:r>
        <w:t>транспортно-технологических</w:t>
      </w:r>
      <w:proofErr w:type="gramEnd"/>
    </w:p>
    <w:p w:rsidR="006B7687" w:rsidRDefault="006B7687">
      <w:pPr>
        <w:pStyle w:val="ConsPlusNormal"/>
        <w:jc w:val="right"/>
      </w:pPr>
      <w:r>
        <w:t xml:space="preserve">машин и комплексов, </w:t>
      </w:r>
      <w:proofErr w:type="gramStart"/>
      <w:r>
        <w:t>утвержденному</w:t>
      </w:r>
      <w:proofErr w:type="gramEnd"/>
    </w:p>
    <w:p w:rsidR="006B7687" w:rsidRDefault="006B7687">
      <w:pPr>
        <w:pStyle w:val="ConsPlusNormal"/>
        <w:jc w:val="right"/>
      </w:pPr>
      <w:r>
        <w:t>приказом Министерства науки</w:t>
      </w:r>
    </w:p>
    <w:p w:rsidR="006B7687" w:rsidRDefault="006B7687">
      <w:pPr>
        <w:pStyle w:val="ConsPlusNormal"/>
        <w:jc w:val="right"/>
      </w:pPr>
      <w:r>
        <w:t>и высшего образования</w:t>
      </w:r>
    </w:p>
    <w:p w:rsidR="006B7687" w:rsidRDefault="006B7687">
      <w:pPr>
        <w:pStyle w:val="ConsPlusNormal"/>
        <w:jc w:val="right"/>
      </w:pPr>
      <w:r>
        <w:t>Российской Федерации</w:t>
      </w:r>
    </w:p>
    <w:p w:rsidR="006B7687" w:rsidRDefault="006B7687">
      <w:pPr>
        <w:pStyle w:val="ConsPlusNormal"/>
        <w:jc w:val="right"/>
      </w:pPr>
      <w:r>
        <w:t>от 7 августа 2020 г. N 906</w:t>
      </w: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Title"/>
        <w:jc w:val="center"/>
      </w:pPr>
      <w:bookmarkStart w:id="9" w:name="P249"/>
      <w:bookmarkEnd w:id="9"/>
      <w:r>
        <w:t>ПЕРЕЧЕНЬ</w:t>
      </w:r>
    </w:p>
    <w:p w:rsidR="006B7687" w:rsidRDefault="006B7687">
      <w:pPr>
        <w:pStyle w:val="ConsPlusTitle"/>
        <w:jc w:val="center"/>
      </w:pPr>
      <w:r>
        <w:t>ПРОФЕССИОНАЛЬНЫХ СТАНДАРТОВ, СООТВЕТСТВУЮЩИХ</w:t>
      </w:r>
    </w:p>
    <w:p w:rsidR="006B7687" w:rsidRDefault="006B768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6B7687" w:rsidRDefault="006B7687">
      <w:pPr>
        <w:pStyle w:val="ConsPlusTitle"/>
        <w:jc w:val="center"/>
      </w:pPr>
      <w:r>
        <w:t>ПРОГРАММУ МАГИСТРАТУРЫ ПО НАПРАВЛЕНИЮ ПОДГОТОВКИ 23.04.03</w:t>
      </w:r>
    </w:p>
    <w:p w:rsidR="006B7687" w:rsidRDefault="006B7687">
      <w:pPr>
        <w:pStyle w:val="ConsPlusTitle"/>
        <w:jc w:val="center"/>
      </w:pPr>
      <w:r>
        <w:t>ЭКСПЛУАТАЦИЯ ТРАНСПОРТНО-ТЕХНОЛОГИЧЕСКИХ МАШИН И КОМПЛЕКСОВ</w:t>
      </w:r>
    </w:p>
    <w:p w:rsidR="006B7687" w:rsidRDefault="006B76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1"/>
        <w:gridCol w:w="1814"/>
        <w:gridCol w:w="6406"/>
      </w:tblGrid>
      <w:tr w:rsidR="006B7687">
        <w:tc>
          <w:tcPr>
            <w:tcW w:w="811" w:type="dxa"/>
          </w:tcPr>
          <w:p w:rsidR="006B7687" w:rsidRDefault="006B768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6B7687" w:rsidRDefault="006B768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6B7687" w:rsidRDefault="006B768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6B7687">
        <w:tc>
          <w:tcPr>
            <w:tcW w:w="9031" w:type="dxa"/>
            <w:gridSpan w:val="3"/>
          </w:tcPr>
          <w:p w:rsidR="006B7687" w:rsidRDefault="006B7687">
            <w:pPr>
              <w:pStyle w:val="ConsPlusNormal"/>
              <w:jc w:val="center"/>
              <w:outlineLvl w:val="2"/>
            </w:pPr>
            <w:r>
              <w:t>31 Автомобилестроение</w:t>
            </w:r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31.002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мехатронике в автомобилестроении", утвержденный приказом Министерства труда и социальной защиты Российской Федерации от 30 октября 2018 г. N 677н (зарегистрирован Министерством юстиции Российской Федерации 20 ноября 2018 г., регистрационный N 52736)</w:t>
            </w:r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31.004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мехатронным системам автомобиля", утвержденный приказом Министерства труда и социальной защиты Российской Федерации от 13 марта 2017 г. N 275н (зарегистрирован Министерством юстиции Российской Федерации 4 апреля 2017 г., регистрационный N 46238)</w:t>
            </w:r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31.007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сборке агрегатов и автомобиля", утвержденный приказом Министерства труда и социальной защиты Российской Федерации от 31 октября 2018 г. N 681н (зарегистрирован Министерством юстиции Российской </w:t>
            </w:r>
            <w:r>
              <w:lastRenderedPageBreak/>
              <w:t>Федерации 22 ноября 2018 г., регистрационный N 52750)</w:t>
            </w:r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31.011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продажам в автомобилестроении", утвержденный приказом Министерства труда и социальной защиты Российской Федерации от 9 октября 2014 г. N 678н (зарегистрирован Министерством юстиции Российской Федерации 13 ноября 2014 г., регистрационный N 34689),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31.015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технологической подготовки производства в автомобилестроении", утвержденный приказом Министерства труда и социальной защиты Российской Федерации от 14 октября 2014 г. N 720н (зарегистрирован Министерством юстиции Российской Федерации 11 ноября 2014 г., регистрационный N 34638)</w:t>
            </w:r>
          </w:p>
        </w:tc>
      </w:tr>
      <w:tr w:rsidR="006B7687">
        <w:tc>
          <w:tcPr>
            <w:tcW w:w="811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14" w:type="dxa"/>
            <w:vAlign w:val="center"/>
          </w:tcPr>
          <w:p w:rsidR="006B7687" w:rsidRDefault="006B7687">
            <w:pPr>
              <w:pStyle w:val="ConsPlusNormal"/>
              <w:jc w:val="center"/>
            </w:pPr>
            <w:r>
              <w:t>31.021</w:t>
            </w:r>
          </w:p>
        </w:tc>
        <w:tc>
          <w:tcPr>
            <w:tcW w:w="6406" w:type="dxa"/>
            <w:vAlign w:val="center"/>
          </w:tcPr>
          <w:p w:rsidR="006B7687" w:rsidRDefault="006B768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испытаниям и исследованиям в автомобилестроении", утвержденный приказом Министерства труда и социальной защиты Российской Федерации от 1 марта 2017 г. N 210н (зарегистрирован Министерством юстиции Российской Федерации 15 марта 2017 г., регистрационный N 45969)</w:t>
            </w:r>
          </w:p>
        </w:tc>
      </w:tr>
    </w:tbl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jc w:val="both"/>
      </w:pPr>
    </w:p>
    <w:p w:rsidR="006B7687" w:rsidRDefault="006B76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E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6B7687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6B768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CC7FD4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68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68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68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F5F1185D9910ECF928F552C50338DE75D3CE55A57DAD7781B4582DC2F9D854ACD2FC46EC3CC2B5ED814D6F3F6902BC86E2B0D953FAF15E38N2D" TargetMode="External"/><Relationship Id="rId13" Type="http://schemas.openxmlformats.org/officeDocument/2006/relationships/hyperlink" Target="consultantplus://offline/ref=E0F5F1185D9910ECF928F552C50338DE74D6CD52A479AD7781B4582DC2F9D854ACD2FC46EC3CC0B9E4814D6F3F6902BC86E2B0D953FAF15E38N2D" TargetMode="External"/><Relationship Id="rId18" Type="http://schemas.openxmlformats.org/officeDocument/2006/relationships/hyperlink" Target="consultantplus://offline/ref=E0F5F1185D9910ECF928F552C50338DE77D3CF5CA179AD7781B4582DC2F9D854BED2A44AED3CDEB1ED941B3E7933NCD" TargetMode="External"/><Relationship Id="rId26" Type="http://schemas.openxmlformats.org/officeDocument/2006/relationships/hyperlink" Target="consultantplus://offline/ref=E0F5F1185D9910ECF928F552C50338DE74D6C853A27EAD7781B4582DC2F9D854ACD2FC46EC3CC0B1ED814D6F3F6902BC86E2B0D953FAF15E38N2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F5F1185D9910ECF928F552C50338DE75D2CE5DAE7DAD7781B4582DC2F9D854ACD2FC46EC3CC9B5E3814D6F3F6902BC86E2B0D953FAF15E38N2D" TargetMode="External"/><Relationship Id="rId7" Type="http://schemas.openxmlformats.org/officeDocument/2006/relationships/hyperlink" Target="consultantplus://offline/ref=E0F5F1185D9910ECF928F552C50338DE77D0CE55A57EAD7781B4582DC2F9D854ACD2FC46EC3CC0B0E0814D6F3F6902BC86E2B0D953FAF15E38N2D" TargetMode="External"/><Relationship Id="rId12" Type="http://schemas.openxmlformats.org/officeDocument/2006/relationships/hyperlink" Target="consultantplus://offline/ref=E0F5F1185D9910ECF928F552C50338DE74D6CD52A479AD7781B4582DC2F9D854ACD2FC46EC3CC0B6E2814D6F3F6902BC86E2B0D953FAF15E38N2D" TargetMode="External"/><Relationship Id="rId17" Type="http://schemas.openxmlformats.org/officeDocument/2006/relationships/hyperlink" Target="consultantplus://offline/ref=E0F5F1185D9910ECF928F552C50338DE74D6CD52A479AD7781B4582DC2F9D854ACD2FC46EC3CC0B1E2814D6F3F6902BC86E2B0D953FAF15E38N2D" TargetMode="External"/><Relationship Id="rId25" Type="http://schemas.openxmlformats.org/officeDocument/2006/relationships/hyperlink" Target="consultantplus://offline/ref=E0F5F1185D9910ECF928F552C50338DE74D6C853A47EAD7781B4582DC2F9D854ACD2FC46EC3CC0B1ED814D6F3F6902BC86E2B0D953FAF15E38N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F5F1185D9910ECF928F552C50338DE74D6CD52A479AD7781B4582DC2F9D854ACD2FC46EC3CC1B0E0814D6F3F6902BC86E2B0D953FAF15E38N2D" TargetMode="External"/><Relationship Id="rId20" Type="http://schemas.openxmlformats.org/officeDocument/2006/relationships/hyperlink" Target="consultantplus://offline/ref=E0F5F1185D9910ECF928F552C50338DE75D2C857A17AAD7781B4582DC2F9D854BED2A44AED3CDEB1ED941B3E7933NC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F5F1185D9910ECF928F552C50338DE75D5CB53A67FAD7781B4582DC2F9D854ACD2FC46EC3CC0B6E6814D6F3F6902BC86E2B0D953FAF15E38N2D" TargetMode="External"/><Relationship Id="rId11" Type="http://schemas.openxmlformats.org/officeDocument/2006/relationships/hyperlink" Target="consultantplus://offline/ref=E0F5F1185D9910ECF928F552C50338DE74D6CD52A479AD7781B4582DC2F9D854ACD2FC46EC3CC0B6E0814D6F3F6902BC86E2B0D953FAF15E38N2D" TargetMode="External"/><Relationship Id="rId24" Type="http://schemas.openxmlformats.org/officeDocument/2006/relationships/hyperlink" Target="consultantplus://offline/ref=E0F5F1185D9910ECF928F552C50338DE75D6C852A27AAD7781B4582DC2F9D854ACD2FC46EC3CC0B0E4814D6F3F6902BC86E2B0D953FAF15E38N2D" TargetMode="External"/><Relationship Id="rId5" Type="http://schemas.openxmlformats.org/officeDocument/2006/relationships/hyperlink" Target="consultantplus://offline/ref=E0F5F1185D9910ECF928F552C50338DE75D2C950A07AAD7781B4582DC2F9D854ACD2FC46EC3CC0B4ED814D6F3F6902BC86E2B0D953FAF15E38N2D" TargetMode="External"/><Relationship Id="rId15" Type="http://schemas.openxmlformats.org/officeDocument/2006/relationships/hyperlink" Target="consultantplus://offline/ref=E0F5F1185D9910ECF928F552C50338DE74D6CD52A479AD7781B4582DC2F9D854ACD2FC46EC3CC1B0E4814D6F3F6902BC86E2B0D953FAF15E38N2D" TargetMode="External"/><Relationship Id="rId23" Type="http://schemas.openxmlformats.org/officeDocument/2006/relationships/hyperlink" Target="consultantplus://offline/ref=E0F5F1185D9910ECF928F552C50338DE74D6CC56A17CAD7781B4582DC2F9D854ACD2FC46EC3CC0B0E4814D6F3F6902BC86E2B0D953FAF15E38N2D" TargetMode="External"/><Relationship Id="rId28" Type="http://schemas.openxmlformats.org/officeDocument/2006/relationships/hyperlink" Target="consultantplus://offline/ref=E0F5F1185D9910ECF928F552C50338DE74D6CD54A37DAD7781B4582DC2F9D854ACD2FC46EC3CC0B1ED814D6F3F6902BC86E2B0D953FAF15E38N2D" TargetMode="External"/><Relationship Id="rId10" Type="http://schemas.openxmlformats.org/officeDocument/2006/relationships/hyperlink" Target="consultantplus://offline/ref=E0F5F1185D9910ECF928F552C50338DE74D6CD52A479AD7781B4582DC2F9D854ACD2FC46EC3CC0B4E4814D6F3F6902BC86E2B0D953FAF15E38N2D" TargetMode="External"/><Relationship Id="rId19" Type="http://schemas.openxmlformats.org/officeDocument/2006/relationships/hyperlink" Target="consultantplus://offline/ref=E0F5F1185D9910ECF928F552C50338DE75D3C051A57AAD7781B4582DC2F9D854BED2A44AED3CDEB1ED941B3E7933NC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0F5F1185D9910ECF928F552C50338DE74D6CD52A479AD7781B4582DC2F9D854ACD2FC46EC3CC0B5E3814D6F3F6902BC86E2B0D953FAF15E38N2D" TargetMode="External"/><Relationship Id="rId14" Type="http://schemas.openxmlformats.org/officeDocument/2006/relationships/hyperlink" Target="consultantplus://offline/ref=E0F5F1185D9910ECF928F552C50338DE74D6CD52A479AD7781B4582DC2F9D854ACD2FC46EC3CC0B9E6814D6F3F6902BC86E2B0D953FAF15E38N2D" TargetMode="External"/><Relationship Id="rId22" Type="http://schemas.openxmlformats.org/officeDocument/2006/relationships/hyperlink" Target="consultantplus://offline/ref=E0F5F1185D9910ECF928F552C50338DE75D6C853A37BAD7781B4582DC2F9D854ACD2FC46EC3CC0B0E4814D6F3F6902BC86E2B0D953FAF15E38N2D" TargetMode="External"/><Relationship Id="rId27" Type="http://schemas.openxmlformats.org/officeDocument/2006/relationships/hyperlink" Target="consultantplus://offline/ref=E0F5F1185D9910ECF928F552C50338DE77D2C954A77DAD7781B4582DC2F9D854ACD2FC46EC3CC0B1ED814D6F3F6902BC86E2B0D953FAF15E38N2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5618</Words>
  <Characters>32024</Characters>
  <Application>Microsoft Office Word</Application>
  <DocSecurity>0</DocSecurity>
  <Lines>266</Lines>
  <Paragraphs>75</Paragraphs>
  <ScaleCrop>false</ScaleCrop>
  <Company/>
  <LinksUpToDate>false</LinksUpToDate>
  <CharactersWithSpaces>37567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2020-09-10T03:13:00Z</dcterms:created>
  <dcterms:modified xsi:type="dcterms:W3CDTF">2020-09-10T03:14:00Z</dcterms:modified>
</cp:coreProperties>
</file>