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77" w:rsidRDefault="0005187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51877" w:rsidRDefault="00051877">
      <w:pPr>
        <w:pStyle w:val="ConsPlusNormal"/>
        <w:jc w:val="both"/>
        <w:outlineLvl w:val="0"/>
      </w:pPr>
    </w:p>
    <w:p w:rsidR="00051877" w:rsidRDefault="00051877">
      <w:pPr>
        <w:pStyle w:val="ConsPlusNormal"/>
        <w:outlineLvl w:val="0"/>
      </w:pPr>
      <w:r>
        <w:t>Зарегистрировано в Минюсте России 3 ноября 2016 г. N 44244</w:t>
      </w:r>
    </w:p>
    <w:p w:rsidR="00051877" w:rsidRDefault="000518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51877" w:rsidRDefault="00051877">
      <w:pPr>
        <w:pStyle w:val="ConsPlusTitle"/>
        <w:jc w:val="center"/>
      </w:pPr>
    </w:p>
    <w:p w:rsidR="00051877" w:rsidRDefault="00051877">
      <w:pPr>
        <w:pStyle w:val="ConsPlusTitle"/>
        <w:jc w:val="center"/>
      </w:pPr>
      <w:r>
        <w:t>ПРИКАЗ</w:t>
      </w:r>
    </w:p>
    <w:p w:rsidR="00051877" w:rsidRDefault="00051877">
      <w:pPr>
        <w:pStyle w:val="ConsPlusTitle"/>
        <w:jc w:val="center"/>
      </w:pPr>
      <w:r>
        <w:t>от 17 октября 2016 г. N 1289</w:t>
      </w:r>
    </w:p>
    <w:p w:rsidR="00051877" w:rsidRDefault="00051877">
      <w:pPr>
        <w:pStyle w:val="ConsPlusTitle"/>
        <w:jc w:val="center"/>
      </w:pPr>
    </w:p>
    <w:p w:rsidR="00051877" w:rsidRDefault="00051877">
      <w:pPr>
        <w:pStyle w:val="ConsPlusTitle"/>
        <w:jc w:val="center"/>
      </w:pPr>
      <w:r>
        <w:t>ОБ УТВЕРЖДЕНИИ</w:t>
      </w:r>
    </w:p>
    <w:p w:rsidR="00051877" w:rsidRDefault="0005187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51877" w:rsidRDefault="00051877">
      <w:pPr>
        <w:pStyle w:val="ConsPlusTitle"/>
        <w:jc w:val="center"/>
      </w:pPr>
      <w:r>
        <w:t>ВЫСШЕГО ОБРАЗОВАНИЯ ПО СПЕЦИАЛЬНОСТИ 23.05.04 ЭКСПЛУАТАЦИЯ</w:t>
      </w:r>
    </w:p>
    <w:p w:rsidR="00051877" w:rsidRDefault="00051877">
      <w:pPr>
        <w:pStyle w:val="ConsPlusTitle"/>
        <w:jc w:val="center"/>
      </w:pPr>
      <w:r>
        <w:t>ЖЕЛЕЗНЫХ ДОРОГ (УРОВЕНЬ СПЕЦИАЛИТЕТА)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2016, N 2, ст. 325; N 8, ст. 1121; N 28, ст. 4741),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приказываю:</w:t>
      </w:r>
    </w:p>
    <w:p w:rsidR="00051877" w:rsidRDefault="00051877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специальности 23.05.04 Эксплуатация железных дорог (уровень специалитета).</w:t>
      </w:r>
    </w:p>
    <w:p w:rsidR="00051877" w:rsidRDefault="00051877">
      <w:pPr>
        <w:pStyle w:val="ConsPlusNormal"/>
        <w:ind w:firstLine="540"/>
        <w:jc w:val="both"/>
      </w:pPr>
      <w:r>
        <w:t>2. Признать утратившими силу:</w:t>
      </w:r>
    </w:p>
    <w:p w:rsidR="00051877" w:rsidRDefault="00051877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24 декабря 2010 г. N 2079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(специальности) 190401 Эксплуатация железных дорог (квалификация (степень) "специалист")" (зарегистрирован Министерством юстиции Российской Федерации 2 февраля 2011 г., регистрационный N 19668);</w:t>
      </w:r>
    </w:p>
    <w:p w:rsidR="00051877" w:rsidRDefault="00051877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24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051877" w:rsidRDefault="00051877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71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right"/>
      </w:pPr>
      <w:r>
        <w:t>Министр</w:t>
      </w:r>
    </w:p>
    <w:p w:rsidR="00051877" w:rsidRDefault="00051877">
      <w:pPr>
        <w:pStyle w:val="ConsPlusNormal"/>
        <w:jc w:val="right"/>
      </w:pPr>
      <w:r>
        <w:t>О.Ю.ВАСИЛЬЕВА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right"/>
        <w:outlineLvl w:val="0"/>
      </w:pPr>
      <w:r>
        <w:lastRenderedPageBreak/>
        <w:t>Приложение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right"/>
      </w:pPr>
      <w:r>
        <w:t>Утвержден</w:t>
      </w:r>
    </w:p>
    <w:p w:rsidR="00051877" w:rsidRDefault="00051877">
      <w:pPr>
        <w:pStyle w:val="ConsPlusNormal"/>
        <w:jc w:val="right"/>
      </w:pPr>
      <w:r>
        <w:t>приказом Министерства образования</w:t>
      </w:r>
    </w:p>
    <w:p w:rsidR="00051877" w:rsidRDefault="00051877">
      <w:pPr>
        <w:pStyle w:val="ConsPlusNormal"/>
        <w:jc w:val="right"/>
      </w:pPr>
      <w:r>
        <w:t>и науки Российской Федерации</w:t>
      </w:r>
    </w:p>
    <w:p w:rsidR="00051877" w:rsidRDefault="00051877">
      <w:pPr>
        <w:pStyle w:val="ConsPlusNormal"/>
        <w:jc w:val="right"/>
      </w:pPr>
      <w:r>
        <w:t>от 17 октября 2016 г. N 1289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051877" w:rsidRDefault="00051877">
      <w:pPr>
        <w:pStyle w:val="ConsPlusTitle"/>
        <w:jc w:val="center"/>
      </w:pPr>
      <w:r>
        <w:t>ВЫСШЕГО ОБРАЗОВАНИЯ</w:t>
      </w:r>
    </w:p>
    <w:p w:rsidR="00051877" w:rsidRDefault="00051877">
      <w:pPr>
        <w:pStyle w:val="ConsPlusTitle"/>
        <w:jc w:val="center"/>
      </w:pPr>
    </w:p>
    <w:p w:rsidR="00051877" w:rsidRDefault="00051877">
      <w:pPr>
        <w:pStyle w:val="ConsPlusTitle"/>
        <w:jc w:val="center"/>
      </w:pPr>
      <w:r>
        <w:t>ПО СПЕЦИАЛЬНОСТИ</w:t>
      </w:r>
    </w:p>
    <w:p w:rsidR="00051877" w:rsidRDefault="00051877">
      <w:pPr>
        <w:pStyle w:val="ConsPlusTitle"/>
        <w:jc w:val="center"/>
      </w:pPr>
      <w:r>
        <w:t>23.05.04 ЭКСПЛУАТАЦИЯ ЖЕЛЕЗНЫХ ДОРОГ</w:t>
      </w:r>
    </w:p>
    <w:p w:rsidR="00051877" w:rsidRDefault="00051877">
      <w:pPr>
        <w:pStyle w:val="ConsPlusTitle"/>
        <w:jc w:val="center"/>
      </w:pPr>
      <w:r>
        <w:t>(УРОВЕНЬ СПЕЦИАЛИТЕТА)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center"/>
        <w:outlineLvl w:val="1"/>
      </w:pPr>
      <w:r>
        <w:t>I. ОБЛАСТЬ ПРИМЕНЕНИЯ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специалитета по специальности 23.05.04 Эксплуатация железных дорог (далее соответственно - программа специалитета, специальность).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center"/>
        <w:outlineLvl w:val="1"/>
      </w:pPr>
      <w:r>
        <w:t>II. ИСПОЛЬЗУЕМЫЕ СОКРАЩЕНИЯ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051877" w:rsidRDefault="00051877">
      <w:pPr>
        <w:pStyle w:val="ConsPlusNormal"/>
        <w:ind w:firstLine="540"/>
        <w:jc w:val="both"/>
      </w:pPr>
      <w:r>
        <w:t>ОК - общекультурные компетенции;</w:t>
      </w:r>
    </w:p>
    <w:p w:rsidR="00051877" w:rsidRDefault="00051877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051877" w:rsidRDefault="00051877">
      <w:pPr>
        <w:pStyle w:val="ConsPlusNormal"/>
        <w:ind w:firstLine="540"/>
        <w:jc w:val="both"/>
      </w:pPr>
      <w:r>
        <w:t>ПК - профессиональные компетенции;</w:t>
      </w:r>
    </w:p>
    <w:p w:rsidR="00051877" w:rsidRDefault="00051877">
      <w:pPr>
        <w:pStyle w:val="ConsPlusNormal"/>
        <w:ind w:firstLine="540"/>
        <w:jc w:val="both"/>
      </w:pPr>
      <w:r>
        <w:t>ПСК - профессионально-специализированные компетенции;</w:t>
      </w:r>
    </w:p>
    <w:p w:rsidR="00051877" w:rsidRDefault="00051877">
      <w:pPr>
        <w:pStyle w:val="ConsPlusNormal"/>
        <w:ind w:firstLine="540"/>
        <w:jc w:val="both"/>
      </w:pPr>
      <w:r>
        <w:t>ФГОС ВО - федеральный государственный образовательный стандарт высшего образования;</w:t>
      </w:r>
    </w:p>
    <w:p w:rsidR="00051877" w:rsidRDefault="00051877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center"/>
        <w:outlineLvl w:val="1"/>
      </w:pPr>
      <w:r>
        <w:t>III. ХАРАКТЕРИСТИКА СПЕЦИАЛЬНОСТИ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ind w:firstLine="540"/>
        <w:jc w:val="both"/>
      </w:pPr>
      <w:r>
        <w:t>3.1.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 w:rsidR="00051877" w:rsidRDefault="00051877">
      <w:pPr>
        <w:pStyle w:val="ConsPlusNormal"/>
        <w:ind w:firstLine="540"/>
        <w:jc w:val="both"/>
      </w:pPr>
      <w:r>
        <w:t>3.2. Обучение по программе специалитета в организации осуществляется в очной, очно-заочной и заочной формах обучения.</w:t>
      </w:r>
    </w:p>
    <w:p w:rsidR="00051877" w:rsidRDefault="00051877">
      <w:pPr>
        <w:pStyle w:val="ConsPlusNormal"/>
        <w:ind w:firstLine="540"/>
        <w:jc w:val="both"/>
      </w:pPr>
      <w:r>
        <w:t>Объем программы специалитета составляет 300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плану, в том числе ускоренного обучения.</w:t>
      </w:r>
    </w:p>
    <w:p w:rsidR="00051877" w:rsidRDefault="00051877">
      <w:pPr>
        <w:pStyle w:val="ConsPlusNormal"/>
        <w:ind w:firstLine="540"/>
        <w:jc w:val="both"/>
      </w:pPr>
      <w:r>
        <w:t>3.3. Срок получения образования по программе специалитета:</w:t>
      </w:r>
    </w:p>
    <w:p w:rsidR="00051877" w:rsidRDefault="00051877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5 лет. Объем программы специалитета в очной форме обучения, реализуемый за один учебный год, составляет 60 з.е.;</w:t>
      </w:r>
    </w:p>
    <w:p w:rsidR="00051877" w:rsidRDefault="00051877">
      <w:pPr>
        <w:pStyle w:val="ConsPlusNormal"/>
        <w:ind w:firstLine="540"/>
        <w:jc w:val="both"/>
      </w:pPr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(по усмотрению организации), по сравнению со сроком получения образования по очной форме обучения. Объем программы специалитета за один учебный год в очно-заочной или заочной формах обучения не может составлять более 75 з.е.;</w:t>
      </w:r>
    </w:p>
    <w:p w:rsidR="00051877" w:rsidRDefault="00051877">
      <w:pPr>
        <w:pStyle w:val="ConsPlusNormal"/>
        <w:ind w:firstLine="540"/>
        <w:jc w:val="both"/>
      </w:pPr>
      <w:r>
        <w:t xml:space="preserve">при обучении по индивидуальному учебному плану вне зависимости от формы обучения </w:t>
      </w:r>
      <w:r>
        <w:lastRenderedPageBreak/>
        <w:t>устанавливается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 Объем программы специалитета за один учебный год при обучении по индивидуальному учебному плану не может составлять более 75 з.е.</w:t>
      </w:r>
    </w:p>
    <w:p w:rsidR="00051877" w:rsidRDefault="00051877">
      <w:pPr>
        <w:pStyle w:val="ConsPlusNormal"/>
        <w:ind w:firstLine="540"/>
        <w:jc w:val="both"/>
      </w:pPr>
      <w:r>
        <w:t>Конкретный срок получения образования и объем программы специалитета, реализуемый за один учебный год, в очно-заочной или заочной формах обучения, по индивидуальному плану определяются организацией самостоятельно в пределах сроков, установленных настоящим пунктом.</w:t>
      </w:r>
    </w:p>
    <w:p w:rsidR="00051877" w:rsidRDefault="00051877">
      <w:pPr>
        <w:pStyle w:val="ConsPlusNormal"/>
        <w:ind w:firstLine="540"/>
        <w:jc w:val="both"/>
      </w:pPr>
      <w:r>
        <w:t>3.4. При реализации программы специалитета организация вправе применять электронное обучение и дистанционные образовательные технологии.</w:t>
      </w:r>
    </w:p>
    <w:p w:rsidR="00051877" w:rsidRDefault="00051877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51877" w:rsidRDefault="00051877">
      <w:pPr>
        <w:pStyle w:val="ConsPlusNormal"/>
        <w:ind w:firstLine="540"/>
        <w:jc w:val="both"/>
      </w:pPr>
      <w:r>
        <w:t>3.5. Реализация программы специалитета возможна с использованием сетевой формы.</w:t>
      </w:r>
    </w:p>
    <w:p w:rsidR="00051877" w:rsidRDefault="00051877">
      <w:pPr>
        <w:pStyle w:val="ConsPlusNormal"/>
        <w:ind w:firstLine="540"/>
        <w:jc w:val="both"/>
      </w:pPr>
      <w:r>
        <w:t>3.6. Образовательная деятельность по программе специалитета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051877" w:rsidRDefault="00051877">
      <w:pPr>
        <w:pStyle w:val="ConsPlusNormal"/>
        <w:ind w:firstLine="540"/>
        <w:jc w:val="both"/>
      </w:pPr>
      <w:r>
        <w:t>3.7. Программы специалитета, содержащие сведения, составляющие государственную тайну, разрабатываются и реализуются при создании условий и с соблюдением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 организации, реализующие соответствующие образовательные программы &lt;1&gt;.</w:t>
      </w:r>
    </w:p>
    <w:p w:rsidR="00051877" w:rsidRDefault="00051877">
      <w:pPr>
        <w:pStyle w:val="ConsPlusNormal"/>
        <w:ind w:firstLine="540"/>
        <w:jc w:val="both"/>
      </w:pPr>
      <w:r>
        <w:t>--------------------------------</w:t>
      </w:r>
    </w:p>
    <w:p w:rsidR="00051877" w:rsidRDefault="00051877">
      <w:pPr>
        <w:pStyle w:val="ConsPlusNormal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4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27, ст. 3951, ст. 3989; N 29, ст. 4339, ст. 4364; N 51, ст. 7241; 2016, N 1, ст. 8, ст. 9, ст. 24, ст. 78; N 10, ст. 1320; N 23, ст. 3289, ст. 3290; N 27, ст. 4160, ст. 4219, ст. 4223, ст. 4238, ст. 4239, ст. 4246, ст. 4292).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051877" w:rsidRDefault="00051877">
      <w:pPr>
        <w:pStyle w:val="ConsPlusNormal"/>
        <w:jc w:val="center"/>
      </w:pPr>
      <w:r>
        <w:t>ВЫПУСКНИКОВ, ОСВОИВШИХ ПРОГРАММУ СПЕЦИАЛИТЕТА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специалитета, включает:</w:t>
      </w:r>
    </w:p>
    <w:p w:rsidR="00051877" w:rsidRDefault="00051877">
      <w:pPr>
        <w:pStyle w:val="ConsPlusNormal"/>
        <w:ind w:firstLine="540"/>
        <w:jc w:val="both"/>
      </w:pPr>
      <w:r>
        <w:t>технологию, организацию, планирование и управление технической и коммерческой эксплуатацией железнодорожного транспорта;</w:t>
      </w:r>
    </w:p>
    <w:p w:rsidR="00051877" w:rsidRDefault="00051877">
      <w:pPr>
        <w:pStyle w:val="ConsPlusNormal"/>
        <w:ind w:firstLine="540"/>
        <w:jc w:val="both"/>
      </w:pPr>
      <w:r>
        <w:t>организацию рационального взаимодействия видов транспорта, составляющих единую транспортную систему, на основе принципов логистики и соблюдения правил безопасности движения и эксплуатации железнодорожного транспорта.</w:t>
      </w:r>
    </w:p>
    <w:p w:rsidR="00051877" w:rsidRDefault="00051877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специалитета, являются:</w:t>
      </w:r>
    </w:p>
    <w:p w:rsidR="00051877" w:rsidRDefault="00051877">
      <w:pPr>
        <w:pStyle w:val="ConsPlusNormal"/>
        <w:ind w:firstLine="540"/>
        <w:jc w:val="both"/>
      </w:pPr>
      <w:r>
        <w:t>организации железнодорожного транспорта общего и необщего пользования, а также их подразделения, занятые перевозкой пассажиров, грузов, грузобагажа и багажа, предоставлением в пользование инфраструктуры, выполнением погрузочно-разгрузочных работ, независимо от их форм собственности и организационно-правовых форм;</w:t>
      </w:r>
    </w:p>
    <w:p w:rsidR="00051877" w:rsidRDefault="00051877">
      <w:pPr>
        <w:pStyle w:val="ConsPlusNormal"/>
        <w:ind w:firstLine="540"/>
        <w:jc w:val="both"/>
      </w:pPr>
      <w:r>
        <w:t>службы безопасности движения, службы логистики производственных и торговых организаций;</w:t>
      </w:r>
    </w:p>
    <w:p w:rsidR="00051877" w:rsidRDefault="00051877">
      <w:pPr>
        <w:pStyle w:val="ConsPlusNormal"/>
        <w:ind w:firstLine="540"/>
        <w:jc w:val="both"/>
      </w:pPr>
      <w:r>
        <w:t>транспортно-экспедиторские предприятия;</w:t>
      </w:r>
    </w:p>
    <w:p w:rsidR="00051877" w:rsidRDefault="00051877">
      <w:pPr>
        <w:pStyle w:val="ConsPlusNormal"/>
        <w:ind w:firstLine="540"/>
        <w:jc w:val="both"/>
      </w:pPr>
      <w:r>
        <w:t>федеральные органы исполнительной власти в области железнодорожного транспорта и их региональные структуры;</w:t>
      </w:r>
    </w:p>
    <w:p w:rsidR="00051877" w:rsidRDefault="00051877">
      <w:pPr>
        <w:pStyle w:val="ConsPlusNormal"/>
        <w:ind w:firstLine="540"/>
        <w:jc w:val="both"/>
      </w:pPr>
      <w:r>
        <w:lastRenderedPageBreak/>
        <w:t>маркетинговые службы и подразделения по изучению и обслуживанию рынка транспортных услуг, производственные и сбытовые системы;</w:t>
      </w:r>
    </w:p>
    <w:p w:rsidR="00051877" w:rsidRDefault="00051877">
      <w:pPr>
        <w:pStyle w:val="ConsPlusNormal"/>
        <w:ind w:firstLine="540"/>
        <w:jc w:val="both"/>
      </w:pPr>
      <w:r>
        <w:t>организации и предприятия информационного обеспечения производственно-технологических систем;</w:t>
      </w:r>
    </w:p>
    <w:p w:rsidR="00051877" w:rsidRDefault="00051877">
      <w:pPr>
        <w:pStyle w:val="ConsPlusNormal"/>
        <w:ind w:firstLine="540"/>
        <w:jc w:val="both"/>
      </w:pPr>
      <w:r>
        <w:t>научно-исследовательские и проектно-конструкторские организации, занятые в области развития техники и технологии железнодорожного транспорта, образовательные учреждения высшего и среднего профессионального образования.</w:t>
      </w:r>
    </w:p>
    <w:p w:rsidR="00051877" w:rsidRDefault="00051877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специалитета:</w:t>
      </w:r>
    </w:p>
    <w:p w:rsidR="00051877" w:rsidRDefault="00051877">
      <w:pPr>
        <w:pStyle w:val="ConsPlusNormal"/>
        <w:ind w:firstLine="540"/>
        <w:jc w:val="both"/>
      </w:pPr>
      <w:r>
        <w:t>производственно-технологическая;</w:t>
      </w:r>
    </w:p>
    <w:p w:rsidR="00051877" w:rsidRDefault="00051877">
      <w:pPr>
        <w:pStyle w:val="ConsPlusNormal"/>
        <w:ind w:firstLine="540"/>
        <w:jc w:val="both"/>
      </w:pPr>
      <w:r>
        <w:t>организационно-управленческая;</w:t>
      </w:r>
    </w:p>
    <w:p w:rsidR="00051877" w:rsidRDefault="00051877">
      <w:pPr>
        <w:pStyle w:val="ConsPlusNormal"/>
        <w:ind w:firstLine="540"/>
        <w:jc w:val="both"/>
      </w:pPr>
      <w:r>
        <w:t>проектная;</w:t>
      </w:r>
    </w:p>
    <w:p w:rsidR="00051877" w:rsidRDefault="00051877">
      <w:pPr>
        <w:pStyle w:val="ConsPlusNormal"/>
        <w:ind w:firstLine="540"/>
        <w:jc w:val="both"/>
      </w:pPr>
      <w:r>
        <w:t>научно-исследовательская.</w:t>
      </w:r>
    </w:p>
    <w:p w:rsidR="00051877" w:rsidRDefault="00051877">
      <w:pPr>
        <w:pStyle w:val="ConsPlusNormal"/>
        <w:ind w:firstLine="540"/>
        <w:jc w:val="both"/>
      </w:pPr>
      <w:r>
        <w:t>Специализации, по которым готовятся выпускники, освоившие программу специалитета:</w:t>
      </w:r>
    </w:p>
    <w:p w:rsidR="00051877" w:rsidRDefault="00051877">
      <w:pPr>
        <w:pStyle w:val="ConsPlusNormal"/>
        <w:ind w:firstLine="540"/>
        <w:jc w:val="both"/>
      </w:pPr>
      <w:r>
        <w:t>специализация N 1 "Магистральный транспорт";</w:t>
      </w:r>
    </w:p>
    <w:p w:rsidR="00051877" w:rsidRDefault="00051877">
      <w:pPr>
        <w:pStyle w:val="ConsPlusNormal"/>
        <w:ind w:firstLine="540"/>
        <w:jc w:val="both"/>
      </w:pPr>
      <w:r>
        <w:t>специализация N 2 "Промышленный транспорт";</w:t>
      </w:r>
    </w:p>
    <w:p w:rsidR="00051877" w:rsidRDefault="00051877">
      <w:pPr>
        <w:pStyle w:val="ConsPlusNormal"/>
        <w:ind w:firstLine="540"/>
        <w:jc w:val="both"/>
      </w:pPr>
      <w:r>
        <w:t>специализация N 3 "Грузовая и коммерческая работа";</w:t>
      </w:r>
    </w:p>
    <w:p w:rsidR="00051877" w:rsidRDefault="00051877">
      <w:pPr>
        <w:pStyle w:val="ConsPlusNormal"/>
        <w:ind w:firstLine="540"/>
        <w:jc w:val="both"/>
      </w:pPr>
      <w:r>
        <w:t>специализация N 4 "Пассажирский комплекс железнодорожного транспорта";</w:t>
      </w:r>
    </w:p>
    <w:p w:rsidR="00051877" w:rsidRDefault="00051877">
      <w:pPr>
        <w:pStyle w:val="ConsPlusNormal"/>
        <w:ind w:firstLine="540"/>
        <w:jc w:val="both"/>
      </w:pPr>
      <w:r>
        <w:t>специализация N 5 "Безопасность движения и эксплуатации железнодорожного транспорта";</w:t>
      </w:r>
    </w:p>
    <w:p w:rsidR="00051877" w:rsidRDefault="00051877">
      <w:pPr>
        <w:pStyle w:val="ConsPlusNormal"/>
        <w:ind w:firstLine="540"/>
        <w:jc w:val="both"/>
      </w:pPr>
      <w:r>
        <w:t>специализация N 6 "Операторская деятельность и экспедирование на железнодорожном транспорте";</w:t>
      </w:r>
    </w:p>
    <w:p w:rsidR="00051877" w:rsidRDefault="00051877">
      <w:pPr>
        <w:pStyle w:val="ConsPlusNormal"/>
        <w:ind w:firstLine="540"/>
        <w:jc w:val="both"/>
      </w:pPr>
      <w:r>
        <w:t>специализация N 7 "Транспортный бизнес и логистика";</w:t>
      </w:r>
    </w:p>
    <w:p w:rsidR="00051877" w:rsidRDefault="00051877">
      <w:pPr>
        <w:pStyle w:val="ConsPlusNormal"/>
        <w:ind w:firstLine="540"/>
        <w:jc w:val="both"/>
      </w:pPr>
      <w:r>
        <w:t>специализация N 8 "Сервис на транспорте".</w:t>
      </w:r>
    </w:p>
    <w:p w:rsidR="00051877" w:rsidRDefault="00051877">
      <w:pPr>
        <w:pStyle w:val="ConsPlusNormal"/>
        <w:ind w:firstLine="540"/>
        <w:jc w:val="both"/>
      </w:pPr>
      <w:r>
        <w:t>При разработке и реализации программы специалитета организация ориентируется на конкретный вид (виды) профессиональной деятельности, к которому (которым) готовится специалист и выбирает специализацию, исходя из потребностей рынка труда, научно-исследовательских и материально-технических ресурсов организации.</w:t>
      </w:r>
    </w:p>
    <w:p w:rsidR="00051877" w:rsidRDefault="00051877">
      <w:pPr>
        <w:pStyle w:val="ConsPlusNormal"/>
        <w:ind w:firstLine="540"/>
        <w:jc w:val="both"/>
      </w:pPr>
      <w:r>
        <w:t>4.4. Выпускник, освоивший программу специалитета, готов решать следующие профессиональные задачи:</w:t>
      </w:r>
    </w:p>
    <w:p w:rsidR="00051877" w:rsidRDefault="00051877">
      <w:pPr>
        <w:pStyle w:val="ConsPlusNormal"/>
        <w:ind w:firstLine="540"/>
        <w:jc w:val="both"/>
      </w:pPr>
      <w:r>
        <w:t>в соответствии с видом (видами) профессиональной деятельности, на который (которые) ориентирована программа специалитета:</w:t>
      </w:r>
    </w:p>
    <w:p w:rsidR="00051877" w:rsidRDefault="00051877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051877" w:rsidRDefault="00051877">
      <w:pPr>
        <w:pStyle w:val="ConsPlusNormal"/>
        <w:ind w:firstLine="540"/>
        <w:jc w:val="both"/>
      </w:pPr>
      <w:r>
        <w:t>формирование и проведение единой технической политики в области организации перевозок пассажиров, грузов, грузобагажа и багажа, коммерческой работы в сфере грузовых перевозок и таможенно-брокерской деятельности;</w:t>
      </w:r>
    </w:p>
    <w:p w:rsidR="00051877" w:rsidRDefault="00051877">
      <w:pPr>
        <w:pStyle w:val="ConsPlusNormal"/>
        <w:ind w:firstLine="540"/>
        <w:jc w:val="both"/>
      </w:pPr>
      <w:r>
        <w:t>обеспечение безопасности движения и эксплуатации железнодорожного транспорта, выполнение законодательства Российской Федерации об охране труда, пожарной безопасности и защите окружающей природной среды;</w:t>
      </w:r>
    </w:p>
    <w:p w:rsidR="00051877" w:rsidRDefault="00051877">
      <w:pPr>
        <w:pStyle w:val="ConsPlusNormal"/>
        <w:ind w:firstLine="540"/>
        <w:jc w:val="both"/>
      </w:pPr>
      <w:r>
        <w:t>разработка и внедрение с учетом требований рыночной конъюнктуры и современных достижений науки и техники мер по совершенствованию систем управления на железнодорожном транспорте;</w:t>
      </w:r>
    </w:p>
    <w:p w:rsidR="00051877" w:rsidRDefault="00051877">
      <w:pPr>
        <w:pStyle w:val="ConsPlusNormal"/>
        <w:ind w:firstLine="540"/>
        <w:jc w:val="both"/>
      </w:pPr>
      <w:r>
        <w:t>реализация стратегии предприятия и достижение наибольшей эффективности производства и качества работ при организации перевозок пассажиров, грузов, грузобагажа и багажа;</w:t>
      </w:r>
    </w:p>
    <w:p w:rsidR="00051877" w:rsidRDefault="00051877">
      <w:pPr>
        <w:pStyle w:val="ConsPlusNormal"/>
        <w:ind w:firstLine="540"/>
        <w:jc w:val="both"/>
      </w:pPr>
      <w:r>
        <w:t>разработка и внедрение рациональных транспортно-технологических схем доставки грузов на основе принципов логистики, единых технологических процессов работы железнодорожных станций и узлов, а также путей необщего пользования;</w:t>
      </w:r>
    </w:p>
    <w:p w:rsidR="00051877" w:rsidRDefault="00051877">
      <w:pPr>
        <w:pStyle w:val="ConsPlusNormal"/>
        <w:ind w:firstLine="540"/>
        <w:jc w:val="both"/>
      </w:pPr>
      <w:r>
        <w:t>эффективное использование материальных, финансовых и людских ресурсов;</w:t>
      </w:r>
    </w:p>
    <w:p w:rsidR="00051877" w:rsidRDefault="00051877">
      <w:pPr>
        <w:pStyle w:val="ConsPlusNormal"/>
        <w:ind w:firstLine="540"/>
        <w:jc w:val="both"/>
      </w:pPr>
      <w:r>
        <w:t>обеспечение реализации действующих технических регламентов и стандартов в области железнодорожного транспорта при перевозках пассажиров, грузов, грузобагажа и багажа;</w:t>
      </w:r>
    </w:p>
    <w:p w:rsidR="00051877" w:rsidRDefault="00051877">
      <w:pPr>
        <w:pStyle w:val="ConsPlusNormal"/>
        <w:ind w:firstLine="540"/>
        <w:jc w:val="both"/>
      </w:pPr>
      <w:r>
        <w:t>разработка эффективных схем организации поездной и маневровой работы на железнодорожном транспорте;</w:t>
      </w:r>
    </w:p>
    <w:p w:rsidR="00051877" w:rsidRDefault="00051877">
      <w:pPr>
        <w:pStyle w:val="ConsPlusNormal"/>
        <w:ind w:firstLine="540"/>
        <w:jc w:val="both"/>
      </w:pPr>
      <w:r>
        <w:t>разработка и внедрение систем безопасной эксплуатации железнодорожного транспорта;</w:t>
      </w:r>
    </w:p>
    <w:p w:rsidR="00051877" w:rsidRDefault="00051877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051877" w:rsidRDefault="00051877">
      <w:pPr>
        <w:pStyle w:val="ConsPlusNormal"/>
        <w:ind w:firstLine="540"/>
        <w:jc w:val="both"/>
      </w:pPr>
      <w:r>
        <w:lastRenderedPageBreak/>
        <w:t>организация и управление перевозочным процессом, коммерческой работой в сфере грузовых перевозок железнодорожным транспортом и таможенно-брокерской деятельностью;</w:t>
      </w:r>
    </w:p>
    <w:p w:rsidR="00051877" w:rsidRDefault="00051877">
      <w:pPr>
        <w:pStyle w:val="ConsPlusNormal"/>
        <w:ind w:firstLine="540"/>
        <w:jc w:val="both"/>
      </w:pPr>
      <w:r>
        <w:t>оптимизация использования пропускной и перерабатывающей способности инфраструктуры железнодорожного транспорта, технических средств и прогрессивных технологий в целях снижения себестоимости перевозок, обеспечения их эффективности;</w:t>
      </w:r>
    </w:p>
    <w:p w:rsidR="00051877" w:rsidRDefault="00051877">
      <w:pPr>
        <w:pStyle w:val="ConsPlusNormal"/>
        <w:ind w:firstLine="540"/>
        <w:jc w:val="both"/>
      </w:pPr>
      <w:r>
        <w:t>организация работы коллектива исполнителей, выбор, обоснование, принятие и реализация управленческих решений;</w:t>
      </w:r>
    </w:p>
    <w:p w:rsidR="00051877" w:rsidRDefault="00051877">
      <w:pPr>
        <w:pStyle w:val="ConsPlusNormal"/>
        <w:ind w:firstLine="540"/>
        <w:jc w:val="both"/>
      </w:pPr>
      <w:r>
        <w:t>нахождение компромисса между различными требованиями (стоимости, качества, безопасности и сроков исполнения) при долгосрочном и краткосрочном планировании эксплуатационной работы железнодорожного транспорта и выбор рационального решения;</w:t>
      </w:r>
    </w:p>
    <w:p w:rsidR="00051877" w:rsidRDefault="00051877">
      <w:pPr>
        <w:pStyle w:val="ConsPlusNormal"/>
        <w:ind w:firstLine="540"/>
        <w:jc w:val="both"/>
      </w:pPr>
      <w:r>
        <w:t>совершенствование организационно-управленческой структуры объектов профессиональной деятельности;</w:t>
      </w:r>
    </w:p>
    <w:p w:rsidR="00051877" w:rsidRDefault="00051877">
      <w:pPr>
        <w:pStyle w:val="ConsPlusNormal"/>
        <w:ind w:firstLine="540"/>
        <w:jc w:val="both"/>
      </w:pPr>
      <w:r>
        <w:t>организация и совершенствование системы первичного учета результатов производственной деятельности, отчетности и документооборота;</w:t>
      </w:r>
    </w:p>
    <w:p w:rsidR="00051877" w:rsidRDefault="00051877">
      <w:pPr>
        <w:pStyle w:val="ConsPlusNormal"/>
        <w:ind w:firstLine="540"/>
        <w:jc w:val="both"/>
      </w:pPr>
      <w:r>
        <w:t>выбор и разработка рациональных нормативов эксплуатации транспортных средств и оборудования;</w:t>
      </w:r>
    </w:p>
    <w:p w:rsidR="00051877" w:rsidRDefault="00051877">
      <w:pPr>
        <w:pStyle w:val="ConsPlusNormal"/>
        <w:ind w:firstLine="540"/>
        <w:jc w:val="both"/>
      </w:pPr>
      <w:r>
        <w:t>организация технического контроля и управления качеством транспортной продукции и услуг;</w:t>
      </w:r>
    </w:p>
    <w:p w:rsidR="00051877" w:rsidRDefault="00051877">
      <w:pPr>
        <w:pStyle w:val="ConsPlusNormal"/>
        <w:ind w:firstLine="540"/>
        <w:jc w:val="both"/>
      </w:pPr>
      <w:r>
        <w:t>осуществление контроля и управления системами организации движения поездов и маневровой работы;</w:t>
      </w:r>
    </w:p>
    <w:p w:rsidR="00051877" w:rsidRDefault="00051877">
      <w:pPr>
        <w:pStyle w:val="ConsPlusNormal"/>
        <w:ind w:firstLine="540"/>
        <w:jc w:val="both"/>
      </w:pPr>
      <w:r>
        <w:t>организация контроля состояния экологической безопасности на железнодорожном транспорте;</w:t>
      </w:r>
    </w:p>
    <w:p w:rsidR="00051877" w:rsidRDefault="00051877">
      <w:pPr>
        <w:pStyle w:val="ConsPlusNormal"/>
        <w:ind w:firstLine="540"/>
        <w:jc w:val="both"/>
      </w:pPr>
      <w:r>
        <w:t>подготовка сертификационных и лицензионных документов в области эксплуатации железных дорог;</w:t>
      </w:r>
    </w:p>
    <w:p w:rsidR="00051877" w:rsidRDefault="00051877">
      <w:pPr>
        <w:pStyle w:val="ConsPlusNormal"/>
        <w:ind w:firstLine="540"/>
        <w:jc w:val="both"/>
      </w:pPr>
      <w:r>
        <w:t>проектная деятельность:</w:t>
      </w:r>
    </w:p>
    <w:p w:rsidR="00051877" w:rsidRDefault="00051877">
      <w:pPr>
        <w:pStyle w:val="ConsPlusNormal"/>
        <w:ind w:firstLine="540"/>
        <w:jc w:val="both"/>
      </w:pPr>
      <w:r>
        <w:t>формирование целей проекта решения транспортных задач, критериев и показателей достижения целей, построение структуры их взаимосвязей, выявление приоритетов решения задач с учетом показателей экономической и экологической безопасности;</w:t>
      </w:r>
    </w:p>
    <w:p w:rsidR="00051877" w:rsidRDefault="00051877">
      <w:pPr>
        <w:pStyle w:val="ConsPlusNormal"/>
        <w:ind w:firstLine="540"/>
        <w:jc w:val="both"/>
      </w:pPr>
      <w:r>
        <w:t>разработка обобщенных вариантов решения проблемы, анализ этих вариантов, прогнозирование последствий, нахождение компромиссных решений в условиях многокритериальности, неопределенности, планирование реализации проекта;</w:t>
      </w:r>
    </w:p>
    <w:p w:rsidR="00051877" w:rsidRDefault="00051877">
      <w:pPr>
        <w:pStyle w:val="ConsPlusNormal"/>
        <w:ind w:firstLine="540"/>
        <w:jc w:val="both"/>
      </w:pPr>
      <w:r>
        <w:t>проектирование объектов инфраструктуры железнодорожного транспорта;</w:t>
      </w:r>
    </w:p>
    <w:p w:rsidR="00051877" w:rsidRDefault="00051877">
      <w:pPr>
        <w:pStyle w:val="ConsPlusNormal"/>
        <w:ind w:firstLine="540"/>
        <w:jc w:val="both"/>
      </w:pPr>
      <w:r>
        <w:t>разработка планов развития транспорта регионов, городов, предприятий, систем организации движения;</w:t>
      </w:r>
    </w:p>
    <w:p w:rsidR="00051877" w:rsidRDefault="00051877">
      <w:pPr>
        <w:pStyle w:val="ConsPlusNormal"/>
        <w:ind w:firstLine="540"/>
        <w:jc w:val="both"/>
      </w:pPr>
      <w:r>
        <w:t>использование информационных технологий при разработке транспортно-технологических схем доставки грузов;</w:t>
      </w:r>
    </w:p>
    <w:p w:rsidR="00051877" w:rsidRDefault="00051877">
      <w:pPr>
        <w:pStyle w:val="ConsPlusNormal"/>
        <w:ind w:firstLine="540"/>
        <w:jc w:val="both"/>
      </w:pPr>
      <w:r>
        <w:t>развитие скоростного и высокоскоростного движения поездов в пассажирских сообщениях;</w:t>
      </w:r>
    </w:p>
    <w:p w:rsidR="00051877" w:rsidRDefault="00051877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051877" w:rsidRDefault="00051877">
      <w:pPr>
        <w:pStyle w:val="ConsPlusNormal"/>
        <w:ind w:firstLine="540"/>
        <w:jc w:val="both"/>
      </w:pPr>
      <w:r>
        <w:t>участие в фундаментальных и прикладных исследованиях в области профессиональной деятельности;</w:t>
      </w:r>
    </w:p>
    <w:p w:rsidR="00051877" w:rsidRDefault="00051877">
      <w:pPr>
        <w:pStyle w:val="ConsPlusNormal"/>
        <w:ind w:firstLine="540"/>
        <w:jc w:val="both"/>
      </w:pPr>
      <w:r>
        <w:t>анализ состояния и динамики показателей качества систем организации перевозок пассажиров, грузов, грузобагажа и багажа с использованием современных методов исследований;</w:t>
      </w:r>
    </w:p>
    <w:p w:rsidR="00051877" w:rsidRDefault="00051877">
      <w:pPr>
        <w:pStyle w:val="ConsPlusNormal"/>
        <w:ind w:firstLine="540"/>
        <w:jc w:val="both"/>
      </w:pPr>
      <w:r>
        <w:t>создание моделей процессов функционирования транспортно-технологических систем и транспортных потоков на основе принципов логистики, позволяющих прогнозировать их свойства;</w:t>
      </w:r>
    </w:p>
    <w:p w:rsidR="00051877" w:rsidRDefault="00051877">
      <w:pPr>
        <w:pStyle w:val="ConsPlusNormal"/>
        <w:ind w:firstLine="540"/>
        <w:jc w:val="both"/>
      </w:pPr>
      <w:r>
        <w:t>разработка планов, программ и методик проведения исследований объектов профессиональной деятельности;</w:t>
      </w:r>
    </w:p>
    <w:p w:rsidR="00051877" w:rsidRDefault="00051877">
      <w:pPr>
        <w:pStyle w:val="ConsPlusNormal"/>
        <w:ind w:firstLine="540"/>
        <w:jc w:val="both"/>
      </w:pPr>
      <w:r>
        <w:t>поиск и анализ информации по объектам исследований;</w:t>
      </w:r>
    </w:p>
    <w:p w:rsidR="00051877" w:rsidRDefault="00051877">
      <w:pPr>
        <w:pStyle w:val="ConsPlusNormal"/>
        <w:ind w:firstLine="540"/>
        <w:jc w:val="both"/>
      </w:pPr>
      <w:r>
        <w:t>техническое и организационное обеспечение исследований;</w:t>
      </w:r>
    </w:p>
    <w:p w:rsidR="00051877" w:rsidRDefault="00051877">
      <w:pPr>
        <w:pStyle w:val="ConsPlusNormal"/>
        <w:ind w:firstLine="540"/>
        <w:jc w:val="both"/>
      </w:pPr>
      <w:r>
        <w:t>анализ результатов исследований и разработка предложений по их внедрению;</w:t>
      </w:r>
    </w:p>
    <w:p w:rsidR="00051877" w:rsidRDefault="00051877">
      <w:pPr>
        <w:pStyle w:val="ConsPlusNormal"/>
        <w:ind w:firstLine="540"/>
        <w:jc w:val="both"/>
      </w:pPr>
      <w:r>
        <w:t>прогнозирование развития региональных транспортных систем;</w:t>
      </w:r>
    </w:p>
    <w:p w:rsidR="00051877" w:rsidRDefault="00051877">
      <w:pPr>
        <w:pStyle w:val="ConsPlusNormal"/>
        <w:ind w:firstLine="540"/>
        <w:jc w:val="both"/>
      </w:pPr>
      <w:r>
        <w:t>оценка экологической безопасности функционирования железнодорожного транспорта;</w:t>
      </w:r>
    </w:p>
    <w:p w:rsidR="00051877" w:rsidRDefault="00051877">
      <w:pPr>
        <w:pStyle w:val="ConsPlusNormal"/>
        <w:ind w:firstLine="540"/>
        <w:jc w:val="both"/>
      </w:pPr>
      <w:r>
        <w:t xml:space="preserve">разработка экономически обоснованных предложений по развитию и реконструкции железнодорожных станций и узлов, в том числе предпортовых и пограничных, увеличению </w:t>
      </w:r>
      <w:r>
        <w:lastRenderedPageBreak/>
        <w:t>пропускной способности транспортных коридоров, линий, участков и станций на основе специализации по видам сообщений, применения новых технических средств, автоматизированных систем управления, совершенствования технологических процессов;</w:t>
      </w:r>
    </w:p>
    <w:p w:rsidR="00051877" w:rsidRDefault="00051877">
      <w:pPr>
        <w:pStyle w:val="ConsPlusNormal"/>
        <w:ind w:firstLine="540"/>
        <w:jc w:val="both"/>
      </w:pPr>
      <w:r>
        <w:t>сбор научной информации, подготовка обзоров, аннотаций, составление рефератов и отчетов, библиографий, анализ информации по объектам исследования, участие в научных дискуссиях и процедурах защиты научных работ различного уровня, выступление с докладами и сообщениями по тематике проводимых исследований, распространение и популяризация профессиональных знаний, проведение воспитательной работы с обучающимися;</w:t>
      </w:r>
    </w:p>
    <w:p w:rsidR="00051877" w:rsidRDefault="00051877">
      <w:pPr>
        <w:pStyle w:val="ConsPlusNormal"/>
        <w:ind w:firstLine="540"/>
        <w:jc w:val="both"/>
      </w:pPr>
      <w:r>
        <w:t>в соответствии со специализациями:</w:t>
      </w:r>
    </w:p>
    <w:p w:rsidR="00051877" w:rsidRDefault="00051877">
      <w:pPr>
        <w:pStyle w:val="ConsPlusNormal"/>
        <w:ind w:firstLine="540"/>
        <w:jc w:val="both"/>
      </w:pPr>
      <w:r>
        <w:t>специализация N 1 "Магистральный транспорт":</w:t>
      </w:r>
    </w:p>
    <w:p w:rsidR="00051877" w:rsidRDefault="00051877">
      <w:pPr>
        <w:pStyle w:val="ConsPlusNormal"/>
        <w:ind w:firstLine="540"/>
        <w:jc w:val="both"/>
      </w:pPr>
      <w:r>
        <w:t>организация аутсорсинговой деятельности с целью передачи специализированным организациям определенных задач или бизнес-процессов;</w:t>
      </w:r>
    </w:p>
    <w:p w:rsidR="00051877" w:rsidRDefault="00051877">
      <w:pPr>
        <w:pStyle w:val="ConsPlusNormal"/>
        <w:ind w:firstLine="540"/>
        <w:jc w:val="both"/>
      </w:pPr>
      <w:r>
        <w:t>применение информационных технологий на всех уровнях управления эксплуатационной работой магистрального железнодорожного транспорта;</w:t>
      </w:r>
    </w:p>
    <w:p w:rsidR="00051877" w:rsidRDefault="00051877">
      <w:pPr>
        <w:pStyle w:val="ConsPlusNormal"/>
        <w:ind w:firstLine="540"/>
        <w:jc w:val="both"/>
      </w:pPr>
      <w:r>
        <w:t>разработка технологии работы железнодорожных станций, рационального плана формирования поездов, его оперативной корректировке;</w:t>
      </w:r>
    </w:p>
    <w:p w:rsidR="00051877" w:rsidRDefault="00051877">
      <w:pPr>
        <w:pStyle w:val="ConsPlusNormal"/>
        <w:ind w:firstLine="540"/>
        <w:jc w:val="both"/>
      </w:pPr>
      <w:r>
        <w:t>участие в разработке и внедрении новых комплексных систем диагностики и мониторинга объектов инфраструктуры и подвижного состава;</w:t>
      </w:r>
    </w:p>
    <w:p w:rsidR="00051877" w:rsidRDefault="00051877">
      <w:pPr>
        <w:pStyle w:val="ConsPlusNormal"/>
        <w:ind w:firstLine="540"/>
        <w:jc w:val="both"/>
      </w:pPr>
      <w:r>
        <w:t>организация взаимодействия перевозчиков грузов и операторов подвижного состава на железнодорожном транспорте, взаимодействия магистрального и промышленного транспорта;</w:t>
      </w:r>
    </w:p>
    <w:p w:rsidR="00051877" w:rsidRDefault="00051877">
      <w:pPr>
        <w:pStyle w:val="ConsPlusNormal"/>
        <w:ind w:firstLine="540"/>
        <w:jc w:val="both"/>
      </w:pPr>
      <w:r>
        <w:t>участие в разработке экономически обоснованных предложений по развитию и реконструкции железнодорожных станций и узлов, увеличению пропускной способности транспортных коридоров, линий, участков и станций, внедрению скоростного и высокоскоростного движения поездов;</w:t>
      </w:r>
    </w:p>
    <w:p w:rsidR="00051877" w:rsidRDefault="00051877">
      <w:pPr>
        <w:pStyle w:val="ConsPlusNormal"/>
        <w:ind w:firstLine="540"/>
        <w:jc w:val="both"/>
      </w:pPr>
      <w:r>
        <w:t>специализация N 2 "Промышленный транспорт":</w:t>
      </w:r>
    </w:p>
    <w:p w:rsidR="00051877" w:rsidRDefault="00051877">
      <w:pPr>
        <w:pStyle w:val="ConsPlusNormal"/>
        <w:ind w:firstLine="540"/>
        <w:jc w:val="both"/>
      </w:pPr>
      <w:r>
        <w:t>организация аутсорсинговой деятельности с целью передачи специализированным организациям определенных задач или бизнес-процессов;</w:t>
      </w:r>
    </w:p>
    <w:p w:rsidR="00051877" w:rsidRDefault="00051877">
      <w:pPr>
        <w:pStyle w:val="ConsPlusNormal"/>
        <w:ind w:firstLine="540"/>
        <w:jc w:val="both"/>
      </w:pPr>
      <w:r>
        <w:t>применение информационных технологий управления эксплуатационной работой промышленного железнодорожного транспорта, пользование компьютерными базами данных, средствами автоматизации управленческого труда и защиты информации, техническими средствами производства и переработки информации;</w:t>
      </w:r>
    </w:p>
    <w:p w:rsidR="00051877" w:rsidRDefault="00051877">
      <w:pPr>
        <w:pStyle w:val="ConsPlusNormal"/>
        <w:ind w:firstLine="540"/>
        <w:jc w:val="both"/>
      </w:pPr>
      <w:r>
        <w:t>организация перевозки и транспортировки грузов внутренним и внешним промышленным железнодорожным транспортом;</w:t>
      </w:r>
    </w:p>
    <w:p w:rsidR="00051877" w:rsidRDefault="00051877">
      <w:pPr>
        <w:pStyle w:val="ConsPlusNormal"/>
        <w:ind w:firstLine="540"/>
        <w:jc w:val="both"/>
      </w:pPr>
      <w:r>
        <w:t>проектирование объектов инфраструктуры промышленного железнодорожного транспорта, внедрение автоматизированных систем управления его работой;</w:t>
      </w:r>
    </w:p>
    <w:p w:rsidR="00051877" w:rsidRDefault="00051877">
      <w:pPr>
        <w:pStyle w:val="ConsPlusNormal"/>
        <w:ind w:firstLine="540"/>
        <w:jc w:val="both"/>
      </w:pPr>
      <w:r>
        <w:t>организация работы транспортно-складского хозяйства предприятия, внедрение современных систем контроля и учета товародвижения на складах;</w:t>
      </w:r>
    </w:p>
    <w:p w:rsidR="00051877" w:rsidRDefault="00051877">
      <w:pPr>
        <w:pStyle w:val="ConsPlusNormal"/>
        <w:ind w:firstLine="540"/>
        <w:jc w:val="both"/>
      </w:pPr>
      <w:r>
        <w:t>организация погрузочно-разгрузочных работ, работы транспортного-складного хозяйства предприятия, внедрение современных систем контроля и учета товародвижения на складах;</w:t>
      </w:r>
    </w:p>
    <w:p w:rsidR="00051877" w:rsidRDefault="00051877">
      <w:pPr>
        <w:pStyle w:val="ConsPlusNormal"/>
        <w:ind w:firstLine="540"/>
        <w:jc w:val="both"/>
      </w:pPr>
      <w:r>
        <w:t>организация и планирование технического обслуживания и ремонта технических средств промышленного транспорта;</w:t>
      </w:r>
    </w:p>
    <w:p w:rsidR="00051877" w:rsidRDefault="00051877">
      <w:pPr>
        <w:pStyle w:val="ConsPlusNormal"/>
        <w:ind w:firstLine="540"/>
        <w:jc w:val="both"/>
      </w:pPr>
      <w:r>
        <w:t>специализация N 3 "Грузовая и коммерческая работа":</w:t>
      </w:r>
    </w:p>
    <w:p w:rsidR="00051877" w:rsidRDefault="00051877">
      <w:pPr>
        <w:pStyle w:val="ConsPlusNormal"/>
        <w:ind w:firstLine="540"/>
        <w:jc w:val="both"/>
      </w:pPr>
      <w:r>
        <w:t>организация аутсорсинговой деятельности с целью передачи специализированным организациям определенных задач или бизнес-процессов;</w:t>
      </w:r>
    </w:p>
    <w:p w:rsidR="00051877" w:rsidRDefault="00051877">
      <w:pPr>
        <w:pStyle w:val="ConsPlusNormal"/>
        <w:ind w:firstLine="540"/>
        <w:jc w:val="both"/>
      </w:pPr>
      <w:r>
        <w:t>применение информационных технологий на всех уровнях управления грузовой и коммерческой работой железнодорожного транспорта, пользование компьютерными базами данных, средствами автоматизации управленческого труда и защиты информации, техническими средствами производства и переработки информации;</w:t>
      </w:r>
    </w:p>
    <w:p w:rsidR="00051877" w:rsidRDefault="00051877">
      <w:pPr>
        <w:pStyle w:val="ConsPlusNormal"/>
        <w:ind w:firstLine="540"/>
        <w:jc w:val="both"/>
      </w:pPr>
      <w:r>
        <w:t>разработка экономически обоснованных предложений по развитию инфраструктуры мультимодальных перевозок, их технико-технологического обеспечения;</w:t>
      </w:r>
    </w:p>
    <w:p w:rsidR="00051877" w:rsidRDefault="00051877">
      <w:pPr>
        <w:pStyle w:val="ConsPlusNormal"/>
        <w:ind w:firstLine="540"/>
        <w:jc w:val="both"/>
      </w:pPr>
      <w:r>
        <w:t>выполнение расчетов по рациональному распределению материальных (транспортных) потоков между различными видами транспорта;</w:t>
      </w:r>
    </w:p>
    <w:p w:rsidR="00051877" w:rsidRDefault="00051877">
      <w:pPr>
        <w:pStyle w:val="ConsPlusNormal"/>
        <w:ind w:firstLine="540"/>
        <w:jc w:val="both"/>
      </w:pPr>
      <w:r>
        <w:t>расчет и согласование договорных тарифов на выполнение транспортных услуг;</w:t>
      </w:r>
    </w:p>
    <w:p w:rsidR="00051877" w:rsidRDefault="00051877">
      <w:pPr>
        <w:pStyle w:val="ConsPlusNormal"/>
        <w:ind w:firstLine="540"/>
        <w:jc w:val="both"/>
      </w:pPr>
      <w:r>
        <w:t>организация перевозок опасных грузов;</w:t>
      </w:r>
    </w:p>
    <w:p w:rsidR="00051877" w:rsidRDefault="00051877">
      <w:pPr>
        <w:pStyle w:val="ConsPlusNormal"/>
        <w:ind w:firstLine="540"/>
        <w:jc w:val="both"/>
      </w:pPr>
      <w:r>
        <w:lastRenderedPageBreak/>
        <w:t>специализация N 4 "Пассажирский комплекс железнодорожного транспорта":</w:t>
      </w:r>
    </w:p>
    <w:p w:rsidR="00051877" w:rsidRDefault="00051877">
      <w:pPr>
        <w:pStyle w:val="ConsPlusNormal"/>
        <w:ind w:firstLine="540"/>
        <w:jc w:val="both"/>
      </w:pPr>
      <w:r>
        <w:t>организация аутсорсинговой деятельности с целью передачи специализированным организациям определенных задач или бизнес-процессов;</w:t>
      </w:r>
    </w:p>
    <w:p w:rsidR="00051877" w:rsidRDefault="00051877">
      <w:pPr>
        <w:pStyle w:val="ConsPlusNormal"/>
        <w:ind w:firstLine="540"/>
        <w:jc w:val="both"/>
      </w:pPr>
      <w:r>
        <w:t>применение информационных технологий на всех уровнях управления грузовой и коммерческой работой железнодорожного транспорта, пользование компьютерными базами данных, средствами автоматизации управленческого труда и защиты информации, техническими средствами производства и переработки информации;</w:t>
      </w:r>
    </w:p>
    <w:p w:rsidR="00051877" w:rsidRDefault="00051877">
      <w:pPr>
        <w:pStyle w:val="ConsPlusNormal"/>
        <w:ind w:firstLine="540"/>
        <w:jc w:val="both"/>
      </w:pPr>
      <w:r>
        <w:t>разработка проектных решений по развитию инфраструктуры пассажирского комплекса;</w:t>
      </w:r>
    </w:p>
    <w:p w:rsidR="00051877" w:rsidRDefault="00051877">
      <w:pPr>
        <w:pStyle w:val="ConsPlusNormal"/>
        <w:ind w:firstLine="540"/>
        <w:jc w:val="both"/>
      </w:pPr>
      <w:r>
        <w:t>работа по внедрению скоростного и высокоскоростного движения пассажирских поездов;</w:t>
      </w:r>
    </w:p>
    <w:p w:rsidR="00051877" w:rsidRDefault="00051877">
      <w:pPr>
        <w:pStyle w:val="ConsPlusNormal"/>
        <w:ind w:firstLine="540"/>
        <w:jc w:val="both"/>
      </w:pPr>
      <w:r>
        <w:t>управление пассажирскими перевозками;</w:t>
      </w:r>
    </w:p>
    <w:p w:rsidR="00051877" w:rsidRDefault="00051877">
      <w:pPr>
        <w:pStyle w:val="ConsPlusNormal"/>
        <w:ind w:firstLine="540"/>
        <w:jc w:val="both"/>
      </w:pPr>
      <w:r>
        <w:t>эксплуатация и ремонт пассажирских вагонов;</w:t>
      </w:r>
    </w:p>
    <w:p w:rsidR="00051877" w:rsidRDefault="00051877">
      <w:pPr>
        <w:pStyle w:val="ConsPlusNormal"/>
        <w:ind w:firstLine="540"/>
        <w:jc w:val="both"/>
      </w:pPr>
      <w:r>
        <w:t>специализация N 5 "Безопасность движения и эксплуатации железнодорожного транспорта":</w:t>
      </w:r>
    </w:p>
    <w:p w:rsidR="00051877" w:rsidRDefault="00051877">
      <w:pPr>
        <w:pStyle w:val="ConsPlusNormal"/>
        <w:ind w:firstLine="540"/>
        <w:jc w:val="both"/>
      </w:pPr>
      <w:r>
        <w:t>организация аутсорсинговой деятельности с целью передачи специализированным организациям определенных задач или бизнес-процессов;</w:t>
      </w:r>
    </w:p>
    <w:p w:rsidR="00051877" w:rsidRDefault="00051877">
      <w:pPr>
        <w:pStyle w:val="ConsPlusNormal"/>
        <w:ind w:firstLine="540"/>
        <w:jc w:val="both"/>
      </w:pPr>
      <w:r>
        <w:t>применение информационных технологий на всех уровнях управления грузовой и коммерческой работой железнодорожного транспорта, пользование компьютерными базами данных, средствами автоматизации управленческого труда и защиты информации, техническими средствами производства и переработки информации;</w:t>
      </w:r>
    </w:p>
    <w:p w:rsidR="00051877" w:rsidRDefault="00051877">
      <w:pPr>
        <w:pStyle w:val="ConsPlusNormal"/>
        <w:ind w:firstLine="540"/>
        <w:jc w:val="both"/>
      </w:pPr>
      <w:r>
        <w:t>использование теоретических основ безопасности движения поездов при разработке норм содержания технических средств железнодорожного транспорта, практического применения нормативно-технической документации по вопросам эксплуатации инфраструктуры и подвижного состава, определение основных условий возникновения рисков, опасных отказов, оценке остаточного ресурса технических средств;</w:t>
      </w:r>
    </w:p>
    <w:p w:rsidR="00051877" w:rsidRDefault="00051877">
      <w:pPr>
        <w:pStyle w:val="ConsPlusNormal"/>
        <w:ind w:firstLine="540"/>
        <w:jc w:val="both"/>
      </w:pPr>
      <w:r>
        <w:t>организация процесса реализации системы управления безопасностью движения и проведения технического аудита инфраструктуры и подвижного состава;</w:t>
      </w:r>
    </w:p>
    <w:p w:rsidR="00051877" w:rsidRDefault="00051877">
      <w:pPr>
        <w:pStyle w:val="ConsPlusNormal"/>
        <w:ind w:firstLine="540"/>
        <w:jc w:val="both"/>
      </w:pPr>
      <w:r>
        <w:t>проведение технических ревизий и проверок организации работы по обеспечению безопасности движения в структурных подразделениях железнодорожного транспорта, выполнение служебных расследований транспортных происшествий, их анализа и разработки мер по профилактике;</w:t>
      </w:r>
    </w:p>
    <w:p w:rsidR="00051877" w:rsidRDefault="00051877">
      <w:pPr>
        <w:pStyle w:val="ConsPlusNormal"/>
        <w:ind w:firstLine="540"/>
        <w:jc w:val="both"/>
      </w:pPr>
      <w:r>
        <w:t>разработка плана аварийно-восстановительных работ при ликвидации последствий транспортных происшествий;</w:t>
      </w:r>
    </w:p>
    <w:p w:rsidR="00051877" w:rsidRDefault="00051877">
      <w:pPr>
        <w:pStyle w:val="ConsPlusNormal"/>
        <w:ind w:firstLine="540"/>
        <w:jc w:val="both"/>
      </w:pPr>
      <w:r>
        <w:t>специализация N 6 "Операторская деятельность и экспедирование на железнодорожном транспорте":</w:t>
      </w:r>
    </w:p>
    <w:p w:rsidR="00051877" w:rsidRDefault="00051877">
      <w:pPr>
        <w:pStyle w:val="ConsPlusNormal"/>
        <w:ind w:firstLine="540"/>
        <w:jc w:val="both"/>
      </w:pPr>
      <w:r>
        <w:t>организация аутсорсинговой деятельности с целью передачи специализированным организациям определенных задач или бизнес-процессов;</w:t>
      </w:r>
    </w:p>
    <w:p w:rsidR="00051877" w:rsidRDefault="00051877">
      <w:pPr>
        <w:pStyle w:val="ConsPlusNormal"/>
        <w:ind w:firstLine="540"/>
        <w:jc w:val="both"/>
      </w:pPr>
      <w:r>
        <w:t>применения информационных технологий на всех уровнях управления грузовой и коммерческой работой железнодорожного транспорта, пользование компьютерными базами данных, средствами автоматизации управленческого труда и защиты информации, техническими средствами производства и переработки информации;</w:t>
      </w:r>
    </w:p>
    <w:p w:rsidR="00051877" w:rsidRDefault="00051877">
      <w:pPr>
        <w:pStyle w:val="ConsPlusNormal"/>
        <w:ind w:firstLine="540"/>
        <w:jc w:val="both"/>
      </w:pPr>
      <w:r>
        <w:t>участие в посреднической деятельности по выполнению транспортно-экспедиторского обслуживания при перевозке грузов различными видами транспорта;</w:t>
      </w:r>
    </w:p>
    <w:p w:rsidR="00051877" w:rsidRDefault="00051877">
      <w:pPr>
        <w:pStyle w:val="ConsPlusNormal"/>
        <w:ind w:firstLine="540"/>
        <w:jc w:val="both"/>
      </w:pPr>
      <w:r>
        <w:t>разработка и внедрение рациональных форм транспортно-экспедиторского обслуживания, альтернативных решений транспортировки грузов и их информационного сопровождения;</w:t>
      </w:r>
    </w:p>
    <w:p w:rsidR="00051877" w:rsidRDefault="00051877">
      <w:pPr>
        <w:pStyle w:val="ConsPlusNormal"/>
        <w:ind w:firstLine="540"/>
        <w:jc w:val="both"/>
      </w:pPr>
      <w:r>
        <w:t>планирование работы операторских и экспедиторских организаций;</w:t>
      </w:r>
    </w:p>
    <w:p w:rsidR="00051877" w:rsidRDefault="00051877">
      <w:pPr>
        <w:pStyle w:val="ConsPlusNormal"/>
        <w:ind w:firstLine="540"/>
        <w:jc w:val="both"/>
      </w:pPr>
      <w:r>
        <w:t>специализация N 7 "Транспортный бизнес и логистика":</w:t>
      </w:r>
    </w:p>
    <w:p w:rsidR="00051877" w:rsidRDefault="00051877">
      <w:pPr>
        <w:pStyle w:val="ConsPlusNormal"/>
        <w:ind w:firstLine="540"/>
        <w:jc w:val="both"/>
      </w:pPr>
      <w:r>
        <w:t>организация аутсорсинговой деятельности с целью передачи специализированным организациям определенных задач или бизнес-процессов;</w:t>
      </w:r>
    </w:p>
    <w:p w:rsidR="00051877" w:rsidRDefault="00051877">
      <w:pPr>
        <w:pStyle w:val="ConsPlusNormal"/>
        <w:ind w:firstLine="540"/>
        <w:jc w:val="both"/>
      </w:pPr>
      <w:r>
        <w:t>применение информационных технологий на всех уровнях управления грузовой и коммерческой работой железнодорожного транспорта, пользование компьютерными базами данных, средствами автоматизации управленческого труда и защиты информации, техническими средствами производства и переработки информации;</w:t>
      </w:r>
    </w:p>
    <w:p w:rsidR="00051877" w:rsidRDefault="00051877">
      <w:pPr>
        <w:pStyle w:val="ConsPlusNormal"/>
        <w:ind w:firstLine="540"/>
        <w:jc w:val="both"/>
      </w:pPr>
      <w:r>
        <w:t>планирование, оптимизация и организация транспортно-логистических бизнес-процессов, связанных с перевозками грузов и пассажиров, работой мультимодальных транспортно-</w:t>
      </w:r>
      <w:r>
        <w:lastRenderedPageBreak/>
        <w:t>логистических центров, взаимодействием различных видов транспорта;</w:t>
      </w:r>
    </w:p>
    <w:p w:rsidR="00051877" w:rsidRDefault="00051877">
      <w:pPr>
        <w:pStyle w:val="ConsPlusNormal"/>
        <w:ind w:firstLine="540"/>
        <w:jc w:val="both"/>
      </w:pPr>
      <w:r>
        <w:t>применение типовых программных продуктов для планирования и оперативного управления цепями поставок, материальными потоками на складах, автоматизации управления эффективностью транспортного бизнеса, обеспечение автоматизации таможенных процедур, оперативного бизнес-регулирования процессов;</w:t>
      </w:r>
    </w:p>
    <w:p w:rsidR="00051877" w:rsidRDefault="00051877">
      <w:pPr>
        <w:pStyle w:val="ConsPlusNormal"/>
        <w:ind w:firstLine="540"/>
        <w:jc w:val="both"/>
      </w:pPr>
      <w:r>
        <w:t>участие в разработке инновационных бизнес-проектов с использованием современной нормативной базы и методик экономического обоснования;</w:t>
      </w:r>
    </w:p>
    <w:p w:rsidR="00051877" w:rsidRDefault="00051877">
      <w:pPr>
        <w:pStyle w:val="ConsPlusNormal"/>
        <w:ind w:firstLine="540"/>
        <w:jc w:val="both"/>
      </w:pPr>
      <w:r>
        <w:t>выполнение контроллинга транспортно-логистических процессов, ключевых бизнес-процессов в цепях поставок, оценка влияния рисков на результаты осуществления проектов и разработке предложений по управлению ими;</w:t>
      </w:r>
    </w:p>
    <w:p w:rsidR="00051877" w:rsidRDefault="00051877">
      <w:pPr>
        <w:pStyle w:val="ConsPlusNormal"/>
        <w:ind w:firstLine="540"/>
        <w:jc w:val="both"/>
      </w:pPr>
      <w:r>
        <w:t>специализация N 8 "Сервис на транспорте":</w:t>
      </w:r>
    </w:p>
    <w:p w:rsidR="00051877" w:rsidRDefault="00051877">
      <w:pPr>
        <w:pStyle w:val="ConsPlusNormal"/>
        <w:ind w:firstLine="540"/>
        <w:jc w:val="both"/>
      </w:pPr>
      <w:r>
        <w:t>организация аутсорсинговой деятельности с целью передачи специализированным организациям определенных задач или бизнес-процессов;</w:t>
      </w:r>
    </w:p>
    <w:p w:rsidR="00051877" w:rsidRDefault="00051877">
      <w:pPr>
        <w:pStyle w:val="ConsPlusNormal"/>
        <w:ind w:firstLine="540"/>
        <w:jc w:val="both"/>
      </w:pPr>
      <w:r>
        <w:t>применение информационных технологий на всех уровнях управления грузовой и коммерческой работой железнодорожного транспорта, пользование компьютерными базами данных, средствами автоматизации управленческого труда и защиты информации, техническими средствами производства и переработки информации;</w:t>
      </w:r>
    </w:p>
    <w:p w:rsidR="00051877" w:rsidRDefault="00051877">
      <w:pPr>
        <w:pStyle w:val="ConsPlusNormal"/>
        <w:ind w:firstLine="540"/>
        <w:jc w:val="both"/>
      </w:pPr>
      <w:r>
        <w:t>работа в зависимых и дочерних организациях открытого акционерного общества "Российские железные дороги", связанных с сервисным обслуживанием грузовладельцев и пассажиров;</w:t>
      </w:r>
    </w:p>
    <w:p w:rsidR="00051877" w:rsidRDefault="00051877">
      <w:pPr>
        <w:pStyle w:val="ConsPlusNormal"/>
        <w:ind w:firstLine="540"/>
        <w:jc w:val="both"/>
      </w:pPr>
      <w:r>
        <w:t>организация и планирование работы сервис-центров по обслуживанию пассажиров и грузовладельцев;</w:t>
      </w:r>
    </w:p>
    <w:p w:rsidR="00051877" w:rsidRDefault="00051877">
      <w:pPr>
        <w:pStyle w:val="ConsPlusNormal"/>
        <w:ind w:firstLine="540"/>
        <w:jc w:val="both"/>
      </w:pPr>
      <w:r>
        <w:t>управление сервисным обслуживанием клиентов, координацией взаимоотношений всех подразделений, участвующих в сервисном обслуживании;</w:t>
      </w:r>
    </w:p>
    <w:p w:rsidR="00051877" w:rsidRDefault="00051877">
      <w:pPr>
        <w:pStyle w:val="ConsPlusNormal"/>
        <w:ind w:firstLine="540"/>
        <w:jc w:val="both"/>
      </w:pPr>
      <w:r>
        <w:t>организация туристических перевозок и туров различной продолжительности собственными средствами и с привлечением специализированных компаний.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center"/>
        <w:outlineLvl w:val="1"/>
      </w:pPr>
      <w:r>
        <w:t>V. ТРЕБОВАНИЯ К РЕЗУЛЬТАТАМ ОСВОЕНИЯ ПРОГРАММЫ СПЕЦИАЛИТЕТА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ind w:firstLine="540"/>
        <w:jc w:val="both"/>
      </w:pPr>
      <w:r>
        <w:t>5.1. В результате освоения программы специалитета у выпускника должны быть сформированы общекультурные, общепрофессиональные, профессиональные и профессионально-специализированные компетенции.</w:t>
      </w:r>
    </w:p>
    <w:p w:rsidR="00051877" w:rsidRDefault="00051877">
      <w:pPr>
        <w:pStyle w:val="ConsPlusNormal"/>
        <w:ind w:firstLine="540"/>
        <w:jc w:val="both"/>
      </w:pPr>
      <w:r>
        <w:t>5.2. Выпускник, освоивший программу специалитета, должен обладать следующими общекультурными компетенциями:</w:t>
      </w:r>
    </w:p>
    <w:p w:rsidR="00051877" w:rsidRDefault="00051877">
      <w:pPr>
        <w:pStyle w:val="ConsPlusNormal"/>
        <w:ind w:firstLine="540"/>
        <w:jc w:val="both"/>
      </w:pPr>
      <w:r>
        <w:t>способностью демонстрировать знание базовых ценностей мировой культуры и готовностью опираться на них в своем личностном и общекультурном развитии, владением культурой мышления, способностью к обобщению, анализу, восприятию информации, постановке цели и выбору путей ее достижения (ОК-1);</w:t>
      </w:r>
    </w:p>
    <w:p w:rsidR="00051877" w:rsidRDefault="00051877">
      <w:pPr>
        <w:pStyle w:val="ConsPlusNormal"/>
        <w:ind w:firstLine="540"/>
        <w:jc w:val="both"/>
      </w:pPr>
      <w:r>
        <w:t>способностью логически верно, аргументированно и ясно строить устную и письменную речь, создавать тексты профессионального назначения, умением отстаивать свою точку зрения, не разрушая отношений (ОК-2);</w:t>
      </w:r>
    </w:p>
    <w:p w:rsidR="00051877" w:rsidRDefault="00051877">
      <w:pPr>
        <w:pStyle w:val="ConsPlusNormal"/>
        <w:ind w:firstLine="540"/>
        <w:jc w:val="both"/>
      </w:pPr>
      <w:r>
        <w:t>владением одним из иностранных языков на уровне не ниже разговорного (ОК-3);</w:t>
      </w:r>
    </w:p>
    <w:p w:rsidR="00051877" w:rsidRDefault="00051877">
      <w:pPr>
        <w:pStyle w:val="ConsPlusNormal"/>
        <w:ind w:firstLine="540"/>
        <w:jc w:val="both"/>
      </w:pPr>
      <w:r>
        <w:t>способностью уважительно и бережно относиться к историческому наследию и культурным традициям, умением анализировать и оценивать исторические события и процессы (ОК-4);</w:t>
      </w:r>
    </w:p>
    <w:p w:rsidR="00051877" w:rsidRDefault="00051877">
      <w:pPr>
        <w:pStyle w:val="ConsPlusNormal"/>
        <w:ind w:firstLine="540"/>
        <w:jc w:val="both"/>
      </w:pPr>
      <w:r>
        <w:t>способностью находить организационно-управленческие решения в нестандартных ситуациях, разрабатывать алгоритмы их реализации и готовностью нести за них ответственность, владением навыками анализа учебно-воспитательных ситуаций, приемами психической саморегуляции (ОК-5);</w:t>
      </w:r>
    </w:p>
    <w:p w:rsidR="00051877" w:rsidRDefault="00051877">
      <w:pPr>
        <w:pStyle w:val="ConsPlusNormal"/>
        <w:ind w:firstLine="540"/>
        <w:jc w:val="both"/>
      </w:pPr>
      <w:r>
        <w:t>готовностью использовать нормативные правовые акты в своей профессиональной деятельности (ОК-6);</w:t>
      </w:r>
    </w:p>
    <w:p w:rsidR="00051877" w:rsidRDefault="00051877">
      <w:pPr>
        <w:pStyle w:val="ConsPlusNormal"/>
        <w:ind w:firstLine="540"/>
        <w:jc w:val="both"/>
      </w:pPr>
      <w:r>
        <w:t xml:space="preserve">готовностью к кооперации с коллегами, работе в коллективе на общий результат, способностью к личностному развитию и повышению профессионального мастерства, умением разрешать конфликтные ситуации, оценивать качества личности и работника, проводить социальные эксперименты и обрабатывать их результаты, учиться на собственном опыте и опыте </w:t>
      </w:r>
      <w:r>
        <w:lastRenderedPageBreak/>
        <w:t>других (ОК-7);</w:t>
      </w:r>
    </w:p>
    <w:p w:rsidR="00051877" w:rsidRDefault="00051877">
      <w:pPr>
        <w:pStyle w:val="ConsPlusNormal"/>
        <w:ind w:firstLine="540"/>
        <w:jc w:val="both"/>
      </w:pPr>
      <w:r>
        <w:t>способностью осознавать социальную значимость своей будущей профессии, обладанием высокой мотивацией к выполнению профессиональной деятельности (ОК-8);</w:t>
      </w:r>
    </w:p>
    <w:p w:rsidR="00051877" w:rsidRDefault="00051877">
      <w:pPr>
        <w:pStyle w:val="ConsPlusNormal"/>
        <w:ind w:firstLine="540"/>
        <w:jc w:val="both"/>
      </w:pPr>
      <w:r>
        <w:t>способностью понимать и анализировать экономические проблемы и общественные процессы, готовностью быть активным субъектом экономической деятельности (ОК-9);</w:t>
      </w:r>
    </w:p>
    <w:p w:rsidR="00051877" w:rsidRDefault="00051877">
      <w:pPr>
        <w:pStyle w:val="ConsPlusNormal"/>
        <w:ind w:firstLine="540"/>
        <w:jc w:val="both"/>
      </w:pPr>
      <w:r>
        <w:t>способностью к анализу значимых политических событий и тенденций, к ответственному участию в политической жизни (ОК-10);</w:t>
      </w:r>
    </w:p>
    <w:p w:rsidR="00051877" w:rsidRDefault="00051877">
      <w:pPr>
        <w:pStyle w:val="ConsPlusNormal"/>
        <w:ind w:firstLine="540"/>
        <w:jc w:val="both"/>
      </w:pPr>
      <w:r>
        <w:t>способностью использовать основные положения и методы социальных, гуманитарных и экономических наук при решении профессиональных задач (ОК-11);</w:t>
      </w:r>
    </w:p>
    <w:p w:rsidR="00051877" w:rsidRDefault="00051877">
      <w:pPr>
        <w:pStyle w:val="ConsPlusNormal"/>
        <w:ind w:firstLine="540"/>
        <w:jc w:val="both"/>
      </w:pPr>
      <w:r>
        <w:t>способностью предусматривать меры по сохранению и защите экосистемы в ходе своей общественной и профессиональной деятельности (ОК-12);</w:t>
      </w:r>
    </w:p>
    <w:p w:rsidR="00051877" w:rsidRDefault="00051877">
      <w:pPr>
        <w:pStyle w:val="ConsPlusNormal"/>
        <w:ind w:firstLine="540"/>
        <w:jc w:val="both"/>
      </w:pPr>
      <w:r>
        <w:t>владением средствами самостоятельного, методически правильного использования методов физического воспитания и укрепления здоровья, готовностью к достижению должного уровня физической подготовленности для обеспечения полноценной социальной и профессиональной деятельности (ОК-13).</w:t>
      </w:r>
    </w:p>
    <w:p w:rsidR="00051877" w:rsidRDefault="00051877">
      <w:pPr>
        <w:pStyle w:val="ConsPlusNormal"/>
        <w:ind w:firstLine="540"/>
        <w:jc w:val="both"/>
      </w:pPr>
      <w:r>
        <w:t>5.3. Выпускник, освоивший программу специалитета, должен обладать следующими общепрофессиональными компетенциями:</w:t>
      </w:r>
    </w:p>
    <w:p w:rsidR="00051877" w:rsidRDefault="00051877">
      <w:pPr>
        <w:pStyle w:val="ConsPlusNormal"/>
        <w:ind w:firstLine="540"/>
        <w:jc w:val="both"/>
      </w:pPr>
      <w:r>
        <w:t>способностью применять методы математического анализа и моделирования, теоретического и экспериментального исследования (ОПК-1);</w:t>
      </w:r>
    </w:p>
    <w:p w:rsidR="00051877" w:rsidRDefault="00051877">
      <w:pPr>
        <w:pStyle w:val="ConsPlusNormal"/>
        <w:ind w:firstLine="540"/>
        <w:jc w:val="both"/>
      </w:pPr>
      <w:r>
        <w:t>способностью использовать знания о современной физической картине мира и эволюции Вселенной, пространственно-временных закономерностях, строении вещества для понимания окружающего мира и явлений природы (ОПК-2);</w:t>
      </w:r>
    </w:p>
    <w:p w:rsidR="00051877" w:rsidRDefault="00051877">
      <w:pPr>
        <w:pStyle w:val="ConsPlusNormal"/>
        <w:ind w:firstLine="540"/>
        <w:jc w:val="both"/>
      </w:pPr>
      <w:r>
        <w:t>способностью приобретать новые математические и естественнонаучные знания, используя современные образовательные и информационные технологии (ОПК-3);</w:t>
      </w:r>
    </w:p>
    <w:p w:rsidR="00051877" w:rsidRDefault="00051877">
      <w:pPr>
        <w:pStyle w:val="ConsPlusNormal"/>
        <w:ind w:firstLine="540"/>
        <w:jc w:val="both"/>
      </w:pPr>
      <w:r>
        <w:t>способностью понимать сущность и значение информации в развитии современного информационного общества, сознавать опасности и угрозы, возникающие в этом процессе, готовностью соблюдать основные требования информационной безопасности, в том числе защиты государственной тайны и коммерческих интересов (ОПК-4);</w:t>
      </w:r>
    </w:p>
    <w:p w:rsidR="00051877" w:rsidRDefault="00051877">
      <w:pPr>
        <w:pStyle w:val="ConsPlusNormal"/>
        <w:ind w:firstLine="540"/>
        <w:jc w:val="both"/>
      </w:pPr>
      <w:r>
        <w:t>владением основными методами, способами и средствами получения, хранения и переработки информации, наличием навыков работы с компьютером как средством управления информацией и автоматизированными системами управления базами данных (ОПК-5);</w:t>
      </w:r>
    </w:p>
    <w:p w:rsidR="00051877" w:rsidRDefault="00051877">
      <w:pPr>
        <w:pStyle w:val="ConsPlusNormal"/>
        <w:ind w:firstLine="540"/>
        <w:jc w:val="both"/>
      </w:pPr>
      <w:r>
        <w:t>способностью использовать знание основных закономерностей функционирования биосферы и принципов рационального природопользования для решения задач профессиональной деятельности (ОПК-6);</w:t>
      </w:r>
    </w:p>
    <w:p w:rsidR="00051877" w:rsidRDefault="00051877">
      <w:pPr>
        <w:pStyle w:val="ConsPlusNormal"/>
        <w:ind w:firstLine="540"/>
        <w:jc w:val="both"/>
      </w:pPr>
      <w:r>
        <w:t>владением основными методами организации безопасности жизнедеятельности производственного персонала и населения, их защиты от возможных последствий аварий, катастроф, стихийных бедствий (ОПК-7);</w:t>
      </w:r>
    </w:p>
    <w:p w:rsidR="00051877" w:rsidRDefault="00051877">
      <w:pPr>
        <w:pStyle w:val="ConsPlusNormal"/>
        <w:ind w:firstLine="540"/>
        <w:jc w:val="both"/>
      </w:pPr>
      <w:r>
        <w:t>готовностью к использованию основных прикладных программных средств, пользованию глобальными информационными ресурсами, современными средствами телекоммуникации при обеспечении функционирования транспортных систем (ОПК-8);</w:t>
      </w:r>
    </w:p>
    <w:p w:rsidR="00051877" w:rsidRDefault="00051877">
      <w:pPr>
        <w:pStyle w:val="ConsPlusNormal"/>
        <w:ind w:firstLine="540"/>
        <w:jc w:val="both"/>
      </w:pPr>
      <w:r>
        <w:t>готовностью к использованию современных методик метрологического обеспечения, стандартизации и лицензионного сопровождения процессов при организации деятельности транспортно-технологических систем (ОПК-9);</w:t>
      </w:r>
    </w:p>
    <w:p w:rsidR="00051877" w:rsidRDefault="00051877">
      <w:pPr>
        <w:pStyle w:val="ConsPlusNormal"/>
        <w:ind w:firstLine="540"/>
        <w:jc w:val="both"/>
      </w:pPr>
      <w:r>
        <w:t>готовностью к использованию методов статистического анализа и современных информационных технологий для эффективного использования техники в транспортно-технологических системах (ОПК-10);</w:t>
      </w:r>
    </w:p>
    <w:p w:rsidR="00051877" w:rsidRDefault="00051877">
      <w:pPr>
        <w:pStyle w:val="ConsPlusNormal"/>
        <w:ind w:firstLine="540"/>
        <w:jc w:val="both"/>
      </w:pPr>
      <w:r>
        <w:t>готовностью к использованию алгоритмов деятельности, связанных с организацией, управлением и обеспечением безопасности движения и эксплуатации железнодорожного транспорта (ОПК-11);</w:t>
      </w:r>
    </w:p>
    <w:p w:rsidR="00051877" w:rsidRDefault="00051877">
      <w:pPr>
        <w:pStyle w:val="ConsPlusNormal"/>
        <w:ind w:firstLine="540"/>
        <w:jc w:val="both"/>
      </w:pPr>
      <w:r>
        <w:t>готовностью применять логистические технологии в организации и функционировании транспортных систем (ОПК-12);</w:t>
      </w:r>
    </w:p>
    <w:p w:rsidR="00051877" w:rsidRDefault="00051877">
      <w:pPr>
        <w:pStyle w:val="ConsPlusNormal"/>
        <w:ind w:firstLine="540"/>
        <w:jc w:val="both"/>
      </w:pPr>
      <w:r>
        <w:t xml:space="preserve">способностью составлять графики работ, заказы, заявки, инструкции, пояснительные записки, технологические карты, схемы и другую техническую документацию, а также установленную отчетность по утвержденным формам, осуществлять контроль соблюдения на </w:t>
      </w:r>
      <w:r>
        <w:lastRenderedPageBreak/>
        <w:t>транспорте установленных требований, действующих технических регламентов, стандартов, норм и правил (ОПК-13);</w:t>
      </w:r>
    </w:p>
    <w:p w:rsidR="00051877" w:rsidRDefault="00051877">
      <w:pPr>
        <w:pStyle w:val="ConsPlusNormal"/>
        <w:ind w:firstLine="540"/>
        <w:jc w:val="both"/>
      </w:pPr>
      <w:r>
        <w:t>владением основными методами, способами и средствами планирования и реализации обеспечения транспортной безопасности (ОПК-14).</w:t>
      </w:r>
    </w:p>
    <w:p w:rsidR="00051877" w:rsidRDefault="00051877">
      <w:pPr>
        <w:pStyle w:val="ConsPlusNormal"/>
        <w:ind w:firstLine="540"/>
        <w:jc w:val="both"/>
      </w:pPr>
      <w:r>
        <w:t>5.4. Выпускник, освоивший программу специалитета,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специалитета:</w:t>
      </w:r>
    </w:p>
    <w:p w:rsidR="00051877" w:rsidRDefault="00051877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051877" w:rsidRDefault="00051877">
      <w:pPr>
        <w:pStyle w:val="ConsPlusNormal"/>
        <w:ind w:firstLine="540"/>
        <w:jc w:val="both"/>
      </w:pPr>
      <w:r>
        <w:t>готовностью к разработке и внедрению технологических процессов, техническо-распорядительных актов и иной технической документации железнодорожной станции (ПК-1);</w:t>
      </w:r>
    </w:p>
    <w:p w:rsidR="00051877" w:rsidRDefault="00051877">
      <w:pPr>
        <w:pStyle w:val="ConsPlusNormal"/>
        <w:ind w:firstLine="540"/>
        <w:jc w:val="both"/>
      </w:pPr>
      <w:r>
        <w:t>готовностью к разработке технологии грузовой и коммерческой работы, планированию и организации грузовой, маневровой и поездной работы на железнодорожной станции и полигоне железных дорог (ПК-2);</w:t>
      </w:r>
    </w:p>
    <w:p w:rsidR="00051877" w:rsidRDefault="00051877">
      <w:pPr>
        <w:pStyle w:val="ConsPlusNormal"/>
        <w:ind w:firstLine="540"/>
        <w:jc w:val="both"/>
      </w:pPr>
      <w:r>
        <w:t>готовностью к организации рационального взаимодействия железнодорожного транспорта общего и необщего пользования, транспортно-экспедиторских компаний, логистических центров и операторов подвижного состава на железнодорожном транспорте (ПК-3);</w:t>
      </w:r>
    </w:p>
    <w:p w:rsidR="00051877" w:rsidRDefault="00051877">
      <w:pPr>
        <w:pStyle w:val="ConsPlusNormal"/>
        <w:ind w:firstLine="540"/>
        <w:jc w:val="both"/>
      </w:pPr>
      <w:r>
        <w:t>способностью организовать эффективную коммерческую работу на объекте железнодорожного транспорта, разрабатывать и внедрять рациональные приемы работы с пользователями транспортных услуг (ПК-4);</w:t>
      </w:r>
    </w:p>
    <w:p w:rsidR="00051877" w:rsidRDefault="00051877">
      <w:pPr>
        <w:pStyle w:val="ConsPlusNormal"/>
        <w:ind w:firstLine="540"/>
        <w:jc w:val="both"/>
      </w:pPr>
      <w:r>
        <w:t>способностью осуществлять экспертизу технической документации, надзор и контроль состояния и эксплуатации подвижного состава, объектов транспортной инфраструктуры, выявлять резервы, устанавливать причины неисправностей и недостатков в работе, принимать меры по их устранению и повышению эффективности использования (ПК-5);</w:t>
      </w:r>
    </w:p>
    <w:p w:rsidR="00051877" w:rsidRDefault="00051877">
      <w:pPr>
        <w:pStyle w:val="ConsPlusNormal"/>
        <w:ind w:firstLine="540"/>
        <w:jc w:val="both"/>
      </w:pPr>
      <w:r>
        <w:t>готовностью к формированию целей развития транспортных комплексов городов и регионов, участию в планировании и организации их работы, организации рационального взаимодействия видов транспорта, составляющих единую транспортную систему, при перевозках пассажиров, багажа, грузобагажа и грузов (ПК-6);</w:t>
      </w:r>
    </w:p>
    <w:p w:rsidR="00051877" w:rsidRDefault="00051877">
      <w:pPr>
        <w:pStyle w:val="ConsPlusNormal"/>
        <w:ind w:firstLine="540"/>
        <w:jc w:val="both"/>
      </w:pPr>
      <w:r>
        <w:t>способностью обеспечивать решение проблем, связанных с формированием транспортно-грузовых комплексов (ПК-7);</w:t>
      </w:r>
    </w:p>
    <w:p w:rsidR="00051877" w:rsidRDefault="00051877">
      <w:pPr>
        <w:pStyle w:val="ConsPlusNormal"/>
        <w:ind w:firstLine="540"/>
        <w:jc w:val="both"/>
      </w:pPr>
      <w:r>
        <w:t>готовностью к поиску путей повышения качества транспортно-логистического обслуживания грузовладельцев, развития инфраструктуры товарного рынка и каналов распределения (ПК-8);</w:t>
      </w:r>
    </w:p>
    <w:p w:rsidR="00051877" w:rsidRDefault="00051877">
      <w:pPr>
        <w:pStyle w:val="ConsPlusNormal"/>
        <w:ind w:firstLine="540"/>
        <w:jc w:val="both"/>
      </w:pPr>
      <w:r>
        <w:t>способностью определять оптимальные технико-технологические нормативы и параметры транспортно-логистических цепей и отдельных их звеньев с учетом множества критериев оптимальности (ПК-9);</w:t>
      </w:r>
    </w:p>
    <w:p w:rsidR="00051877" w:rsidRDefault="00051877">
      <w:pPr>
        <w:pStyle w:val="ConsPlusNormal"/>
        <w:ind w:firstLine="540"/>
        <w:jc w:val="both"/>
      </w:pPr>
      <w:r>
        <w:t>готовностью к предоставлению грузоотправителям и грузополучателям услуг по оформлению документов, сдаче и получению, завозу и вывозу грузов, по выполнению погрузочно-разгрузочных и складских операций, по подготовке подвижного состава и его дополнительному оборудованию при погрузке, по страхованию грузов, таможенному оформлению грузов и транспортных средств, по предоставлению информационных услуг (ПК-10);</w:t>
      </w:r>
    </w:p>
    <w:p w:rsidR="00051877" w:rsidRDefault="00051877">
      <w:pPr>
        <w:pStyle w:val="ConsPlusNormal"/>
        <w:ind w:firstLine="540"/>
        <w:jc w:val="both"/>
      </w:pPr>
      <w:r>
        <w:t>готовностью к оперативному планированию и управлению эксплуатационной работой железнодорожных подразделений, разработке системы рациональной организации поездопотоков и вагонопотоков на полигонах сети железных дорог, разработке плана формирования поездов, поиску путей увеличения пропускной и провозной способности железнодорожных линий, разработке и анализу графиков движения поездов (ПК-11);</w:t>
      </w:r>
    </w:p>
    <w:p w:rsidR="00051877" w:rsidRDefault="00051877">
      <w:pPr>
        <w:pStyle w:val="ConsPlusNormal"/>
        <w:ind w:firstLine="540"/>
        <w:jc w:val="both"/>
      </w:pPr>
      <w:r>
        <w:t>готовностью к эксплуатации автоматизированных систем управления поездной и маневровой работой, использованию информационных систем мониторинга и учета выполнения технологических операций (ПК-12);</w:t>
      </w:r>
    </w:p>
    <w:p w:rsidR="00051877" w:rsidRDefault="00051877">
      <w:pPr>
        <w:pStyle w:val="ConsPlusNormal"/>
        <w:ind w:firstLine="540"/>
        <w:jc w:val="both"/>
      </w:pPr>
      <w:r>
        <w:t>способностью выполнять обязанности по оперативному управлению движением поездов на железнодорожных участках и направлениях, в том числе и высокоскоростных, а также маневровой работой на станциях (ПК-13);</w:t>
      </w:r>
    </w:p>
    <w:p w:rsidR="00051877" w:rsidRDefault="00051877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051877" w:rsidRDefault="00051877">
      <w:pPr>
        <w:pStyle w:val="ConsPlusNormal"/>
        <w:ind w:firstLine="540"/>
        <w:jc w:val="both"/>
      </w:pPr>
      <w:r>
        <w:t>способностью организовывать работу малых коллективов исполнителей, находить и принимать управленческие решения в области организации производства и труда, организовывать работу по повышению квалификации персонала (ПК-14);</w:t>
      </w:r>
    </w:p>
    <w:p w:rsidR="00051877" w:rsidRDefault="00051877">
      <w:pPr>
        <w:pStyle w:val="ConsPlusNormal"/>
        <w:ind w:firstLine="540"/>
        <w:jc w:val="both"/>
      </w:pPr>
      <w:r>
        <w:lastRenderedPageBreak/>
        <w:t>способностью использовать методы оценки основных производственных ресурсов и технико-экономических показателей производства, менеджмента качества (ПК-15);</w:t>
      </w:r>
    </w:p>
    <w:p w:rsidR="00051877" w:rsidRDefault="00051877">
      <w:pPr>
        <w:pStyle w:val="ConsPlusNormal"/>
        <w:ind w:firstLine="540"/>
        <w:jc w:val="both"/>
      </w:pPr>
      <w:r>
        <w:t>способностью к проведению технико-экономического анализа, комплексному обоснованию принимаемых решений, поиску путей оптимизации транспортных процессов, а также к оценке результатов (ПК-16);</w:t>
      </w:r>
    </w:p>
    <w:p w:rsidR="00051877" w:rsidRDefault="00051877">
      <w:pPr>
        <w:pStyle w:val="ConsPlusNormal"/>
        <w:ind w:firstLine="540"/>
        <w:jc w:val="both"/>
      </w:pPr>
      <w:r>
        <w:t>способностью использовать в работе основные методы и модели управления инновационными процессами (ПК-17);</w:t>
      </w:r>
    </w:p>
    <w:p w:rsidR="00051877" w:rsidRDefault="00051877">
      <w:pPr>
        <w:pStyle w:val="ConsPlusNormal"/>
        <w:ind w:firstLine="540"/>
        <w:jc w:val="both"/>
      </w:pPr>
      <w:r>
        <w:t>способностью к подготовке исходных данных для выбора и обоснования научно-технических и организационно-управленческих решений на основе экономического анализа (ПК-18);</w:t>
      </w:r>
    </w:p>
    <w:p w:rsidR="00051877" w:rsidRDefault="00051877">
      <w:pPr>
        <w:pStyle w:val="ConsPlusNormal"/>
        <w:ind w:firstLine="540"/>
        <w:jc w:val="both"/>
      </w:pPr>
      <w:r>
        <w:t>проектная деятельность:</w:t>
      </w:r>
    </w:p>
    <w:p w:rsidR="00051877" w:rsidRDefault="00051877">
      <w:pPr>
        <w:pStyle w:val="ConsPlusNormal"/>
        <w:ind w:firstLine="540"/>
        <w:jc w:val="both"/>
      </w:pPr>
      <w:r>
        <w:t>готовностью к проектированию объектов транспортной инфраструктуры, разработке технико-экономического обоснования проектов и выбору рационального технического решения (ПК-19);</w:t>
      </w:r>
    </w:p>
    <w:p w:rsidR="00051877" w:rsidRDefault="00051877">
      <w:pPr>
        <w:pStyle w:val="ConsPlusNormal"/>
        <w:ind w:firstLine="540"/>
        <w:jc w:val="both"/>
      </w:pPr>
      <w:r>
        <w:t>готовностью к разработке и принятию схемных решений при переустройстве раздельных пунктов, проектированию основных элементов станций и узлов, их рациональному размещению, к разработке и применению методов повышения пропускной и перерабатывающей способности станции и узлов, а также их отдельных элементов (ПК-20);</w:t>
      </w:r>
    </w:p>
    <w:p w:rsidR="00051877" w:rsidRDefault="00051877">
      <w:pPr>
        <w:pStyle w:val="ConsPlusNormal"/>
        <w:ind w:firstLine="540"/>
        <w:jc w:val="both"/>
      </w:pPr>
      <w:r>
        <w:t>способностью составлять планы размещения оборудования, технического оснащения и организации рабочих мест, рассчитывать транспортные мощности и загрузку оборудования объектов транспортной инфраструктуры (ПК-21);</w:t>
      </w:r>
    </w:p>
    <w:p w:rsidR="00051877" w:rsidRDefault="00051877">
      <w:pPr>
        <w:pStyle w:val="ConsPlusNormal"/>
        <w:ind w:firstLine="540"/>
        <w:jc w:val="both"/>
      </w:pPr>
      <w:r>
        <w:t>готовностью к проектированию системы доставки грузов, выбору перевозчика, оператора и экспедитора на основе многокритериального подхода (ПК-22);</w:t>
      </w:r>
    </w:p>
    <w:p w:rsidR="00051877" w:rsidRDefault="00051877">
      <w:pPr>
        <w:pStyle w:val="ConsPlusNormal"/>
        <w:ind w:firstLine="540"/>
        <w:jc w:val="both"/>
      </w:pPr>
      <w:r>
        <w:t>способностью к разработке проектов и внедрению современных логистических систем и технологий для транспортных, промышленных и торговых организаций, а также технологии интермодальных (мультимодальных) перевозок (ПК-23);</w:t>
      </w:r>
    </w:p>
    <w:p w:rsidR="00051877" w:rsidRDefault="00051877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051877" w:rsidRDefault="00051877">
      <w:pPr>
        <w:pStyle w:val="ConsPlusNormal"/>
        <w:ind w:firstLine="540"/>
        <w:jc w:val="both"/>
      </w:pPr>
      <w:r>
        <w:t>способностью к выполнению анализа состояния транспортной обеспеченности городов и регионов, организации и технологии перевозок, определению потребности в развитии транспортной сети, подвижном составе (ПК-24);</w:t>
      </w:r>
    </w:p>
    <w:p w:rsidR="00051877" w:rsidRDefault="00051877">
      <w:pPr>
        <w:pStyle w:val="ConsPlusNormal"/>
        <w:ind w:firstLine="540"/>
        <w:jc w:val="both"/>
      </w:pPr>
      <w:r>
        <w:t>способностью к расчету и анализу показателей качества пассажирских и грузовых перевозок (ПК-25);</w:t>
      </w:r>
    </w:p>
    <w:p w:rsidR="00051877" w:rsidRDefault="00051877">
      <w:pPr>
        <w:pStyle w:val="ConsPlusNormal"/>
        <w:ind w:firstLine="540"/>
        <w:jc w:val="both"/>
      </w:pPr>
      <w:r>
        <w:t>готовностью к анализу исследовательских задач в области профессиональной деятельности (ПК-26);</w:t>
      </w:r>
    </w:p>
    <w:p w:rsidR="00051877" w:rsidRDefault="00051877">
      <w:pPr>
        <w:pStyle w:val="ConsPlusNormal"/>
        <w:ind w:firstLine="540"/>
        <w:jc w:val="both"/>
      </w:pPr>
      <w:r>
        <w:t>способностью к проведению научных исследований и экспериментов, анализу, интерпретации и моделированию на основе существующих научных концепций отдельных явлений и процессов с формулированием аргументированных умозаключений и выводов (ПК-27);</w:t>
      </w:r>
    </w:p>
    <w:p w:rsidR="00051877" w:rsidRDefault="00051877">
      <w:pPr>
        <w:pStyle w:val="ConsPlusNormal"/>
        <w:ind w:firstLine="540"/>
        <w:jc w:val="both"/>
      </w:pPr>
      <w:r>
        <w:t>способностью к разработке математических моделей процессов и объектов на базе стандартных пакетов автоматизированного проектирования и исследований (ПК-28);</w:t>
      </w:r>
    </w:p>
    <w:p w:rsidR="00051877" w:rsidRDefault="00051877">
      <w:pPr>
        <w:pStyle w:val="ConsPlusNormal"/>
        <w:ind w:firstLine="540"/>
        <w:jc w:val="both"/>
      </w:pPr>
      <w:r>
        <w:t>готовностью к составлению описаний проводимых исследований и разрабатываемых проектов, сбору данных для составления отчетов, обзоров и другой технической документации (ПК-29);</w:t>
      </w:r>
    </w:p>
    <w:p w:rsidR="00051877" w:rsidRDefault="00051877">
      <w:pPr>
        <w:pStyle w:val="ConsPlusNormal"/>
        <w:ind w:firstLine="540"/>
        <w:jc w:val="both"/>
      </w:pPr>
      <w:r>
        <w:t>готовностью к применению математических и статистических методов при сборе и обработке научно-технической информации, подготовке обзоров, аннотаций, составлении рефератов, отчетов и библиографий по объектам исследования, готовностью к участию в научных дискуссиях и процедурах защиты научных работ различного уровня, к выступлениям с докладами и сообщениями по тематике проводимых исследований (ПК-30).</w:t>
      </w:r>
    </w:p>
    <w:p w:rsidR="00051877" w:rsidRDefault="00051877">
      <w:pPr>
        <w:pStyle w:val="ConsPlusNormal"/>
        <w:ind w:firstLine="540"/>
        <w:jc w:val="both"/>
      </w:pPr>
      <w:r>
        <w:t>5.5. Выпускник, освоивший программу специалитета, должен обладать профессионально-специализированными компетенциями, соответствующими специализации программы специалитета:</w:t>
      </w:r>
    </w:p>
    <w:p w:rsidR="00051877" w:rsidRDefault="00051877">
      <w:pPr>
        <w:pStyle w:val="ConsPlusNormal"/>
        <w:ind w:firstLine="540"/>
        <w:jc w:val="both"/>
      </w:pPr>
      <w:r>
        <w:t>специализация N 1 "Магистральный транспорт":</w:t>
      </w:r>
    </w:p>
    <w:p w:rsidR="00051877" w:rsidRDefault="00051877">
      <w:pPr>
        <w:pStyle w:val="ConsPlusNormal"/>
        <w:ind w:firstLine="540"/>
        <w:jc w:val="both"/>
      </w:pPr>
      <w:r>
        <w:t>готовностью к участию в организации аутсорсинговой деятельности с целью передачи специализированным организациям определенных задач или бизнес-процессов, не являющихся профильными в деятельности магистрального транспорта, но необходимых для его полноценной работы, а также организации контроля за их выполнением (ПСК-1.1);</w:t>
      </w:r>
    </w:p>
    <w:p w:rsidR="00051877" w:rsidRDefault="00051877">
      <w:pPr>
        <w:pStyle w:val="ConsPlusNormal"/>
        <w:ind w:firstLine="540"/>
        <w:jc w:val="both"/>
      </w:pPr>
      <w:r>
        <w:lastRenderedPageBreak/>
        <w:t>готовностью к применению информационных технологий на всех уровнях управления эксплуатационной работой магистрального железнодорожного транспорта, пользованию компьютерными базами данных, информационно-телекоммуникационной сетью "Интернет" (далее - сеть "Интернет"), средствами автоматизации управленческого труда и защиты информации, использованию технических средств производства переработки информации - аппаратного, математического и программного обеспечения (ПСК-1.2);</w:t>
      </w:r>
    </w:p>
    <w:p w:rsidR="00051877" w:rsidRDefault="00051877">
      <w:pPr>
        <w:pStyle w:val="ConsPlusNormal"/>
        <w:ind w:firstLine="540"/>
        <w:jc w:val="both"/>
      </w:pPr>
      <w:r>
        <w:t>готовностью к разработке технологии работы железнодорожных станций, рационального плана формирования поездов, его оперативной корректировке, разработке нормативного графика движения поездов и его сезонной корректировке с учетом согласованных размеров движения грузовых и пассажирских поездов перевозчиков и владельцев смежных инфраструктур железнодорожного транспорта общего пользования, разработке технологии работы транспортных коридоров, а также к управлению движением поездов на железнодорожных участках и направлениях, оперативному планированию перевозок (ПСК-1.3);</w:t>
      </w:r>
    </w:p>
    <w:p w:rsidR="00051877" w:rsidRDefault="00051877">
      <w:pPr>
        <w:pStyle w:val="ConsPlusNormal"/>
        <w:ind w:firstLine="540"/>
        <w:jc w:val="both"/>
      </w:pPr>
      <w:r>
        <w:t>готовностью к участию в разработке и внедрении новых комплексных систем диагностики и мониторинга объектов инфраструктуры и подвижного состава (ПСК-1.4);</w:t>
      </w:r>
    </w:p>
    <w:p w:rsidR="00051877" w:rsidRDefault="00051877">
      <w:pPr>
        <w:pStyle w:val="ConsPlusNormal"/>
        <w:ind w:firstLine="540"/>
        <w:jc w:val="both"/>
      </w:pPr>
      <w:r>
        <w:t>способностью к обеспечению взаимодействия перевозчиков грузов и операторов подвижного состава на железнодорожном транспорте, взаимодействию магистрального и промышленного транспорта (ПСК-1.5);</w:t>
      </w:r>
    </w:p>
    <w:p w:rsidR="00051877" w:rsidRDefault="00051877">
      <w:pPr>
        <w:pStyle w:val="ConsPlusNormal"/>
        <w:ind w:firstLine="540"/>
        <w:jc w:val="both"/>
      </w:pPr>
      <w:r>
        <w:t>готовностью к участию в разработке экономически обоснованных предложений по развитию и реконструкции железнодорожных станций и узлов, увеличению пропускной способности транспортных коридоров, линий, участков и станций, внедрению скоростного и высокоскоростного движения поездов (ПСК-1.6);</w:t>
      </w:r>
    </w:p>
    <w:p w:rsidR="00051877" w:rsidRDefault="00051877">
      <w:pPr>
        <w:pStyle w:val="ConsPlusNormal"/>
        <w:ind w:firstLine="540"/>
        <w:jc w:val="both"/>
      </w:pPr>
      <w:r>
        <w:t>специализация N 2 "Промышленный транспорт":</w:t>
      </w:r>
    </w:p>
    <w:p w:rsidR="00051877" w:rsidRDefault="00051877">
      <w:pPr>
        <w:pStyle w:val="ConsPlusNormal"/>
        <w:ind w:firstLine="540"/>
        <w:jc w:val="both"/>
      </w:pPr>
      <w:r>
        <w:t>готовностью к участию в организации аутсорсинговой деятельности с целью передачи специализированным организациям определенных задач или бизнес-процессов, не являющихся профильными в деятельности промышленного транспорта, но необходимых для его полноценной работы, а также в организации контроля за их выполнением (ПСК 2.1);</w:t>
      </w:r>
    </w:p>
    <w:p w:rsidR="00051877" w:rsidRDefault="00051877">
      <w:pPr>
        <w:pStyle w:val="ConsPlusNormal"/>
        <w:ind w:firstLine="540"/>
        <w:jc w:val="both"/>
      </w:pPr>
      <w:r>
        <w:t>готовностью к применению информационных технологий управления эксплуатационной работой промышленного железнодорожного транспорта, пользованию компьютерными базами данных, сетью "Интернет", средствами автоматизации управленческого труда и защиты информации, использованию технических средств производства и переработки информации - аппаратного, математического и программного обеспечения (ПСК-2.2);</w:t>
      </w:r>
    </w:p>
    <w:p w:rsidR="00051877" w:rsidRDefault="00051877">
      <w:pPr>
        <w:pStyle w:val="ConsPlusNormal"/>
        <w:ind w:firstLine="540"/>
        <w:jc w:val="both"/>
      </w:pPr>
      <w:r>
        <w:t>способностью организовывать перевозки и транспортировку грузов внутренним и внешним промышленным железнодорожным транспортом во взаимоувязке со специальными видами промышленного транспорта и со станцией примыкания общего пользования (ПСК-2.3);</w:t>
      </w:r>
    </w:p>
    <w:p w:rsidR="00051877" w:rsidRDefault="00051877">
      <w:pPr>
        <w:pStyle w:val="ConsPlusNormal"/>
        <w:ind w:firstLine="540"/>
        <w:jc w:val="both"/>
      </w:pPr>
      <w:r>
        <w:t>готовностью к проектированию объектов инфраструктуры промышленного железнодорожного транспорта, внедрению автоматизированных систем управления его работой (ПСК-2.4);</w:t>
      </w:r>
    </w:p>
    <w:p w:rsidR="00051877" w:rsidRDefault="00051877">
      <w:pPr>
        <w:pStyle w:val="ConsPlusNormal"/>
        <w:ind w:firstLine="540"/>
        <w:jc w:val="both"/>
      </w:pPr>
      <w:r>
        <w:t>способностью к организации погрузочно-разгрузочных работ, в том числе с опасными грузами, работы транспортно-складского хозяйства предприятия, внедрению современных систем контроля и учета товародвижения на складах (ПСК-2.5);</w:t>
      </w:r>
    </w:p>
    <w:p w:rsidR="00051877" w:rsidRDefault="00051877">
      <w:pPr>
        <w:pStyle w:val="ConsPlusNormal"/>
        <w:ind w:firstLine="540"/>
        <w:jc w:val="both"/>
      </w:pPr>
      <w:r>
        <w:t>готовностью к организации и планированию технического обслуживания и ремонта технических средств промышленного транспорта (ПСК-2.6);</w:t>
      </w:r>
    </w:p>
    <w:p w:rsidR="00051877" w:rsidRDefault="00051877">
      <w:pPr>
        <w:pStyle w:val="ConsPlusNormal"/>
        <w:ind w:firstLine="540"/>
        <w:jc w:val="both"/>
      </w:pPr>
      <w:r>
        <w:t>специализация N 3 "Грузовая и коммерческая работа":</w:t>
      </w:r>
    </w:p>
    <w:p w:rsidR="00051877" w:rsidRDefault="00051877">
      <w:pPr>
        <w:pStyle w:val="ConsPlusNormal"/>
        <w:ind w:firstLine="540"/>
        <w:jc w:val="both"/>
      </w:pPr>
      <w:r>
        <w:t>готовностью к участию в организации аутсорсинговой деятельности с целью передачи специализированным организациям определенных задач или бизнес-процессов, не являющихся профильными в грузовой и коммерческой работе железнодорожного транспорта, но необходимых для его полноценной работы, а также в организации контроля за их выполнением (ПСК-3.1);</w:t>
      </w:r>
    </w:p>
    <w:p w:rsidR="00051877" w:rsidRDefault="00051877">
      <w:pPr>
        <w:pStyle w:val="ConsPlusNormal"/>
        <w:ind w:firstLine="540"/>
        <w:jc w:val="both"/>
      </w:pPr>
      <w:r>
        <w:t>готовностью к применению информационных технологий на всех уровнях управления грузовой и коммерческой работой железнодорожного транспорта, пользованию компьютерными базами данных, сетью "Интернет", средствами автоматизации управленческого труда и защиты информации, использованию технических средств производства и переработки информации - аппаратного, математического и программного обеспечения (ПСК-3.2);</w:t>
      </w:r>
    </w:p>
    <w:p w:rsidR="00051877" w:rsidRDefault="00051877">
      <w:pPr>
        <w:pStyle w:val="ConsPlusNormal"/>
        <w:ind w:firstLine="540"/>
        <w:jc w:val="both"/>
      </w:pPr>
      <w:r>
        <w:lastRenderedPageBreak/>
        <w:t>готовностью к разработке экономически обоснованных предложений по развитию инфраструктуры мультимодальных перевозок, их технико-технологическому обеспечению, к выполнению расчетов технико-экономической эффективности концентрации грузовой и коммерческой работы (ПСК-3.3);</w:t>
      </w:r>
    </w:p>
    <w:p w:rsidR="00051877" w:rsidRDefault="00051877">
      <w:pPr>
        <w:pStyle w:val="ConsPlusNormal"/>
        <w:ind w:firstLine="540"/>
        <w:jc w:val="both"/>
      </w:pPr>
      <w:r>
        <w:t>готовностью к выполнению расчетов по рациональному распределению материальных (транспортных) потоков между различными видами транспорта (ПСК-3.4);</w:t>
      </w:r>
    </w:p>
    <w:p w:rsidR="00051877" w:rsidRDefault="00051877">
      <w:pPr>
        <w:pStyle w:val="ConsPlusNormal"/>
        <w:ind w:firstLine="540"/>
        <w:jc w:val="both"/>
      </w:pPr>
      <w:r>
        <w:t>способностью к расчету и согласованию договорных тарифов на выполнение транспортных услуг, построению и технико-экономической оценке альтернативных схем доставки грузов (ПСК-3.5);</w:t>
      </w:r>
    </w:p>
    <w:p w:rsidR="00051877" w:rsidRDefault="00051877">
      <w:pPr>
        <w:pStyle w:val="ConsPlusNormal"/>
        <w:ind w:firstLine="540"/>
        <w:jc w:val="both"/>
      </w:pPr>
      <w:r>
        <w:t>готовностью к применению безопасных методов организации перевозок опасных грузов (ПСК-3.6);</w:t>
      </w:r>
    </w:p>
    <w:p w:rsidR="00051877" w:rsidRDefault="00051877">
      <w:pPr>
        <w:pStyle w:val="ConsPlusNormal"/>
        <w:ind w:firstLine="540"/>
        <w:jc w:val="both"/>
      </w:pPr>
      <w:r>
        <w:t>специализация N 4 "Пассажирский комплекс железнодорожного транспорта":</w:t>
      </w:r>
    </w:p>
    <w:p w:rsidR="00051877" w:rsidRDefault="00051877">
      <w:pPr>
        <w:pStyle w:val="ConsPlusNormal"/>
        <w:ind w:firstLine="540"/>
        <w:jc w:val="both"/>
      </w:pPr>
      <w:r>
        <w:t>готовностью к участию в организации аутсорсинговой деятельности с целью передачи специализированным организациям определенных задач или бизнес-процессов, не являющихся профильными в деятельности пассажирского комплекса железнодорожного транспорта, но необходимых для его полноценной работы, а также в организации контроля за их выполнением (ПСК-4.1);</w:t>
      </w:r>
    </w:p>
    <w:p w:rsidR="00051877" w:rsidRDefault="00051877">
      <w:pPr>
        <w:pStyle w:val="ConsPlusNormal"/>
        <w:ind w:firstLine="540"/>
        <w:jc w:val="both"/>
      </w:pPr>
      <w:r>
        <w:t>готовностью к применению информационных технологий на всех уровнях управления пассажирским комплексом железнодорожного транспорта, пользованию компьютерными базами данных, сетью "Интернет", средствами автоматизации управленческого труда и защиты информации, использованию технических средств производства и переработки информации - аппаратного, математического и программного обеспечения (ПСК-4.2);</w:t>
      </w:r>
    </w:p>
    <w:p w:rsidR="00051877" w:rsidRDefault="00051877">
      <w:pPr>
        <w:pStyle w:val="ConsPlusNormal"/>
        <w:ind w:firstLine="540"/>
        <w:jc w:val="both"/>
      </w:pPr>
      <w:r>
        <w:t>способностью к разработке проектных решений по развитию инфраструктуры пассажирского комплекса, разработке технологических процессов работы вокзалов и пассажирских станций, организации работы инфраструктуры пассажирского комплекса (ПСК-4.3);</w:t>
      </w:r>
    </w:p>
    <w:p w:rsidR="00051877" w:rsidRDefault="00051877">
      <w:pPr>
        <w:pStyle w:val="ConsPlusNormal"/>
        <w:ind w:firstLine="540"/>
        <w:jc w:val="both"/>
      </w:pPr>
      <w:r>
        <w:t>готовностью к участию в работе по внедрению скоростного и высокоскоростного движения пассажирских поездов (ПСК-4.4);</w:t>
      </w:r>
    </w:p>
    <w:p w:rsidR="00051877" w:rsidRDefault="00051877">
      <w:pPr>
        <w:pStyle w:val="ConsPlusNormal"/>
        <w:ind w:firstLine="540"/>
        <w:jc w:val="both"/>
      </w:pPr>
      <w:r>
        <w:t>способностью к разработке и внедрению мер по совершенствованию условий перевозок в пассажирском сообщении, организации управления пассажирскими перевозками (ПСК-4.5);</w:t>
      </w:r>
    </w:p>
    <w:p w:rsidR="00051877" w:rsidRDefault="00051877">
      <w:pPr>
        <w:pStyle w:val="ConsPlusNormal"/>
        <w:ind w:firstLine="540"/>
        <w:jc w:val="both"/>
      </w:pPr>
      <w:r>
        <w:t>готовностью к разработке и внедрению рациональной технологии пассажирских перевозок, обеспечения тягой, организации эксплуатации и ремонта пассажирских вагонов (ПСК-4.6);</w:t>
      </w:r>
    </w:p>
    <w:p w:rsidR="00051877" w:rsidRDefault="00051877">
      <w:pPr>
        <w:pStyle w:val="ConsPlusNormal"/>
        <w:ind w:firstLine="540"/>
        <w:jc w:val="both"/>
      </w:pPr>
      <w:r>
        <w:t>специализация N 5 "Безопасность движения и эксплуатации железнодорожного транспорта":</w:t>
      </w:r>
    </w:p>
    <w:p w:rsidR="00051877" w:rsidRDefault="00051877">
      <w:pPr>
        <w:pStyle w:val="ConsPlusNormal"/>
        <w:ind w:firstLine="540"/>
        <w:jc w:val="both"/>
      </w:pPr>
      <w:r>
        <w:t>готовностью к участию в организации аутсорсинговой деятельности с целью передачи специализированным организациям определенных задач или бизнес-процессов, не являющихся профильными в обеспечении безопасности движения и эксплуатации железнодорожного транспорта, но необходимых для его полноценной работы, а также в организации контроля за их выполнением (ПСК-5.1);</w:t>
      </w:r>
    </w:p>
    <w:p w:rsidR="00051877" w:rsidRDefault="00051877">
      <w:pPr>
        <w:pStyle w:val="ConsPlusNormal"/>
        <w:ind w:firstLine="540"/>
        <w:jc w:val="both"/>
      </w:pPr>
      <w:r>
        <w:t>готовностью к применению информационных технологий на всех уровнях обеспечения безопасности движения и эксплуатации железнодорожного транспорта, пользованию компьютерными базами данных, сетью "Интернет", средствами автоматизации управленческого труда и защиты информации, использованию технических средств производства и переработки информации - аппаратного, математического и программного обеспечения (ПСК-5.2);</w:t>
      </w:r>
    </w:p>
    <w:p w:rsidR="00051877" w:rsidRDefault="00051877">
      <w:pPr>
        <w:pStyle w:val="ConsPlusNormal"/>
        <w:ind w:firstLine="540"/>
        <w:jc w:val="both"/>
      </w:pPr>
      <w:r>
        <w:t>готовностью к использованию теоретических основ безопасности движения поездов при разработке норм содержания технических средств железнодорожного транспорта, к практическому применению нормативно-технической документации по вопросам эксплуатации инфраструктуры и подвижного состава при организации безопасной эксплуатации железнодорожного транспорта, определению основных условий возникновения рисков, опасных отказов, оценке остаточного ресурса технических средств (ПСК-5.3);</w:t>
      </w:r>
    </w:p>
    <w:p w:rsidR="00051877" w:rsidRDefault="00051877">
      <w:pPr>
        <w:pStyle w:val="ConsPlusNormal"/>
        <w:ind w:firstLine="540"/>
        <w:jc w:val="both"/>
      </w:pPr>
      <w:r>
        <w:t>способностью в составе коллектива исполнителей реализовывать систему управления безопасностью движения, адаптированную к корпоративной системе менеджмента качества открытого акционерного общества "Российские железные дороги", организации и проведению технического аудита инфраструктуры и подвижного состава (ПСК-5.4);</w:t>
      </w:r>
    </w:p>
    <w:p w:rsidR="00051877" w:rsidRDefault="00051877">
      <w:pPr>
        <w:pStyle w:val="ConsPlusNormal"/>
        <w:ind w:firstLine="540"/>
        <w:jc w:val="both"/>
      </w:pPr>
      <w:r>
        <w:t xml:space="preserve">способностью к проведению технических ревизий и проверок организации работы по </w:t>
      </w:r>
      <w:r>
        <w:lastRenderedPageBreak/>
        <w:t>обеспечению безопасности движения в структурных подразделениях железнодорожного транспорта, выполнению служебных расследований транспортных происшествий, их анализу и разработке мер по профилактике (ПСК-5.5);</w:t>
      </w:r>
    </w:p>
    <w:p w:rsidR="00051877" w:rsidRDefault="00051877">
      <w:pPr>
        <w:pStyle w:val="ConsPlusNormal"/>
        <w:ind w:firstLine="540"/>
        <w:jc w:val="both"/>
      </w:pPr>
      <w:r>
        <w:t>готовностью к разработке плана аварийно-восстановительных работ при ликвидации последствий транспортных происшествий, организации их выполнения во взаимодействии с восстановительными поездами и другими средствами ликвидации последствий чрезвычайных происшествий для восстановления движения на железнодорожном транспорте (ПСК-5.6);</w:t>
      </w:r>
    </w:p>
    <w:p w:rsidR="00051877" w:rsidRDefault="00051877">
      <w:pPr>
        <w:pStyle w:val="ConsPlusNormal"/>
        <w:ind w:firstLine="540"/>
        <w:jc w:val="both"/>
      </w:pPr>
      <w:r>
        <w:t>специализация N 6 "Операторская деятельность и экспедирование на железнодорожном транспорте":</w:t>
      </w:r>
    </w:p>
    <w:p w:rsidR="00051877" w:rsidRDefault="00051877">
      <w:pPr>
        <w:pStyle w:val="ConsPlusNormal"/>
        <w:ind w:firstLine="540"/>
        <w:jc w:val="both"/>
      </w:pPr>
      <w:r>
        <w:t>готовностью к участию в организации аутсорсинговой деятельности с целью передачи специализированным организациям определенных задач или бизнес-процессов, не являющихся профильными в транспортно-экспедиторской деятельности железнодорожного транспорта, но необходимых для его полноценной работы, а также в организации контроля за их выполнением (ПСК-6.1);</w:t>
      </w:r>
    </w:p>
    <w:p w:rsidR="00051877" w:rsidRDefault="00051877">
      <w:pPr>
        <w:pStyle w:val="ConsPlusNormal"/>
        <w:ind w:firstLine="540"/>
        <w:jc w:val="both"/>
      </w:pPr>
      <w:r>
        <w:t>готовностью к применению информационных технологий в операторской деятельности и экспедировании на железнодорожном транспорте, пользованию компьютерными базами данных, сетью "Интернет", средствами автоматизации управленческого труда и защиты информации, использованию технических средств производства и переработки информации - аппаратного, математического и программного обеспечения (ПСК-6.2);</w:t>
      </w:r>
    </w:p>
    <w:p w:rsidR="00051877" w:rsidRDefault="00051877">
      <w:pPr>
        <w:pStyle w:val="ConsPlusNormal"/>
        <w:ind w:firstLine="540"/>
        <w:jc w:val="both"/>
      </w:pPr>
      <w:r>
        <w:t>готовностью к участию в посреднической деятельности по выполнению транспортно-экспедиторского обслуживания при перевозке грузов различными видами транспорта, применению технологии взаимодействия таможенных органов и железнодорожного транспорта при таможенном оформлении грузов, применению пограничного железнодорожного соглашения государств - участников Содружества независимых государств и стран Балтии (ПСК-6.3);</w:t>
      </w:r>
    </w:p>
    <w:p w:rsidR="00051877" w:rsidRDefault="00051877">
      <w:pPr>
        <w:pStyle w:val="ConsPlusNormal"/>
        <w:ind w:firstLine="540"/>
        <w:jc w:val="both"/>
      </w:pPr>
      <w:r>
        <w:t>готовностью к разработке и внедрению рациональных форм транспортно-экспедиторского обслуживания, альтернативных решений транспортировки грузов и их информационного сопровождения (ПСК-6.4);</w:t>
      </w:r>
    </w:p>
    <w:p w:rsidR="00051877" w:rsidRDefault="00051877">
      <w:pPr>
        <w:pStyle w:val="ConsPlusNormal"/>
        <w:ind w:firstLine="540"/>
        <w:jc w:val="both"/>
      </w:pPr>
      <w:r>
        <w:t>способностью к разработке и внедрению мер по совершенствованию транспортно-экспедиционной деятельности, оперирования грузовым подвижным составом и повышению уровня транспортного сервиса грузовладельцев (ПСК-6.5);</w:t>
      </w:r>
    </w:p>
    <w:p w:rsidR="00051877" w:rsidRDefault="00051877">
      <w:pPr>
        <w:pStyle w:val="ConsPlusNormal"/>
        <w:ind w:firstLine="540"/>
        <w:jc w:val="both"/>
      </w:pPr>
      <w:r>
        <w:t>владением приемами оперативного планирования работы операторских и экспедиторских организаций, порядком оформления первичной документации (договора транспортного экспедирования, расчетных, платежно-банковских, отгрузочных, перевозочных документов) (ПСК-6.6);</w:t>
      </w:r>
    </w:p>
    <w:p w:rsidR="00051877" w:rsidRDefault="00051877">
      <w:pPr>
        <w:pStyle w:val="ConsPlusNormal"/>
        <w:ind w:firstLine="540"/>
        <w:jc w:val="both"/>
      </w:pPr>
      <w:r>
        <w:t>специализация N 7 "Транспортный бизнес и логистика":</w:t>
      </w:r>
    </w:p>
    <w:p w:rsidR="00051877" w:rsidRDefault="00051877">
      <w:pPr>
        <w:pStyle w:val="ConsPlusNormal"/>
        <w:ind w:firstLine="540"/>
        <w:jc w:val="both"/>
      </w:pPr>
      <w:r>
        <w:t>готовностью к участию в организации аутсорсинговой деятельности с целью передачи специализированным организациям определенных задач или бизнес-процессов, не являющихся профильными в транспортном бизнесе и логистике на железнодорожном транспорте, но необходимых для его полноценной работы, а также в организации контроля за их выполнением (ПСК-7.1);</w:t>
      </w:r>
    </w:p>
    <w:p w:rsidR="00051877" w:rsidRDefault="00051877">
      <w:pPr>
        <w:pStyle w:val="ConsPlusNormal"/>
        <w:ind w:firstLine="540"/>
        <w:jc w:val="both"/>
      </w:pPr>
      <w:r>
        <w:t>готовностью к применению информационных технологий в транспортном бизнесе и логистике на железнодорожном транспорте, пользованию компьютерными базами данных, сетью "Интернет", средствами автоматизации управленческого труда и защиты информации, использованию технических средств производства и переработки информации - аппаратного, математического и программного обеспечения (ПСК-7.2);</w:t>
      </w:r>
    </w:p>
    <w:p w:rsidR="00051877" w:rsidRDefault="00051877">
      <w:pPr>
        <w:pStyle w:val="ConsPlusNormal"/>
        <w:ind w:firstLine="540"/>
        <w:jc w:val="both"/>
      </w:pPr>
      <w:r>
        <w:t>готовностью к планированию, оптимизации и организации транспортно-логистических бизнес-процессов, связанных с перевозками грузов и пассажиров, работой мультимодальных транспортно-логистических центров, взаимодействием различных видов транспорта (ПСК-7.3);</w:t>
      </w:r>
    </w:p>
    <w:p w:rsidR="00051877" w:rsidRDefault="00051877">
      <w:pPr>
        <w:pStyle w:val="ConsPlusNormal"/>
        <w:ind w:firstLine="540"/>
        <w:jc w:val="both"/>
      </w:pPr>
      <w:r>
        <w:t>способностью к применению типовых программных продуктов для планирования и оперативного управления цепями поставок, материальными потоками на складах, автоматизации управления эффективностью транспортного бизнеса, обеспечения автоматизации таможенных процедур, оперативному бизнес-регулированию процессов (ПСК-7.4);</w:t>
      </w:r>
    </w:p>
    <w:p w:rsidR="00051877" w:rsidRDefault="00051877">
      <w:pPr>
        <w:pStyle w:val="ConsPlusNormal"/>
        <w:ind w:firstLine="540"/>
        <w:jc w:val="both"/>
      </w:pPr>
      <w:r>
        <w:t xml:space="preserve">готовностью к участию в разработке инновационных бизнес-проектов с использованием современной нормативной базы и методик экономического обоснования, а также к участию в </w:t>
      </w:r>
      <w:r>
        <w:lastRenderedPageBreak/>
        <w:t>управлении проектами (ПСК-7.5);</w:t>
      </w:r>
    </w:p>
    <w:p w:rsidR="00051877" w:rsidRDefault="00051877">
      <w:pPr>
        <w:pStyle w:val="ConsPlusNormal"/>
        <w:ind w:firstLine="540"/>
        <w:jc w:val="both"/>
      </w:pPr>
      <w:r>
        <w:t>способностью к выполнению контроллинга транспортно-логистических процессов, ключевых бизнес-процессов в цепях поставок, оценке влияния рисков на результаты осуществления проектов и разработке предложений по управлению ими (ПСК-7.6);</w:t>
      </w:r>
    </w:p>
    <w:p w:rsidR="00051877" w:rsidRDefault="00051877">
      <w:pPr>
        <w:pStyle w:val="ConsPlusNormal"/>
        <w:ind w:firstLine="540"/>
        <w:jc w:val="both"/>
      </w:pPr>
      <w:r>
        <w:t>специализация N 8 "Сервис на транспорте":</w:t>
      </w:r>
    </w:p>
    <w:p w:rsidR="00051877" w:rsidRDefault="00051877">
      <w:pPr>
        <w:pStyle w:val="ConsPlusNormal"/>
        <w:ind w:firstLine="540"/>
        <w:jc w:val="both"/>
      </w:pPr>
      <w:r>
        <w:t>готовностью к участию в организации аутсорсинговой деятельности с целью передачи специализированным организациям определенных задач или бизнес-процессов, не являющихся профильными для транспортного сервиса, но необходимых для полноценной работы железнодорожного транспорта, а также в организации контроля за их выполнением (ПСК-8.1);</w:t>
      </w:r>
    </w:p>
    <w:p w:rsidR="00051877" w:rsidRDefault="00051877">
      <w:pPr>
        <w:pStyle w:val="ConsPlusNormal"/>
        <w:ind w:firstLine="540"/>
        <w:jc w:val="both"/>
      </w:pPr>
      <w:r>
        <w:t>готовностью к применению информационных технологий в транспортном сервисе на железнодорожном транспорте, пользованию компьютерными базами данных, сетью "Интернет", средствами автоматизации управленческого труда и защиты информации, использованию технических средств производства и переработки информации - аппаратного, математического и программного обеспечения (ПСК-8.2);</w:t>
      </w:r>
    </w:p>
    <w:p w:rsidR="00051877" w:rsidRDefault="00051877">
      <w:pPr>
        <w:pStyle w:val="ConsPlusNormal"/>
        <w:ind w:firstLine="540"/>
        <w:jc w:val="both"/>
      </w:pPr>
      <w:r>
        <w:t>готовностью к работе в зависимых и дочерних организациях открытого акционерного общества "Российские железные дороги", связанных с сервисным обслуживанием грузовладельцев и пассажиров (ПСК-8.3);</w:t>
      </w:r>
    </w:p>
    <w:p w:rsidR="00051877" w:rsidRDefault="00051877">
      <w:pPr>
        <w:pStyle w:val="ConsPlusNormal"/>
        <w:ind w:firstLine="540"/>
        <w:jc w:val="both"/>
      </w:pPr>
      <w:r>
        <w:t>готовностью к организации и планированию работы сервис-центров по обслуживанию пассажиров и грузовладельцев, к совершенствованию существующих, разработке и продвижению на транспортный рынок новых сервисных услуг (ПСК-8.4);</w:t>
      </w:r>
    </w:p>
    <w:p w:rsidR="00051877" w:rsidRDefault="00051877">
      <w:pPr>
        <w:pStyle w:val="ConsPlusNormal"/>
        <w:ind w:firstLine="540"/>
        <w:jc w:val="both"/>
      </w:pPr>
      <w:r>
        <w:t>способностью к управлению сервисным обслуживанием клиентов, координации взаимоотношений всех подразделений, участвующих в сервисном обслуживании, а также к технической и технологической сервисной эксплуатации вокзальных комплексов (ПСК-8.5);</w:t>
      </w:r>
    </w:p>
    <w:p w:rsidR="00051877" w:rsidRDefault="00051877">
      <w:pPr>
        <w:pStyle w:val="ConsPlusNormal"/>
        <w:ind w:firstLine="540"/>
        <w:jc w:val="both"/>
      </w:pPr>
      <w:r>
        <w:t>готовностью к организации туристических перевозок и туров различной продолжительности собственными средствами и с привлечением специализированных компаний (ПСК-8.6).</w:t>
      </w:r>
    </w:p>
    <w:p w:rsidR="00051877" w:rsidRDefault="00051877">
      <w:pPr>
        <w:pStyle w:val="ConsPlusNormal"/>
        <w:ind w:firstLine="540"/>
        <w:jc w:val="both"/>
      </w:pPr>
      <w:r>
        <w:t>5.6. При разработке программы специалитета все общекультурные, общепрофессиональные, профессиональные компетенции, отнесенные к тем видам профессиональной деятельности, на которые ориентирована программа специалитета, а также профессионально-специализированные компетенции, отнесенные к выбранной специализации, включаются в набор требуемых результатов освоения программы специалитета.</w:t>
      </w:r>
    </w:p>
    <w:p w:rsidR="00051877" w:rsidRDefault="00051877">
      <w:pPr>
        <w:pStyle w:val="ConsPlusNormal"/>
        <w:ind w:firstLine="540"/>
        <w:jc w:val="both"/>
      </w:pPr>
      <w:r>
        <w:t>5.7. При разработке программы специалитета организация вправе дополнить набор компетенций выпускников с учетом направленности программы специалитета на конкретные области знания и (или) вид (виды) деятельности или специализации программы.</w:t>
      </w:r>
    </w:p>
    <w:p w:rsidR="00051877" w:rsidRDefault="00051877">
      <w:pPr>
        <w:pStyle w:val="ConsPlusNormal"/>
        <w:ind w:firstLine="540"/>
        <w:jc w:val="both"/>
      </w:pPr>
      <w:r>
        <w:t>5.8. При разработке программы специалитета требования к результатам обучения по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051877" w:rsidRDefault="00051877">
      <w:pPr>
        <w:pStyle w:val="ConsPlusNormal"/>
        <w:ind w:firstLine="540"/>
        <w:jc w:val="both"/>
      </w:pPr>
      <w:r>
        <w:t xml:space="preserve">5.9. Программы специалитета, реализуемые в интересах обороны и безопасности государства, обеспечения законности и правопорядка в федеральных государственных организациях, находящихся в ведении федеральных государственных органов, указанных в </w:t>
      </w:r>
      <w:hyperlink r:id="rId11" w:history="1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федеральные государственные органы), разрабатываются на основе требований, предусмотренных указанным Федеральным законом,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051877" w:rsidRDefault="00051877">
      <w:pPr>
        <w:pStyle w:val="ConsPlusNormal"/>
        <w:ind w:firstLine="540"/>
        <w:jc w:val="both"/>
      </w:pPr>
      <w:r>
        <w:t>--------------------------------</w:t>
      </w:r>
    </w:p>
    <w:p w:rsidR="00051877" w:rsidRDefault="00051877">
      <w:pPr>
        <w:pStyle w:val="ConsPlusNormal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2008, N 27, ст. 3951, ст. 3989; N 29, ст. 4339, ст. 4364; N 51, ст. 7241; 2016, N 1, ст. 8, ст. 9, ст. 24, ст. 78; N 10, ст. 1320; N 23, ст. 3289, ст. 3290; N 27, ст. 4160, ст. 4219, ст. 4223, ст. 4238, ст. 4239, ст. 4246, ст. 4292).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center"/>
        <w:outlineLvl w:val="1"/>
      </w:pPr>
      <w:r>
        <w:lastRenderedPageBreak/>
        <w:t>VI. ТРЕБОВАНИЯ К СТРУКТУРЕ ПРОГРАММЫ СПЕЦИАЛИТЕТА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ind w:firstLine="540"/>
        <w:jc w:val="both"/>
      </w:pPr>
      <w:r>
        <w:t>6.1. Структура программы специалитета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специалитета, имеющих различную направленность (профиль) образования в рамках одной специализации программы специалитета.</w:t>
      </w:r>
    </w:p>
    <w:p w:rsidR="00051877" w:rsidRDefault="00051877">
      <w:pPr>
        <w:pStyle w:val="ConsPlusNormal"/>
        <w:ind w:firstLine="540"/>
        <w:jc w:val="both"/>
      </w:pPr>
      <w:r>
        <w:t>6.2. Программа специалитета состоит из следующих блоков:</w:t>
      </w:r>
    </w:p>
    <w:p w:rsidR="00051877" w:rsidRDefault="00051877">
      <w:pPr>
        <w:pStyle w:val="ConsPlusNormal"/>
        <w:ind w:firstLine="540"/>
        <w:jc w:val="both"/>
      </w:pPr>
      <w:hyperlink w:anchor="P351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части;</w:t>
      </w:r>
    </w:p>
    <w:p w:rsidR="00051877" w:rsidRDefault="00051877">
      <w:pPr>
        <w:pStyle w:val="ConsPlusNormal"/>
        <w:ind w:firstLine="540"/>
        <w:jc w:val="both"/>
      </w:pPr>
      <w:hyperlink w:anchor="P360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базовой части программы;</w:t>
      </w:r>
    </w:p>
    <w:p w:rsidR="00051877" w:rsidRDefault="00051877">
      <w:pPr>
        <w:pStyle w:val="ConsPlusNormal"/>
        <w:ind w:firstLine="540"/>
        <w:jc w:val="both"/>
      </w:pPr>
      <w:hyperlink w:anchor="P36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высшего образования, утвержденном Министерством образования и науки Российской Федерации &lt;1&gt;.</w:t>
      </w:r>
    </w:p>
    <w:p w:rsidR="00051877" w:rsidRDefault="00051877">
      <w:pPr>
        <w:pStyle w:val="ConsPlusNormal"/>
        <w:ind w:firstLine="540"/>
        <w:jc w:val="both"/>
      </w:pPr>
      <w:r>
        <w:t>--------------------------------</w:t>
      </w:r>
    </w:p>
    <w:p w:rsidR="00051877" w:rsidRDefault="00051877">
      <w:pPr>
        <w:pStyle w:val="ConsPlusNormal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Перечень</w:t>
        </w:r>
      </w:hyperlink>
      <w:r>
        <w:t xml:space="preserve"> специальностей высшего образования - специалитета,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 и от 1 октября 2015 г. N 1080 (зарегистрирован Министерством юстиции Российской Федерации 19 октября 2015 г., регистрационный N 39355).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center"/>
        <w:outlineLvl w:val="2"/>
      </w:pPr>
      <w:r>
        <w:t>Структура программы специалитета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right"/>
      </w:pPr>
      <w:r>
        <w:t>Таблица</w:t>
      </w:r>
    </w:p>
    <w:p w:rsidR="00051877" w:rsidRDefault="000518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5898"/>
        <w:gridCol w:w="2211"/>
      </w:tblGrid>
      <w:tr w:rsidR="00051877">
        <w:tc>
          <w:tcPr>
            <w:tcW w:w="6860" w:type="dxa"/>
            <w:gridSpan w:val="2"/>
          </w:tcPr>
          <w:p w:rsidR="00051877" w:rsidRDefault="00051877">
            <w:pPr>
              <w:pStyle w:val="ConsPlusNormal"/>
              <w:jc w:val="center"/>
            </w:pPr>
            <w:r>
              <w:t>Структура программы специалитета</w:t>
            </w:r>
          </w:p>
        </w:tc>
        <w:tc>
          <w:tcPr>
            <w:tcW w:w="2211" w:type="dxa"/>
          </w:tcPr>
          <w:p w:rsidR="00051877" w:rsidRDefault="00051877">
            <w:pPr>
              <w:pStyle w:val="ConsPlusNormal"/>
              <w:jc w:val="center"/>
            </w:pPr>
            <w:r>
              <w:t>Объем программы специалитета в з.е.</w:t>
            </w:r>
          </w:p>
        </w:tc>
      </w:tr>
      <w:tr w:rsidR="00051877">
        <w:tc>
          <w:tcPr>
            <w:tcW w:w="962" w:type="dxa"/>
            <w:vMerge w:val="restart"/>
          </w:tcPr>
          <w:p w:rsidR="00051877" w:rsidRDefault="00051877">
            <w:pPr>
              <w:pStyle w:val="ConsPlusNormal"/>
              <w:jc w:val="center"/>
            </w:pPr>
            <w:bookmarkStart w:id="1" w:name="P351"/>
            <w:bookmarkEnd w:id="1"/>
            <w:r>
              <w:t>Блок 1</w:t>
            </w:r>
          </w:p>
        </w:tc>
        <w:tc>
          <w:tcPr>
            <w:tcW w:w="5898" w:type="dxa"/>
          </w:tcPr>
          <w:p w:rsidR="00051877" w:rsidRDefault="0005187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211" w:type="dxa"/>
          </w:tcPr>
          <w:p w:rsidR="00051877" w:rsidRDefault="00051877">
            <w:pPr>
              <w:pStyle w:val="ConsPlusNormal"/>
              <w:jc w:val="center"/>
            </w:pPr>
            <w:r>
              <w:t>248</w:t>
            </w:r>
          </w:p>
        </w:tc>
      </w:tr>
      <w:tr w:rsidR="00051877">
        <w:tblPrEx>
          <w:tblBorders>
            <w:insideH w:val="nil"/>
          </w:tblBorders>
        </w:tblPrEx>
        <w:tc>
          <w:tcPr>
            <w:tcW w:w="962" w:type="dxa"/>
            <w:vMerge/>
          </w:tcPr>
          <w:p w:rsidR="00051877" w:rsidRDefault="00051877"/>
        </w:tc>
        <w:tc>
          <w:tcPr>
            <w:tcW w:w="5898" w:type="dxa"/>
            <w:tcBorders>
              <w:bottom w:val="nil"/>
            </w:tcBorders>
          </w:tcPr>
          <w:p w:rsidR="00051877" w:rsidRDefault="00051877">
            <w:pPr>
              <w:pStyle w:val="ConsPlusNormal"/>
            </w:pPr>
            <w:bookmarkStart w:id="2" w:name="P354"/>
            <w:bookmarkEnd w:id="2"/>
            <w:r>
              <w:t>Базовая часть</w:t>
            </w:r>
          </w:p>
        </w:tc>
        <w:tc>
          <w:tcPr>
            <w:tcW w:w="2211" w:type="dxa"/>
            <w:tcBorders>
              <w:bottom w:val="nil"/>
            </w:tcBorders>
          </w:tcPr>
          <w:p w:rsidR="00051877" w:rsidRDefault="00051877">
            <w:pPr>
              <w:pStyle w:val="ConsPlusNormal"/>
              <w:jc w:val="center"/>
            </w:pPr>
            <w:r>
              <w:t>215 - 228</w:t>
            </w:r>
          </w:p>
        </w:tc>
      </w:tr>
      <w:tr w:rsidR="00051877">
        <w:tblPrEx>
          <w:tblBorders>
            <w:insideH w:val="nil"/>
          </w:tblBorders>
        </w:tblPrEx>
        <w:tc>
          <w:tcPr>
            <w:tcW w:w="962" w:type="dxa"/>
            <w:vMerge/>
          </w:tcPr>
          <w:p w:rsidR="00051877" w:rsidRDefault="00051877"/>
        </w:tc>
        <w:tc>
          <w:tcPr>
            <w:tcW w:w="5898" w:type="dxa"/>
            <w:tcBorders>
              <w:top w:val="nil"/>
            </w:tcBorders>
          </w:tcPr>
          <w:p w:rsidR="00051877" w:rsidRDefault="00051877">
            <w:pPr>
              <w:pStyle w:val="ConsPlusNormal"/>
            </w:pPr>
            <w:r>
              <w:t>В том числе дисциплины (модули) специализации</w:t>
            </w:r>
          </w:p>
        </w:tc>
        <w:tc>
          <w:tcPr>
            <w:tcW w:w="2211" w:type="dxa"/>
            <w:tcBorders>
              <w:top w:val="nil"/>
            </w:tcBorders>
          </w:tcPr>
          <w:p w:rsidR="00051877" w:rsidRDefault="00051877">
            <w:pPr>
              <w:pStyle w:val="ConsPlusNormal"/>
              <w:jc w:val="center"/>
            </w:pPr>
            <w:r>
              <w:t>21 - 24</w:t>
            </w:r>
          </w:p>
        </w:tc>
      </w:tr>
      <w:tr w:rsidR="00051877">
        <w:tc>
          <w:tcPr>
            <w:tcW w:w="962" w:type="dxa"/>
            <w:vMerge/>
          </w:tcPr>
          <w:p w:rsidR="00051877" w:rsidRDefault="00051877"/>
        </w:tc>
        <w:tc>
          <w:tcPr>
            <w:tcW w:w="5898" w:type="dxa"/>
          </w:tcPr>
          <w:p w:rsidR="00051877" w:rsidRDefault="00051877">
            <w:pPr>
              <w:pStyle w:val="ConsPlusNormal"/>
            </w:pPr>
            <w:bookmarkStart w:id="3" w:name="P358"/>
            <w:bookmarkEnd w:id="3"/>
            <w:r>
              <w:t>Вариативная часть</w:t>
            </w:r>
          </w:p>
        </w:tc>
        <w:tc>
          <w:tcPr>
            <w:tcW w:w="2211" w:type="dxa"/>
          </w:tcPr>
          <w:p w:rsidR="00051877" w:rsidRDefault="00051877">
            <w:pPr>
              <w:pStyle w:val="ConsPlusNormal"/>
              <w:jc w:val="center"/>
            </w:pPr>
            <w:r>
              <w:t>20 - 33</w:t>
            </w:r>
          </w:p>
        </w:tc>
      </w:tr>
      <w:tr w:rsidR="00051877">
        <w:tc>
          <w:tcPr>
            <w:tcW w:w="962" w:type="dxa"/>
            <w:vMerge w:val="restart"/>
          </w:tcPr>
          <w:p w:rsidR="00051877" w:rsidRDefault="00051877">
            <w:pPr>
              <w:pStyle w:val="ConsPlusNormal"/>
              <w:jc w:val="center"/>
            </w:pPr>
            <w:bookmarkStart w:id="4" w:name="P360"/>
            <w:bookmarkEnd w:id="4"/>
            <w:r>
              <w:t>Блок 2</w:t>
            </w:r>
          </w:p>
        </w:tc>
        <w:tc>
          <w:tcPr>
            <w:tcW w:w="5898" w:type="dxa"/>
          </w:tcPr>
          <w:p w:rsidR="00051877" w:rsidRDefault="00051877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211" w:type="dxa"/>
          </w:tcPr>
          <w:p w:rsidR="00051877" w:rsidRDefault="00051877">
            <w:pPr>
              <w:pStyle w:val="ConsPlusNormal"/>
              <w:jc w:val="center"/>
            </w:pPr>
            <w:r>
              <w:t>43 - 46</w:t>
            </w:r>
          </w:p>
        </w:tc>
      </w:tr>
      <w:tr w:rsidR="00051877">
        <w:tc>
          <w:tcPr>
            <w:tcW w:w="962" w:type="dxa"/>
            <w:vMerge/>
          </w:tcPr>
          <w:p w:rsidR="00051877" w:rsidRDefault="00051877"/>
        </w:tc>
        <w:tc>
          <w:tcPr>
            <w:tcW w:w="5898" w:type="dxa"/>
          </w:tcPr>
          <w:p w:rsidR="00051877" w:rsidRDefault="00051877">
            <w:pPr>
              <w:pStyle w:val="ConsPlusNormal"/>
            </w:pPr>
            <w:r>
              <w:t>Базовая часть</w:t>
            </w:r>
          </w:p>
        </w:tc>
        <w:tc>
          <w:tcPr>
            <w:tcW w:w="2211" w:type="dxa"/>
          </w:tcPr>
          <w:p w:rsidR="00051877" w:rsidRDefault="00051877">
            <w:pPr>
              <w:pStyle w:val="ConsPlusNormal"/>
              <w:jc w:val="center"/>
            </w:pPr>
            <w:r>
              <w:t>43 - 46</w:t>
            </w:r>
          </w:p>
        </w:tc>
      </w:tr>
      <w:tr w:rsidR="00051877">
        <w:tc>
          <w:tcPr>
            <w:tcW w:w="962" w:type="dxa"/>
            <w:vMerge w:val="restart"/>
          </w:tcPr>
          <w:p w:rsidR="00051877" w:rsidRDefault="00051877">
            <w:pPr>
              <w:pStyle w:val="ConsPlusNormal"/>
              <w:jc w:val="center"/>
            </w:pPr>
            <w:bookmarkStart w:id="5" w:name="P365"/>
            <w:bookmarkEnd w:id="5"/>
            <w:r>
              <w:t>Блок 3</w:t>
            </w:r>
          </w:p>
        </w:tc>
        <w:tc>
          <w:tcPr>
            <w:tcW w:w="5898" w:type="dxa"/>
          </w:tcPr>
          <w:p w:rsidR="00051877" w:rsidRDefault="0005187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211" w:type="dxa"/>
          </w:tcPr>
          <w:p w:rsidR="00051877" w:rsidRDefault="00051877">
            <w:pPr>
              <w:pStyle w:val="ConsPlusNormal"/>
              <w:jc w:val="center"/>
            </w:pPr>
            <w:r>
              <w:t>6 - 9</w:t>
            </w:r>
          </w:p>
        </w:tc>
      </w:tr>
      <w:tr w:rsidR="00051877">
        <w:tc>
          <w:tcPr>
            <w:tcW w:w="962" w:type="dxa"/>
            <w:vMerge/>
          </w:tcPr>
          <w:p w:rsidR="00051877" w:rsidRDefault="00051877"/>
        </w:tc>
        <w:tc>
          <w:tcPr>
            <w:tcW w:w="5898" w:type="dxa"/>
          </w:tcPr>
          <w:p w:rsidR="00051877" w:rsidRDefault="00051877">
            <w:pPr>
              <w:pStyle w:val="ConsPlusNormal"/>
            </w:pPr>
            <w:r>
              <w:t>Базовая часть</w:t>
            </w:r>
          </w:p>
        </w:tc>
        <w:tc>
          <w:tcPr>
            <w:tcW w:w="2211" w:type="dxa"/>
          </w:tcPr>
          <w:p w:rsidR="00051877" w:rsidRDefault="00051877">
            <w:pPr>
              <w:pStyle w:val="ConsPlusNormal"/>
              <w:jc w:val="center"/>
            </w:pPr>
            <w:r>
              <w:t>6 - 9</w:t>
            </w:r>
          </w:p>
        </w:tc>
      </w:tr>
      <w:tr w:rsidR="00051877">
        <w:tc>
          <w:tcPr>
            <w:tcW w:w="6860" w:type="dxa"/>
            <w:gridSpan w:val="2"/>
          </w:tcPr>
          <w:p w:rsidR="00051877" w:rsidRDefault="00051877">
            <w:pPr>
              <w:pStyle w:val="ConsPlusNormal"/>
            </w:pPr>
            <w:r>
              <w:t>Объем программы специалитета</w:t>
            </w:r>
          </w:p>
        </w:tc>
        <w:tc>
          <w:tcPr>
            <w:tcW w:w="2211" w:type="dxa"/>
          </w:tcPr>
          <w:p w:rsidR="00051877" w:rsidRDefault="00051877">
            <w:pPr>
              <w:pStyle w:val="ConsPlusNormal"/>
              <w:jc w:val="center"/>
            </w:pPr>
            <w:r>
              <w:t>300</w:t>
            </w:r>
          </w:p>
        </w:tc>
      </w:tr>
    </w:tbl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ind w:firstLine="540"/>
        <w:jc w:val="both"/>
      </w:pPr>
      <w:r>
        <w:lastRenderedPageBreak/>
        <w:t>6.3. Дисциплины (модули) и практики, включая дисциплины (модули) и практики специализации, относящиеся к базовой части программы специалитета, являются обязательными для освоения обучающимся. Набор дисциплин (модулей) и практик, относящихся к базовой части программы специалитета,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</w:p>
    <w:p w:rsidR="00051877" w:rsidRDefault="00051877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354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специалитета. Объем, содержание и порядок реализации указанных дисциплин (модулей) определяются организацией самостоятельно.</w:t>
      </w:r>
    </w:p>
    <w:p w:rsidR="00051877" w:rsidRDefault="00051877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051877" w:rsidRDefault="00051877">
      <w:pPr>
        <w:pStyle w:val="ConsPlusNormal"/>
        <w:ind w:firstLine="540"/>
        <w:jc w:val="both"/>
      </w:pPr>
      <w:hyperlink w:anchor="P354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специалитета в объеме не менее 72 академических часов (2 з.е.) в очной форме обучения;</w:t>
      </w:r>
    </w:p>
    <w:p w:rsidR="00051877" w:rsidRDefault="00051877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051877" w:rsidRDefault="00051877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051877" w:rsidRDefault="00051877">
      <w:pPr>
        <w:pStyle w:val="ConsPlusNormal"/>
        <w:ind w:firstLine="540"/>
        <w:jc w:val="both"/>
      </w:pPr>
      <w:r>
        <w:t xml:space="preserve">В организациях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в рамках </w:t>
      </w:r>
      <w:hyperlink w:anchor="P354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реализуется дисциплина (модуль) "Физическая подготовка" в объеме не менее 11 з.е. в очной форме обучения.</w:t>
      </w:r>
    </w:p>
    <w:p w:rsidR="00051877" w:rsidRDefault="00051877">
      <w:pPr>
        <w:pStyle w:val="ConsPlusNormal"/>
        <w:ind w:firstLine="540"/>
        <w:jc w:val="both"/>
      </w:pPr>
      <w:r>
        <w:t>6.6. Дисциплины (модули), относящиеся к вариативной части программы специалитета, определяют в том числе специализацию программы специалитета.</w:t>
      </w:r>
    </w:p>
    <w:p w:rsidR="00051877" w:rsidRDefault="00051877">
      <w:pPr>
        <w:pStyle w:val="ConsPlusNormal"/>
        <w:ind w:firstLine="540"/>
        <w:jc w:val="both"/>
      </w:pPr>
      <w:r>
        <w:t>Набор дисциплин (модулей), относящихся к вариативной части программы специалитета, организация определяет самостоятельно в объеме, установленном настоящим ФГОС ВО. После выбора обучающимся специализации программы набор соответствующих дисциплин (модулей) становится обязательным для освоения обучающимся.</w:t>
      </w:r>
    </w:p>
    <w:p w:rsidR="00051877" w:rsidRDefault="00051877">
      <w:pPr>
        <w:pStyle w:val="ConsPlusNormal"/>
        <w:ind w:firstLine="540"/>
        <w:jc w:val="both"/>
      </w:pPr>
      <w:r>
        <w:t xml:space="preserve">6.7. В </w:t>
      </w:r>
      <w:hyperlink w:anchor="P360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 практики.</w:t>
      </w:r>
    </w:p>
    <w:p w:rsidR="00051877" w:rsidRDefault="00051877">
      <w:pPr>
        <w:pStyle w:val="ConsPlusNormal"/>
        <w:ind w:firstLine="540"/>
        <w:jc w:val="both"/>
      </w:pPr>
      <w:r>
        <w:t>Тип учебной практики:</w:t>
      </w:r>
    </w:p>
    <w:p w:rsidR="00051877" w:rsidRDefault="00051877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051877" w:rsidRDefault="00051877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051877" w:rsidRDefault="00051877">
      <w:pPr>
        <w:pStyle w:val="ConsPlusNormal"/>
        <w:ind w:firstLine="540"/>
        <w:jc w:val="both"/>
      </w:pPr>
      <w:r>
        <w:t>стационарная;</w:t>
      </w:r>
    </w:p>
    <w:p w:rsidR="00051877" w:rsidRDefault="00051877">
      <w:pPr>
        <w:pStyle w:val="ConsPlusNormal"/>
        <w:ind w:firstLine="540"/>
        <w:jc w:val="both"/>
      </w:pPr>
      <w:r>
        <w:t>выездная.</w:t>
      </w:r>
    </w:p>
    <w:p w:rsidR="00051877" w:rsidRDefault="00051877">
      <w:pPr>
        <w:pStyle w:val="ConsPlusNormal"/>
        <w:ind w:firstLine="540"/>
        <w:jc w:val="both"/>
      </w:pPr>
      <w:r>
        <w:t>Тип производственной практики:</w:t>
      </w:r>
    </w:p>
    <w:p w:rsidR="00051877" w:rsidRDefault="00051877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деятельности.</w:t>
      </w:r>
    </w:p>
    <w:p w:rsidR="00051877" w:rsidRDefault="00051877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051877" w:rsidRDefault="00051877">
      <w:pPr>
        <w:pStyle w:val="ConsPlusNormal"/>
        <w:ind w:firstLine="540"/>
        <w:jc w:val="both"/>
      </w:pPr>
      <w:r>
        <w:t>стационарная;</w:t>
      </w:r>
    </w:p>
    <w:p w:rsidR="00051877" w:rsidRDefault="00051877">
      <w:pPr>
        <w:pStyle w:val="ConsPlusNormal"/>
        <w:ind w:firstLine="540"/>
        <w:jc w:val="both"/>
      </w:pPr>
      <w:r>
        <w:t>выездная.</w:t>
      </w:r>
    </w:p>
    <w:p w:rsidR="00051877" w:rsidRDefault="00051877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051877" w:rsidRDefault="00051877">
      <w:pPr>
        <w:pStyle w:val="ConsPlusNormal"/>
        <w:ind w:firstLine="540"/>
        <w:jc w:val="both"/>
      </w:pPr>
      <w:r>
        <w:t>При разработке программ специалитета организация выбирает типы практик в зависимости от вида (видов) деятельности, на который (которые) ориентирована программа специалитета, и специализации. Организация вправе предусмотреть в программе специалитета иные типы практик дополнительно к установленным настоящим ФГОС ВО.</w:t>
      </w:r>
    </w:p>
    <w:p w:rsidR="00051877" w:rsidRDefault="00051877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051877" w:rsidRDefault="00051877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051877" w:rsidRDefault="00051877">
      <w:pPr>
        <w:pStyle w:val="ConsPlusNormal"/>
        <w:ind w:firstLine="540"/>
        <w:jc w:val="both"/>
      </w:pPr>
      <w:r>
        <w:t xml:space="preserve">6.8. В </w:t>
      </w:r>
      <w:hyperlink w:anchor="P36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</w:t>
      </w:r>
      <w:r>
        <w:lastRenderedPageBreak/>
        <w:t>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051877" w:rsidRDefault="00051877">
      <w:pPr>
        <w:pStyle w:val="ConsPlusNormal"/>
        <w:ind w:firstLine="540"/>
        <w:jc w:val="both"/>
      </w:pPr>
      <w:r>
        <w:t xml:space="preserve">6.9. При разработке программы специалитета обучающимся обеспечивается возможность освоения дисциплин (модулей) по выбору, в том числе специальные условия инвалидам и лицам, с ограниченными возможностями здоровья, в объеме не менее 30 процентов </w:t>
      </w:r>
      <w:hyperlink w:anchor="P358" w:history="1">
        <w:r>
          <w:rPr>
            <w:color w:val="0000FF"/>
          </w:rPr>
          <w:t>вариативной части</w:t>
        </w:r>
      </w:hyperlink>
      <w:r>
        <w:t xml:space="preserve"> Блока 1 "Дисциплины (модули)".</w:t>
      </w:r>
    </w:p>
    <w:p w:rsidR="00051877" w:rsidRDefault="00051877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 в целом по </w:t>
      </w:r>
      <w:hyperlink w:anchor="P351" w:history="1">
        <w:r>
          <w:rPr>
            <w:color w:val="0000FF"/>
          </w:rPr>
          <w:t>Блоку 1</w:t>
        </w:r>
      </w:hyperlink>
      <w:r>
        <w:t xml:space="preserve"> "Дисциплины (модули)",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051877" w:rsidRDefault="00051877">
      <w:pPr>
        <w:pStyle w:val="ConsPlusNormal"/>
        <w:jc w:val="center"/>
      </w:pPr>
      <w:r>
        <w:t>ПРОГРАММЫ СПЕЦИАЛИТЕТА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специалитета.</w:t>
      </w:r>
    </w:p>
    <w:p w:rsidR="00051877" w:rsidRDefault="00051877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051877" w:rsidRDefault="00051877">
      <w:pPr>
        <w:pStyle w:val="ConsPlusNormal"/>
        <w:ind w:firstLine="540"/>
        <w:jc w:val="both"/>
      </w:pPr>
      <w: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сети "Интернет", как на территории организации, так и вне ее.</w:t>
      </w:r>
    </w:p>
    <w:p w:rsidR="00051877" w:rsidRDefault="00051877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051877" w:rsidRDefault="00051877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051877" w:rsidRDefault="00051877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051877" w:rsidRDefault="00051877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51877" w:rsidRDefault="00051877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051877" w:rsidRDefault="00051877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51877" w:rsidRDefault="00051877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051877" w:rsidRDefault="00051877">
      <w:pPr>
        <w:pStyle w:val="ConsPlusNormal"/>
        <w:ind w:firstLine="540"/>
        <w:jc w:val="both"/>
      </w:pPr>
      <w:r>
        <w:t>--------------------------------</w:t>
      </w:r>
    </w:p>
    <w:p w:rsidR="00051877" w:rsidRDefault="00051877">
      <w:pPr>
        <w:pStyle w:val="ConsPlusNormal"/>
        <w:ind w:firstLine="540"/>
        <w:jc w:val="both"/>
      </w:pPr>
      <w:r>
        <w:t xml:space="preserve">&lt;1&gt;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4223; ст. 4243, N 48, ст. 6645; 2015, N 1, ст. 84; N 27, ст. 3979; N 29, ст. 4389, ст. 4390; 2016, N 28, ст. 4558),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4243).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ind w:firstLine="540"/>
        <w:jc w:val="both"/>
      </w:pPr>
      <w:r>
        <w:t>7.1.3. В случае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 w:rsidR="00051877" w:rsidRDefault="00051877">
      <w:pPr>
        <w:pStyle w:val="ConsPlusNormal"/>
        <w:ind w:firstLine="540"/>
        <w:jc w:val="both"/>
      </w:pPr>
      <w:r>
        <w:t>7.1.4. В случае реализации программы специалитета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специалитета должны обеспечиваться совокупностью ресурсов указанных организаций.</w:t>
      </w:r>
    </w:p>
    <w:p w:rsidR="00051877" w:rsidRDefault="00051877">
      <w:pPr>
        <w:pStyle w:val="ConsPlusNormal"/>
        <w:ind w:firstLine="540"/>
        <w:jc w:val="both"/>
      </w:pPr>
      <w:r>
        <w:t xml:space="preserve">7.1.5. 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6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 20237), и профессиональным стандартам (при наличии).</w:t>
      </w:r>
    </w:p>
    <w:p w:rsidR="00051877" w:rsidRDefault="00051877">
      <w:pPr>
        <w:pStyle w:val="ConsPlusNormal"/>
        <w:ind w:firstLine="540"/>
        <w:jc w:val="both"/>
      </w:pPr>
      <w:r>
        <w:t>В образовательных организациях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определяются указанными федеральными органами.</w:t>
      </w:r>
    </w:p>
    <w:p w:rsidR="00051877" w:rsidRDefault="00051877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специалитета.</w:t>
      </w:r>
    </w:p>
    <w:p w:rsidR="00051877" w:rsidRDefault="00051877">
      <w:pPr>
        <w:pStyle w:val="ConsPlusNormal"/>
        <w:ind w:firstLine="540"/>
        <w:jc w:val="both"/>
      </w:pPr>
      <w:r>
        <w:t>7.2.1. Реализация программы специалитета обеспечивается руководящими и научно-педагогическими работниками организации, а также лицами, привлекаемыми к реализации программы специалитета на условиях гражданско-правового договора.</w:t>
      </w:r>
    </w:p>
    <w:p w:rsidR="00051877" w:rsidRDefault="00051877">
      <w:pPr>
        <w:pStyle w:val="ConsPlusNormal"/>
        <w:ind w:firstLine="540"/>
        <w:jc w:val="both"/>
      </w:pPr>
      <w:r>
        <w:t>7.2.2. 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специалитета, должна составлять не менее 70 процентов.</w:t>
      </w:r>
    </w:p>
    <w:p w:rsidR="00051877" w:rsidRDefault="00051877">
      <w:pPr>
        <w:pStyle w:val="ConsPlusNormal"/>
        <w:ind w:firstLine="540"/>
        <w:jc w:val="both"/>
      </w:pPr>
      <w:r>
        <w:t>7.2.3. 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специалитета, должна быть не менее 65 процентов.</w:t>
      </w:r>
    </w:p>
    <w:p w:rsidR="00051877" w:rsidRDefault="00051877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 научно-педагогическим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 и с объектами профессиональной деятельности, соответствующими программе специалитета, не менее 10 лет, воинское (специальное) звание не ниже "майор" ("капитан 3 ранга"), а также имеющие боевой опыт, или государственные награды, или государственные (отраслевые) почетные звания, или государственные премии.</w:t>
      </w:r>
    </w:p>
    <w:p w:rsidR="00051877" w:rsidRDefault="00051877">
      <w:pPr>
        <w:pStyle w:val="ConsPlusNormal"/>
        <w:ind w:firstLine="540"/>
        <w:jc w:val="both"/>
      </w:pPr>
      <w:r>
        <w:t xml:space="preserve">В числе научно-педагогических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</w:t>
      </w:r>
      <w:r>
        <w:lastRenderedPageBreak/>
        <w:t>наук, имеющие или государственные награды, или государственные (отраслевые) почетные звания, или государственные премии.</w:t>
      </w:r>
    </w:p>
    <w:p w:rsidR="00051877" w:rsidRDefault="00051877">
      <w:pPr>
        <w:pStyle w:val="ConsPlusNormal"/>
        <w:ind w:firstLine="540"/>
        <w:jc w:val="both"/>
      </w:pPr>
      <w:r>
        <w:t>7.2.4. 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специалитета (имеющих стаж работы в данной профессиональной области не менее 3 лет) в общем числе работников, реализующих программу специалитета, должна быть не менее 10 процентов.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специалитета.</w:t>
      </w:r>
    </w:p>
    <w:p w:rsidR="00051877" w:rsidRDefault="00051877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051877" w:rsidRDefault="00051877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основным образовательным программам.</w:t>
      </w:r>
    </w:p>
    <w:p w:rsidR="00051877" w:rsidRDefault="00051877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специалитета,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051877" w:rsidRDefault="00051877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051877" w:rsidRDefault="00051877">
      <w:pPr>
        <w:pStyle w:val="ConsPlusNormal"/>
        <w:ind w:firstLine="540"/>
        <w:jc w:val="both"/>
      </w:pPr>
      <w: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:rsidR="00051877" w:rsidRDefault="00051877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051877" w:rsidRDefault="00051877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051877" w:rsidRDefault="00051877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специалитета.</w:t>
      </w:r>
    </w:p>
    <w:p w:rsidR="00051877" w:rsidRDefault="00051877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051877" w:rsidRDefault="00051877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специалитета.</w:t>
      </w:r>
    </w:p>
    <w:p w:rsidR="00051877" w:rsidRDefault="00051877">
      <w:pPr>
        <w:pStyle w:val="ConsPlusNormal"/>
        <w:ind w:firstLine="540"/>
        <w:jc w:val="both"/>
      </w:pPr>
      <w:r>
        <w:t xml:space="preserve">7.4.1. Финансовое обеспечение реализации программы специалитета должно </w:t>
      </w:r>
      <w:r>
        <w:lastRenderedPageBreak/>
        <w:t xml:space="preserve">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7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051877" w:rsidRDefault="00051877">
      <w:pPr>
        <w:pStyle w:val="ConsPlusNormal"/>
        <w:ind w:firstLine="540"/>
        <w:jc w:val="both"/>
      </w:pPr>
      <w:r>
        <w:t>7.4.2. 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специалитета должно осуществляться в пределах бюджетных ассигнований федерального бюджета, выделяемых федеральным органом исполнительной власти.</w:t>
      </w: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jc w:val="both"/>
      </w:pPr>
    </w:p>
    <w:p w:rsidR="00051877" w:rsidRDefault="000518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4E5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51877"/>
    <w:rsid w:val="000156F2"/>
    <w:rsid w:val="00051877"/>
    <w:rsid w:val="003B6048"/>
    <w:rsid w:val="00474B04"/>
    <w:rsid w:val="005C1637"/>
    <w:rsid w:val="008418C4"/>
    <w:rsid w:val="00990267"/>
    <w:rsid w:val="009A5B44"/>
    <w:rsid w:val="009E28CE"/>
    <w:rsid w:val="00A074D9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1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18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27DBCAC41CD33E3C25534A1C410D68B642172D1365BF83BA5299DF79660EE278CD4FC9E3C875874a0J" TargetMode="External"/><Relationship Id="rId13" Type="http://schemas.openxmlformats.org/officeDocument/2006/relationships/hyperlink" Target="consultantplus://offline/ref=FD527DBCAC41CD33E3C25534A1C410D6886C237CD53F5BF83BA5299DF79660EE278CD4FC9E3D875974a4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527DBCAC41CD33E3C25534A1C410D68865207DD43C5BF83BA5299DF779a6J" TargetMode="External"/><Relationship Id="rId12" Type="http://schemas.openxmlformats.org/officeDocument/2006/relationships/hyperlink" Target="consultantplus://offline/ref=FD527DBCAC41CD33E3C25534A1C410D68B642577D3375BF83BA5299DF79660EE278CD4FC9E3D865774a7J" TargetMode="External"/><Relationship Id="rId17" Type="http://schemas.openxmlformats.org/officeDocument/2006/relationships/hyperlink" Target="consultantplus://offline/ref=FD527DBCAC41CD33E3C25534A1C410D6886C2D7DD13A5BF83BA5299DF79660EE278CD4FC9E3C865074a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527DBCAC41CD33E3C25534A1C410D688652670D1385BF83BA5299DF79660EE278CD4FC9E3C865074a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527DBCAC41CD33E3C25534A1C410D6886D2273D73F5BF83BA5299DF79660EE278CD4FC9E3C865574a2J" TargetMode="External"/><Relationship Id="rId11" Type="http://schemas.openxmlformats.org/officeDocument/2006/relationships/hyperlink" Target="consultantplus://offline/ref=FD527DBCAC41CD33E3C25534A1C410D68B642577D3375BF83BA5299DF79660EE278CD4FE79a7J" TargetMode="External"/><Relationship Id="rId5" Type="http://schemas.openxmlformats.org/officeDocument/2006/relationships/hyperlink" Target="consultantplus://offline/ref=FD527DBCAC41CD33E3C25534A1C410D68B642577D53D5BF83BA5299DF79660EE278CD4FC9E3C865774a1J" TargetMode="External"/><Relationship Id="rId15" Type="http://schemas.openxmlformats.org/officeDocument/2006/relationships/hyperlink" Target="consultantplus://offline/ref=FD527DBCAC41CD33E3C25534A1C410D688632C73D4375BF83BA5299DF779a6J" TargetMode="External"/><Relationship Id="rId10" Type="http://schemas.openxmlformats.org/officeDocument/2006/relationships/hyperlink" Target="consultantplus://offline/ref=FD527DBCAC41CD33E3C25534A1C410D68B642577D3375BF83BA5299DF79660EE278CD4FC9E3D865774a9J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D527DBCAC41CD33E3C25534A1C410D68B642172D13B5BF83BA5299DF79660EE278CD4FC9E3D8F5374a0J" TargetMode="External"/><Relationship Id="rId14" Type="http://schemas.openxmlformats.org/officeDocument/2006/relationships/hyperlink" Target="consultantplus://offline/ref=FD527DBCAC41CD33E3C25534A1C410D68B642575D6365BF83BA5299DF779a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11102</Words>
  <Characters>63287</Characters>
  <Application>Microsoft Office Word</Application>
  <DocSecurity>0</DocSecurity>
  <Lines>527</Lines>
  <Paragraphs>148</Paragraphs>
  <ScaleCrop>false</ScaleCrop>
  <Company/>
  <LinksUpToDate>false</LinksUpToDate>
  <CharactersWithSpaces>74241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2016-11-21T09:26:00Z</dcterms:created>
  <dcterms:modified xsi:type="dcterms:W3CDTF">2016-11-21T09:28:00Z</dcterms:modified>
</cp:coreProperties>
</file>