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38" w:rsidRDefault="00AA753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</w:pPr>
      <w:r>
        <w:t>Зарегистрировано в Минюсте России 19 января 2016 г. N 40641</w:t>
      </w:r>
    </w:p>
    <w:p w:rsidR="00AA7538" w:rsidRDefault="00AA75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AA7538" w:rsidRDefault="00AA7538">
      <w:pPr>
        <w:pStyle w:val="ConsPlusTitle"/>
        <w:jc w:val="center"/>
      </w:pPr>
    </w:p>
    <w:p w:rsidR="00AA7538" w:rsidRDefault="00AA7538">
      <w:pPr>
        <w:pStyle w:val="ConsPlusTitle"/>
        <w:jc w:val="center"/>
      </w:pPr>
      <w:r>
        <w:t>ПРИКАЗ</w:t>
      </w:r>
    </w:p>
    <w:p w:rsidR="00AA7538" w:rsidRDefault="00AA7538">
      <w:pPr>
        <w:pStyle w:val="ConsPlusTitle"/>
        <w:jc w:val="center"/>
      </w:pPr>
      <w:r>
        <w:t>от 14 декабря 2015 г. N 1464</w:t>
      </w:r>
    </w:p>
    <w:p w:rsidR="00AA7538" w:rsidRDefault="00AA7538">
      <w:pPr>
        <w:pStyle w:val="ConsPlusTitle"/>
        <w:jc w:val="center"/>
      </w:pPr>
    </w:p>
    <w:p w:rsidR="00AA7538" w:rsidRDefault="00AA7538">
      <w:pPr>
        <w:pStyle w:val="ConsPlusTitle"/>
        <w:jc w:val="center"/>
      </w:pPr>
      <w:r>
        <w:t>ОБ УТВЕРЖДЕНИИ</w:t>
      </w:r>
    </w:p>
    <w:p w:rsidR="00AA7538" w:rsidRDefault="00AA7538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AA7538" w:rsidRDefault="00AA7538">
      <w:pPr>
        <w:pStyle w:val="ConsPlusTitle"/>
        <w:jc w:val="center"/>
      </w:pPr>
      <w:r>
        <w:t>ВЫСШЕГО ОБРАЗОВАНИЯ ПО НАПРАВЛЕНИЮ ПОДГОТОВКИ 51.04.01</w:t>
      </w:r>
    </w:p>
    <w:p w:rsidR="00AA7538" w:rsidRDefault="00AA7538">
      <w:pPr>
        <w:pStyle w:val="ConsPlusTitle"/>
        <w:jc w:val="center"/>
      </w:pPr>
      <w:r>
        <w:t>КУЛЬТУРОЛОГИЯ (УРОВЕНЬ МАГИСТРАТУРЫ)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AA7538" w:rsidRDefault="00AA7538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51.04.01 Культурология (уровень магистратуры).</w:t>
      </w:r>
    </w:p>
    <w:p w:rsidR="00AA7538" w:rsidRDefault="00AA7538">
      <w:pPr>
        <w:pStyle w:val="ConsPlusNormal"/>
        <w:ind w:firstLine="540"/>
        <w:jc w:val="both"/>
      </w:pPr>
      <w:r>
        <w:t>2. Признать утратившими силу:</w:t>
      </w:r>
    </w:p>
    <w:p w:rsidR="00AA7538" w:rsidRDefault="00B74535">
      <w:pPr>
        <w:pStyle w:val="ConsPlusNormal"/>
        <w:ind w:firstLine="540"/>
        <w:jc w:val="both"/>
      </w:pPr>
      <w:hyperlink r:id="rId7" w:history="1">
        <w:r w:rsidR="00AA7538">
          <w:rPr>
            <w:color w:val="0000FF"/>
          </w:rPr>
          <w:t>приказ</w:t>
        </w:r>
      </w:hyperlink>
      <w:r w:rsidR="00AA7538">
        <w:t xml:space="preserve"> Министерства образования и науки Российской Федерации от 13 января 2010 г. N 6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033000 Культурология (квалификация (степень) "магистр")" (зарегистрирован Министерством юстиции Российской Федерации 10 февраля 2010 г., регистрационный N 16362);</w:t>
      </w:r>
    </w:p>
    <w:p w:rsidR="00AA7538" w:rsidRDefault="00B74535">
      <w:pPr>
        <w:pStyle w:val="ConsPlusNormal"/>
        <w:ind w:firstLine="540"/>
        <w:jc w:val="both"/>
      </w:pPr>
      <w:hyperlink r:id="rId8" w:history="1">
        <w:r w:rsidR="00AA7538">
          <w:rPr>
            <w:color w:val="0000FF"/>
          </w:rPr>
          <w:t>пункт 32</w:t>
        </w:r>
      </w:hyperlink>
      <w:r w:rsidR="00AA7538"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"магистр",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right"/>
      </w:pPr>
      <w:r>
        <w:t>Министр</w:t>
      </w:r>
    </w:p>
    <w:p w:rsidR="00AA7538" w:rsidRDefault="00AA7538">
      <w:pPr>
        <w:pStyle w:val="ConsPlusNormal"/>
        <w:jc w:val="right"/>
      </w:pPr>
      <w:r>
        <w:t>Д.В.ЛИВАНОВ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right"/>
      </w:pPr>
      <w:r>
        <w:t>Приложение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right"/>
      </w:pPr>
      <w:r>
        <w:t>Утвержден</w:t>
      </w:r>
    </w:p>
    <w:p w:rsidR="00AA7538" w:rsidRDefault="00AA7538">
      <w:pPr>
        <w:pStyle w:val="ConsPlusNormal"/>
        <w:jc w:val="right"/>
      </w:pPr>
      <w:r>
        <w:t>приказом Министерства образования</w:t>
      </w:r>
    </w:p>
    <w:p w:rsidR="00AA7538" w:rsidRDefault="00AA7538">
      <w:pPr>
        <w:pStyle w:val="ConsPlusNormal"/>
        <w:jc w:val="right"/>
      </w:pPr>
      <w:r>
        <w:t>и науки Российской Федерации</w:t>
      </w:r>
    </w:p>
    <w:p w:rsidR="00AA7538" w:rsidRDefault="00AA7538">
      <w:pPr>
        <w:pStyle w:val="ConsPlusNormal"/>
        <w:jc w:val="right"/>
      </w:pPr>
      <w:r>
        <w:t>от 14 декабря 2015 г. N 1464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Title"/>
        <w:jc w:val="center"/>
      </w:pPr>
      <w:bookmarkStart w:id="0" w:name="P34"/>
      <w:bookmarkEnd w:id="0"/>
      <w:r>
        <w:lastRenderedPageBreak/>
        <w:t>ФЕДЕРАЛЬНЫЙ ГОСУДАРСТВЕННЫЙ ОБРАЗОВАТЕЛЬНЫЙ СТАНДАРТ</w:t>
      </w:r>
    </w:p>
    <w:p w:rsidR="00AA7538" w:rsidRDefault="00AA7538">
      <w:pPr>
        <w:pStyle w:val="ConsPlusTitle"/>
        <w:jc w:val="center"/>
      </w:pPr>
      <w:r>
        <w:t>ВЫСШЕГО ОБРАЗОВАНИЯ</w:t>
      </w:r>
    </w:p>
    <w:p w:rsidR="00AA7538" w:rsidRDefault="00AA7538">
      <w:pPr>
        <w:pStyle w:val="ConsPlusTitle"/>
        <w:jc w:val="center"/>
      </w:pPr>
    </w:p>
    <w:p w:rsidR="00AA7538" w:rsidRDefault="00AA7538">
      <w:pPr>
        <w:pStyle w:val="ConsPlusTitle"/>
        <w:jc w:val="center"/>
      </w:pPr>
      <w:r>
        <w:t>УРОВЕНЬ ВЫСШЕГО ОБРАЗОВАНИЯ</w:t>
      </w:r>
    </w:p>
    <w:p w:rsidR="00AA7538" w:rsidRDefault="00AA7538">
      <w:pPr>
        <w:pStyle w:val="ConsPlusTitle"/>
        <w:jc w:val="center"/>
      </w:pPr>
      <w:r>
        <w:t>МАГИСТРАТУРА</w:t>
      </w:r>
    </w:p>
    <w:p w:rsidR="00AA7538" w:rsidRDefault="00AA7538">
      <w:pPr>
        <w:pStyle w:val="ConsPlusTitle"/>
        <w:jc w:val="center"/>
      </w:pPr>
    </w:p>
    <w:p w:rsidR="00AA7538" w:rsidRDefault="00AA7538">
      <w:pPr>
        <w:pStyle w:val="ConsPlusTitle"/>
        <w:jc w:val="center"/>
      </w:pPr>
      <w:r>
        <w:t>НАПРАВЛЕНИЕ ПОДГОТОВКИ</w:t>
      </w:r>
    </w:p>
    <w:p w:rsidR="00AA7538" w:rsidRDefault="00AA7538">
      <w:pPr>
        <w:pStyle w:val="ConsPlusTitle"/>
        <w:jc w:val="center"/>
      </w:pPr>
      <w:r>
        <w:t>51.04.01 КУЛЬТУРОЛОГИЯ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center"/>
      </w:pPr>
      <w:r>
        <w:t>I. ОБЛАСТЬ ПРИМЕНЕНИЯ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магистратуры по направлению подготовки 51.04.01 Культурология (далее соответственно - программа магистратуры, направление подготовки).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center"/>
      </w:pPr>
      <w:r>
        <w:t>II. ИСПОЛЬЗУЕМЫЕ СОКРАЩЕНИЯ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AA7538" w:rsidRDefault="00AA7538">
      <w:pPr>
        <w:pStyle w:val="ConsPlusNormal"/>
        <w:ind w:firstLine="540"/>
        <w:jc w:val="both"/>
      </w:pPr>
      <w:r>
        <w:t>ОК - общекультурные компетенции;</w:t>
      </w:r>
    </w:p>
    <w:p w:rsidR="00AA7538" w:rsidRDefault="00AA7538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AA7538" w:rsidRDefault="00AA7538">
      <w:pPr>
        <w:pStyle w:val="ConsPlusNormal"/>
        <w:ind w:firstLine="540"/>
        <w:jc w:val="both"/>
      </w:pPr>
      <w:r>
        <w:t>ПК - профессиональные компетенции;</w:t>
      </w:r>
    </w:p>
    <w:p w:rsidR="00AA7538" w:rsidRDefault="00AA7538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AA7538" w:rsidRDefault="00AA7538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center"/>
      </w:pPr>
      <w:r>
        <w:t>III. ХАРАКТЕРИСТИКА НАПРАВЛЕНИЯ ПОДГОТОВКИ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ind w:firstLine="540"/>
        <w:jc w:val="both"/>
      </w:pPr>
      <w:r>
        <w:t>3.1. Получение образования по программе магистратуры допускается только в образовательной организации высшего образования и научной организации (далее - организация).</w:t>
      </w:r>
    </w:p>
    <w:p w:rsidR="00AA7538" w:rsidRDefault="00AA7538">
      <w:pPr>
        <w:pStyle w:val="ConsPlusNormal"/>
        <w:ind w:firstLine="540"/>
        <w:jc w:val="both"/>
      </w:pPr>
      <w:r>
        <w:t xml:space="preserve">3.2. </w:t>
      </w:r>
      <w:proofErr w:type="gramStart"/>
      <w:r>
        <w:t xml:space="preserve">Обучение по программе магистратуры в организации осуществляется в очной, </w:t>
      </w:r>
      <w:proofErr w:type="spellStart"/>
      <w:r>
        <w:t>очно-заочной</w:t>
      </w:r>
      <w:proofErr w:type="spellEnd"/>
      <w:r>
        <w:t xml:space="preserve"> и заочной формах обучения.</w:t>
      </w:r>
      <w:proofErr w:type="gramEnd"/>
    </w:p>
    <w:p w:rsidR="00AA7538" w:rsidRDefault="00AA7538">
      <w:pPr>
        <w:pStyle w:val="ConsPlusNormal"/>
        <w:ind w:firstLine="540"/>
        <w:jc w:val="both"/>
      </w:pPr>
      <w:r>
        <w:t xml:space="preserve">Объем программы магистратуры составляет 120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плану, в том числе ускоренному обучению.</w:t>
      </w:r>
    </w:p>
    <w:p w:rsidR="00AA7538" w:rsidRDefault="00AA7538">
      <w:pPr>
        <w:pStyle w:val="ConsPlusNormal"/>
        <w:ind w:firstLine="540"/>
        <w:jc w:val="both"/>
      </w:pPr>
      <w:r>
        <w:t>3.3. Срок получения образования по программе магистратуры:</w:t>
      </w:r>
    </w:p>
    <w:p w:rsidR="00AA7538" w:rsidRDefault="00AA7538">
      <w:pPr>
        <w:pStyle w:val="ConsPlusNormal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2 года. Объем программы магистратуры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AA7538" w:rsidRDefault="00AA7538">
      <w:pPr>
        <w:pStyle w:val="ConsPlusNormal"/>
        <w:ind w:firstLine="540"/>
        <w:jc w:val="both"/>
      </w:pPr>
      <w:proofErr w:type="gramStart"/>
      <w:r>
        <w:t xml:space="preserve">в </w:t>
      </w:r>
      <w:proofErr w:type="spellStart"/>
      <w:r>
        <w:t>очно-заочной</w:t>
      </w:r>
      <w:proofErr w:type="spellEnd"/>
      <w:r>
        <w:t xml:space="preserve"> или заочной формах обучения вне зависимости от применяемых образовательных технологий увеличивается не менее чем на 3 месяца и не более чем на полгода по сравнению со сроком получения образования по очной форме обучения;</w:t>
      </w:r>
      <w:proofErr w:type="gramEnd"/>
    </w:p>
    <w:p w:rsidR="00AA7538" w:rsidRDefault="00AA7538">
      <w:pPr>
        <w:pStyle w:val="ConsPlusNormal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лиц с ограниченными возможностями здоровья может быть </w:t>
      </w:r>
      <w:proofErr w:type="gramStart"/>
      <w:r>
        <w:t>увеличен</w:t>
      </w:r>
      <w:proofErr w:type="gramEnd"/>
      <w:r>
        <w:t xml:space="preserve"> по их желанию не более чем на полгода по сравнению со сроком, установленным для соответствующей формы обучения. Объем программы магистратуры </w:t>
      </w:r>
      <w:proofErr w:type="gramStart"/>
      <w:r>
        <w:t>за один учебный год при обучении по индивидуальному учебному плану вне зависимости от формы</w:t>
      </w:r>
      <w:proofErr w:type="gramEnd"/>
      <w:r>
        <w:t xml:space="preserve"> обучения не может составлять более 75 </w:t>
      </w:r>
      <w:proofErr w:type="spellStart"/>
      <w:r>
        <w:t>з.е</w:t>
      </w:r>
      <w:proofErr w:type="spellEnd"/>
      <w:r>
        <w:t>.</w:t>
      </w:r>
    </w:p>
    <w:p w:rsidR="00AA7538" w:rsidRDefault="00AA7538">
      <w:pPr>
        <w:pStyle w:val="ConsPlusNormal"/>
        <w:ind w:firstLine="540"/>
        <w:jc w:val="both"/>
      </w:pPr>
      <w:r>
        <w:t xml:space="preserve">Конкретный срок получения образования и объем программы магистратуры, реализуемый </w:t>
      </w:r>
      <w:r>
        <w:lastRenderedPageBreak/>
        <w:t xml:space="preserve">за один учебный год, в </w:t>
      </w:r>
      <w:proofErr w:type="spellStart"/>
      <w:r>
        <w:t>очно-заочной</w:t>
      </w:r>
      <w:proofErr w:type="spellEnd"/>
      <w:r>
        <w:t xml:space="preserve"> или заочной формах обучения, а также по индивидуальному учебному плану определяются организацией самостоятельно в пределах сроков, установленных настоящим пунктом.</w:t>
      </w:r>
    </w:p>
    <w:p w:rsidR="00AA7538" w:rsidRDefault="00AA7538">
      <w:pPr>
        <w:pStyle w:val="ConsPlusNormal"/>
        <w:ind w:firstLine="540"/>
        <w:jc w:val="both"/>
      </w:pPr>
      <w:r>
        <w:t>3.4. При реализации программы магистратуры организация вправе применять электронное обучение и дистанционные образовательные технологии.</w:t>
      </w:r>
    </w:p>
    <w:p w:rsidR="00AA7538" w:rsidRDefault="00AA7538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AA7538" w:rsidRDefault="00AA7538">
      <w:pPr>
        <w:pStyle w:val="ConsPlusNormal"/>
        <w:ind w:firstLine="540"/>
        <w:jc w:val="both"/>
      </w:pPr>
      <w:r>
        <w:t>3.5. Реализация программы магистратуры возможна с использованием сетевой формы.</w:t>
      </w:r>
    </w:p>
    <w:p w:rsidR="00AA7538" w:rsidRDefault="00AA7538">
      <w:pPr>
        <w:pStyle w:val="ConsPlusNormal"/>
        <w:ind w:firstLine="540"/>
        <w:jc w:val="both"/>
      </w:pPr>
      <w:r>
        <w:t>3.6. Образовательная деятельность по программе магистратуры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center"/>
      </w:pPr>
      <w:r>
        <w:t>IV. ХАРАКТЕРИСТИКА ПРОФЕССИОНАЛЬНОЙ ДЕЯТЕЛЬНОСТИ</w:t>
      </w:r>
    </w:p>
    <w:p w:rsidR="00AA7538" w:rsidRDefault="00AA7538">
      <w:pPr>
        <w:pStyle w:val="ConsPlusNormal"/>
        <w:jc w:val="center"/>
      </w:pPr>
      <w:r>
        <w:t>ВЫПУСКНИКОВ, ОСВОИВШИХ ПРОГРАММУ МАГИСТРАТУРЫ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ind w:firstLine="540"/>
        <w:jc w:val="both"/>
      </w:pPr>
      <w:r>
        <w:t xml:space="preserve">4.1. Область профессиональной деятельности выпускников, освоивших программу магистратуры, включает </w:t>
      </w:r>
      <w:proofErr w:type="spellStart"/>
      <w:r>
        <w:t>культурологию</w:t>
      </w:r>
      <w:proofErr w:type="spellEnd"/>
      <w:r>
        <w:t xml:space="preserve"> и социально-гуманитарные знания, культурную политику и управление, культурное и природное наследие, </w:t>
      </w:r>
      <w:proofErr w:type="spellStart"/>
      <w:r>
        <w:t>социокультурные</w:t>
      </w:r>
      <w:proofErr w:type="spellEnd"/>
      <w:r>
        <w:t xml:space="preserve"> и массовые коммуникации, образование.</w:t>
      </w:r>
    </w:p>
    <w:p w:rsidR="00AA7538" w:rsidRDefault="00AA7538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магистратуры, являются:</w:t>
      </w:r>
    </w:p>
    <w:p w:rsidR="00AA7538" w:rsidRDefault="00AA7538">
      <w:pPr>
        <w:pStyle w:val="ConsPlusNormal"/>
        <w:ind w:firstLine="540"/>
        <w:jc w:val="both"/>
      </w:pPr>
      <w:r>
        <w:t>фундаментальные проблемы теории и истории культуры;</w:t>
      </w:r>
    </w:p>
    <w:p w:rsidR="00AA7538" w:rsidRDefault="00AA7538">
      <w:pPr>
        <w:pStyle w:val="ConsPlusNormal"/>
        <w:ind w:firstLine="540"/>
        <w:jc w:val="both"/>
      </w:pPr>
      <w:r>
        <w:t>культурные формы, процессы, практики в истории и современности;</w:t>
      </w:r>
    </w:p>
    <w:p w:rsidR="00AA7538" w:rsidRDefault="00AA7538">
      <w:pPr>
        <w:pStyle w:val="ConsPlusNormal"/>
        <w:ind w:firstLine="540"/>
        <w:jc w:val="both"/>
      </w:pPr>
      <w:r>
        <w:t>культурное и природное наследие;</w:t>
      </w:r>
    </w:p>
    <w:p w:rsidR="00AA7538" w:rsidRDefault="00AA7538">
      <w:pPr>
        <w:pStyle w:val="ConsPlusNormal"/>
        <w:ind w:firstLine="540"/>
        <w:jc w:val="both"/>
      </w:pPr>
      <w:r>
        <w:t xml:space="preserve">способы производства культурных значений, средства их распространения, закрепления и потребления в публичной и приватной </w:t>
      </w:r>
      <w:proofErr w:type="gramStart"/>
      <w:r>
        <w:t>сферах</w:t>
      </w:r>
      <w:proofErr w:type="gramEnd"/>
      <w:r>
        <w:t xml:space="preserve"> жизни общества;</w:t>
      </w:r>
    </w:p>
    <w:p w:rsidR="00AA7538" w:rsidRDefault="00AA7538">
      <w:pPr>
        <w:pStyle w:val="ConsPlusNormal"/>
        <w:ind w:firstLine="540"/>
        <w:jc w:val="both"/>
      </w:pPr>
      <w:r>
        <w:t>формы, способы и средства культурных массовых коммуникаций;</w:t>
      </w:r>
    </w:p>
    <w:p w:rsidR="00AA7538" w:rsidRDefault="00AA7538">
      <w:pPr>
        <w:pStyle w:val="ConsPlusNormal"/>
        <w:ind w:firstLine="540"/>
        <w:jc w:val="both"/>
      </w:pPr>
      <w:r>
        <w:t>межличностные и межкультурные взаимодействия в глобальном и локальном измерениях;</w:t>
      </w:r>
    </w:p>
    <w:p w:rsidR="00AA7538" w:rsidRDefault="00AA7538">
      <w:pPr>
        <w:pStyle w:val="ConsPlusNormal"/>
        <w:ind w:firstLine="540"/>
        <w:jc w:val="both"/>
      </w:pPr>
      <w:r>
        <w:t>просвещение и образование в сфере культуры.</w:t>
      </w:r>
    </w:p>
    <w:p w:rsidR="00AA7538" w:rsidRDefault="00AA7538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магистратуры:</w:t>
      </w:r>
    </w:p>
    <w:p w:rsidR="00AA7538" w:rsidRDefault="00AA7538">
      <w:pPr>
        <w:pStyle w:val="ConsPlusNormal"/>
        <w:ind w:firstLine="540"/>
        <w:jc w:val="both"/>
      </w:pPr>
      <w:r>
        <w:t>научно-исследовательская;</w:t>
      </w:r>
    </w:p>
    <w:p w:rsidR="00AA7538" w:rsidRDefault="00AA7538">
      <w:pPr>
        <w:pStyle w:val="ConsPlusNormal"/>
        <w:ind w:firstLine="540"/>
        <w:jc w:val="both"/>
      </w:pPr>
      <w:r>
        <w:t>организационно-управленческая;</w:t>
      </w:r>
    </w:p>
    <w:p w:rsidR="00AA7538" w:rsidRDefault="00AA7538">
      <w:pPr>
        <w:pStyle w:val="ConsPlusNormal"/>
        <w:ind w:firstLine="540"/>
        <w:jc w:val="both"/>
      </w:pPr>
      <w:r>
        <w:t>проектно-аналитическая и экспертная;</w:t>
      </w:r>
    </w:p>
    <w:p w:rsidR="00AA7538" w:rsidRDefault="00AA7538">
      <w:pPr>
        <w:pStyle w:val="ConsPlusNormal"/>
        <w:ind w:firstLine="540"/>
        <w:jc w:val="both"/>
      </w:pPr>
      <w:r>
        <w:t>производственно-технологическая;</w:t>
      </w:r>
    </w:p>
    <w:p w:rsidR="00AA7538" w:rsidRDefault="00AA7538">
      <w:pPr>
        <w:pStyle w:val="ConsPlusNormal"/>
        <w:ind w:firstLine="540"/>
        <w:jc w:val="both"/>
      </w:pPr>
      <w:r>
        <w:t>культурно-просветительская;</w:t>
      </w:r>
    </w:p>
    <w:p w:rsidR="00AA7538" w:rsidRDefault="00AA7538">
      <w:pPr>
        <w:pStyle w:val="ConsPlusNormal"/>
        <w:ind w:firstLine="540"/>
        <w:jc w:val="both"/>
      </w:pPr>
      <w:r>
        <w:t>педагогическая.</w:t>
      </w:r>
    </w:p>
    <w:p w:rsidR="00AA7538" w:rsidRDefault="00AA7538">
      <w:pPr>
        <w:pStyle w:val="ConsPlusNormal"/>
        <w:ind w:firstLine="540"/>
        <w:jc w:val="both"/>
      </w:pPr>
      <w:r>
        <w:t>При разработке и реализации программы магистратуры организация ориентируется на конкретный вид (виды) профессиональной деятельности, к которому (которым) готовится магистр, исходя из потребностей рынка труда, научно-исследовательских и материально-технических ресурсов организации.</w:t>
      </w:r>
    </w:p>
    <w:p w:rsidR="00AA7538" w:rsidRDefault="00AA7538">
      <w:pPr>
        <w:pStyle w:val="ConsPlusNormal"/>
        <w:ind w:firstLine="540"/>
        <w:jc w:val="both"/>
      </w:pPr>
      <w:r>
        <w:t>Программа магистратуры формируется организацией в зависимости от видов деятельности и требований к результатам освоения образовательной программы:</w:t>
      </w:r>
    </w:p>
    <w:p w:rsidR="00AA7538" w:rsidRDefault="00AA7538">
      <w:pPr>
        <w:pStyle w:val="ConsPlusNormal"/>
        <w:ind w:firstLine="540"/>
        <w:jc w:val="both"/>
      </w:pPr>
      <w:r>
        <w:t>ориентированной на научно-исследовательский и (или) педагогический вид (виды) профессиональной деятельности как основной (основные) (далее - программа академической магистратуры);</w:t>
      </w:r>
    </w:p>
    <w:p w:rsidR="00AA7538" w:rsidRDefault="00AA7538">
      <w:pPr>
        <w:pStyle w:val="ConsPlusNormal"/>
        <w:ind w:firstLine="540"/>
        <w:jc w:val="both"/>
      </w:pPr>
      <w:r>
        <w:t>ориентированной на производственно-технологический, практико-ориентированный, прикладной вид (виды) профессиональной деятельности как основной (основные) (далее - программа прикладной магистратуры).</w:t>
      </w:r>
    </w:p>
    <w:p w:rsidR="00AA7538" w:rsidRDefault="00AA7538">
      <w:pPr>
        <w:pStyle w:val="ConsPlusNormal"/>
        <w:ind w:firstLine="540"/>
        <w:jc w:val="both"/>
      </w:pPr>
      <w:r>
        <w:t>4.4. Выпускник, освоивший программу магистратуры, в соответствии с видом (видами) профессиональной деятельности, на который (которые) ориентирована программа магистратуры, готов решать следующие профессиональные задачи:</w:t>
      </w:r>
    </w:p>
    <w:p w:rsidR="00AA7538" w:rsidRDefault="00AA7538">
      <w:pPr>
        <w:pStyle w:val="ConsPlusNormal"/>
        <w:ind w:firstLine="540"/>
        <w:jc w:val="both"/>
      </w:pPr>
      <w:r>
        <w:t>научно-исследовательская деятельность:</w:t>
      </w:r>
    </w:p>
    <w:p w:rsidR="00AA7538" w:rsidRDefault="00AA7538">
      <w:pPr>
        <w:pStyle w:val="ConsPlusNormal"/>
        <w:ind w:firstLine="540"/>
        <w:jc w:val="both"/>
      </w:pPr>
      <w:r>
        <w:lastRenderedPageBreak/>
        <w:t xml:space="preserve">применение теоретических и практических знаний в различных областях </w:t>
      </w:r>
      <w:proofErr w:type="spellStart"/>
      <w:r>
        <w:t>культурологии</w:t>
      </w:r>
      <w:proofErr w:type="spellEnd"/>
      <w:r>
        <w:t xml:space="preserve"> для авторских и коллективных научных исследований;</w:t>
      </w:r>
    </w:p>
    <w:p w:rsidR="00AA7538" w:rsidRDefault="00AA7538">
      <w:pPr>
        <w:pStyle w:val="ConsPlusNormal"/>
        <w:ind w:firstLine="540"/>
        <w:jc w:val="both"/>
      </w:pPr>
      <w:r>
        <w:t xml:space="preserve">проведение научных исследований по отдельным разделам (проблемам, темам) </w:t>
      </w:r>
      <w:proofErr w:type="spellStart"/>
      <w:r>
        <w:t>культурологии</w:t>
      </w:r>
      <w:proofErr w:type="spellEnd"/>
      <w:r>
        <w:t xml:space="preserve"> в соответствии с выбранными подходами и методиками;</w:t>
      </w:r>
    </w:p>
    <w:p w:rsidR="00AA7538" w:rsidRDefault="00AA7538">
      <w:pPr>
        <w:pStyle w:val="ConsPlusNormal"/>
        <w:ind w:firstLine="540"/>
        <w:jc w:val="both"/>
      </w:pPr>
      <w:r>
        <w:t>сбор научных материалов, подготовка обзоров, аннотаций, составление рефератов и библиографий по тематике проводимых исследований, написание статей, подготовка презентаций;</w:t>
      </w:r>
    </w:p>
    <w:p w:rsidR="00AA7538" w:rsidRDefault="00AA7538">
      <w:pPr>
        <w:pStyle w:val="ConsPlusNormal"/>
        <w:ind w:firstLine="540"/>
        <w:jc w:val="both"/>
      </w:pPr>
      <w:r>
        <w:t>критический анализ и интерпретация культурных форм, процессов и практик на основе существующих научных теорий и концепций;</w:t>
      </w:r>
    </w:p>
    <w:p w:rsidR="00AA7538" w:rsidRDefault="00AA7538">
      <w:pPr>
        <w:pStyle w:val="ConsPlusNormal"/>
        <w:ind w:firstLine="540"/>
        <w:jc w:val="both"/>
      </w:pPr>
      <w:r>
        <w:t>интерпретация различных типов текстов с формулировкой аргументированных умозаключений и выводов;</w:t>
      </w:r>
    </w:p>
    <w:p w:rsidR="00AA7538" w:rsidRDefault="00AA7538">
      <w:pPr>
        <w:pStyle w:val="ConsPlusNormal"/>
        <w:ind w:firstLine="540"/>
        <w:jc w:val="both"/>
      </w:pPr>
      <w:r>
        <w:t xml:space="preserve">научное описание </w:t>
      </w:r>
      <w:proofErr w:type="spellStart"/>
      <w:r>
        <w:t>социокультурных</w:t>
      </w:r>
      <w:proofErr w:type="spellEnd"/>
      <w:r>
        <w:t xml:space="preserve"> проектов;</w:t>
      </w:r>
    </w:p>
    <w:p w:rsidR="00AA7538" w:rsidRDefault="00AA7538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AA7538" w:rsidRDefault="00AA7538">
      <w:pPr>
        <w:pStyle w:val="ConsPlusNormal"/>
        <w:ind w:firstLine="540"/>
        <w:jc w:val="both"/>
      </w:pPr>
      <w:r>
        <w:t>организация деятельности по выявлению и сохранению культурного и природного наследия;</w:t>
      </w:r>
    </w:p>
    <w:p w:rsidR="00AA7538" w:rsidRDefault="00AA7538">
      <w:pPr>
        <w:pStyle w:val="ConsPlusNormal"/>
        <w:ind w:firstLine="540"/>
        <w:jc w:val="both"/>
      </w:pPr>
      <w:r>
        <w:t>подготовка и реализация научно-практических программ в сфере культуры;</w:t>
      </w:r>
    </w:p>
    <w:p w:rsidR="00AA7538" w:rsidRDefault="00AA7538">
      <w:pPr>
        <w:pStyle w:val="ConsPlusNormal"/>
        <w:ind w:firstLine="540"/>
        <w:jc w:val="both"/>
      </w:pPr>
      <w:r>
        <w:t>участие в организации и проведении семинаров, конференций, деловых встреч, консультаций, переговоров;</w:t>
      </w:r>
    </w:p>
    <w:p w:rsidR="00AA7538" w:rsidRDefault="00AA7538">
      <w:pPr>
        <w:pStyle w:val="ConsPlusNormal"/>
        <w:ind w:firstLine="540"/>
        <w:jc w:val="both"/>
      </w:pPr>
      <w:r>
        <w:t>проектно-аналитическая и экспертная деятельность:</w:t>
      </w:r>
    </w:p>
    <w:p w:rsidR="00AA7538" w:rsidRDefault="00AA7538">
      <w:pPr>
        <w:pStyle w:val="ConsPlusNormal"/>
        <w:ind w:firstLine="540"/>
        <w:jc w:val="both"/>
      </w:pPr>
      <w:r>
        <w:t xml:space="preserve">участие в разработке и реализации проектов, связанных с </w:t>
      </w:r>
      <w:proofErr w:type="spellStart"/>
      <w:r>
        <w:t>социокультурными</w:t>
      </w:r>
      <w:proofErr w:type="spellEnd"/>
      <w:r>
        <w:t xml:space="preserve"> процессами и практиками, сохранением и освоением культурного и природного наследия, с учетом определенных социальных, эстетических, экономических, технологических параметров (в составе творческого коллектива);</w:t>
      </w:r>
    </w:p>
    <w:p w:rsidR="00AA7538" w:rsidRDefault="00AA7538">
      <w:pPr>
        <w:pStyle w:val="ConsPlusNormal"/>
        <w:ind w:firstLine="540"/>
        <w:jc w:val="both"/>
      </w:pPr>
      <w:r>
        <w:t xml:space="preserve">консультационная работа в рекламно-информационных агентствах, туристических фирмах и компаниях, государственных, общественных и </w:t>
      </w:r>
      <w:proofErr w:type="spellStart"/>
      <w:proofErr w:type="gramStart"/>
      <w:r>
        <w:t>бизнес-структурах</w:t>
      </w:r>
      <w:proofErr w:type="spellEnd"/>
      <w:proofErr w:type="gramEnd"/>
      <w:r>
        <w:t>, учреждениях культуры;</w:t>
      </w:r>
    </w:p>
    <w:p w:rsidR="00AA7538" w:rsidRDefault="00AA7538">
      <w:pPr>
        <w:pStyle w:val="ConsPlusNormal"/>
        <w:ind w:firstLine="540"/>
        <w:jc w:val="both"/>
      </w:pPr>
      <w:r>
        <w:t>производственно-технологическая деятельность:</w:t>
      </w:r>
    </w:p>
    <w:p w:rsidR="00AA7538" w:rsidRDefault="00AA7538">
      <w:pPr>
        <w:pStyle w:val="ConsPlusNormal"/>
        <w:ind w:firstLine="540"/>
        <w:jc w:val="both"/>
      </w:pPr>
      <w:r>
        <w:t>сбор, первичная обработка, организация, обобщение, хранение данных с использованием современных методов анализа и информационных технологий;</w:t>
      </w:r>
    </w:p>
    <w:p w:rsidR="00AA7538" w:rsidRDefault="00AA7538">
      <w:pPr>
        <w:pStyle w:val="ConsPlusNormal"/>
        <w:ind w:firstLine="540"/>
        <w:jc w:val="both"/>
      </w:pPr>
      <w:r>
        <w:t>составление схем, таблиц, графиков и другой отчетности;</w:t>
      </w:r>
    </w:p>
    <w:p w:rsidR="00AA7538" w:rsidRDefault="00AA7538">
      <w:pPr>
        <w:pStyle w:val="ConsPlusNormal"/>
        <w:ind w:firstLine="540"/>
        <w:jc w:val="both"/>
      </w:pPr>
      <w:r>
        <w:t>создание на основе стандартных методик и в рамках действующих нормативных документов различных типов текстов (научных, официально-деловых, публицистических, рекламных);</w:t>
      </w:r>
    </w:p>
    <w:p w:rsidR="00AA7538" w:rsidRDefault="00AA7538">
      <w:pPr>
        <w:pStyle w:val="ConsPlusNormal"/>
        <w:ind w:firstLine="540"/>
        <w:jc w:val="both"/>
      </w:pPr>
      <w:r>
        <w:t>анализ и систематизация научной и социально-культурной информации с использованием современных методов автоматизированного сбора и обработки информации (словари, справочные издания, энциклопедии, базы данных);</w:t>
      </w:r>
    </w:p>
    <w:p w:rsidR="00AA7538" w:rsidRDefault="00AA7538">
      <w:pPr>
        <w:pStyle w:val="ConsPlusNormal"/>
        <w:ind w:firstLine="540"/>
        <w:jc w:val="both"/>
      </w:pPr>
      <w:r>
        <w:t xml:space="preserve">разработка нормативных методических документов в конкретных областях </w:t>
      </w:r>
      <w:proofErr w:type="spellStart"/>
      <w:r>
        <w:t>социокультурной</w:t>
      </w:r>
      <w:proofErr w:type="spellEnd"/>
      <w:r>
        <w:t xml:space="preserve"> деятельности;</w:t>
      </w:r>
    </w:p>
    <w:p w:rsidR="00AA7538" w:rsidRDefault="00AA7538">
      <w:pPr>
        <w:pStyle w:val="ConsPlusNormal"/>
        <w:ind w:firstLine="540"/>
        <w:jc w:val="both"/>
      </w:pPr>
      <w:r>
        <w:t>культурно-просветительская деятельность:</w:t>
      </w:r>
    </w:p>
    <w:p w:rsidR="00AA7538" w:rsidRDefault="00AA7538">
      <w:pPr>
        <w:pStyle w:val="ConsPlusNormal"/>
        <w:ind w:firstLine="540"/>
        <w:jc w:val="both"/>
      </w:pPr>
      <w:r>
        <w:t>реализация государственной культурной политики по приоритетным направлениям;</w:t>
      </w:r>
    </w:p>
    <w:p w:rsidR="00AA7538" w:rsidRDefault="00AA7538">
      <w:pPr>
        <w:pStyle w:val="ConsPlusNormal"/>
        <w:ind w:firstLine="540"/>
        <w:jc w:val="both"/>
      </w:pPr>
      <w:r>
        <w:t>реализация социально-культурных программ и проектов в системе массовых коммуникаций;</w:t>
      </w:r>
    </w:p>
    <w:p w:rsidR="00AA7538" w:rsidRDefault="00AA7538">
      <w:pPr>
        <w:pStyle w:val="ConsPlusNormal"/>
        <w:ind w:firstLine="540"/>
        <w:jc w:val="both"/>
      </w:pPr>
      <w:proofErr w:type="spellStart"/>
      <w:r>
        <w:t>культурно-досуговая</w:t>
      </w:r>
      <w:proofErr w:type="spellEnd"/>
      <w:r>
        <w:t xml:space="preserve"> творческая деятельность;</w:t>
      </w:r>
    </w:p>
    <w:p w:rsidR="00AA7538" w:rsidRDefault="00AA7538">
      <w:pPr>
        <w:pStyle w:val="ConsPlusNormal"/>
        <w:ind w:firstLine="540"/>
        <w:jc w:val="both"/>
      </w:pPr>
      <w:r>
        <w:t>разработка, подготовка и осуществление художественно-творческих планов и художественных программ;</w:t>
      </w:r>
    </w:p>
    <w:p w:rsidR="00AA7538" w:rsidRDefault="00AA7538">
      <w:pPr>
        <w:pStyle w:val="ConsPlusNormal"/>
        <w:ind w:firstLine="540"/>
        <w:jc w:val="both"/>
      </w:pPr>
      <w:r>
        <w:t>педагогическая деятельность:</w:t>
      </w:r>
    </w:p>
    <w:p w:rsidR="00AA7538" w:rsidRDefault="00AA7538">
      <w:pPr>
        <w:pStyle w:val="ConsPlusNormal"/>
        <w:ind w:firstLine="540"/>
        <w:jc w:val="both"/>
      </w:pPr>
      <w:r>
        <w:t>учебно-методическая разработка и реализация образовательных программ в общеобразовательных организациях, профессиональных образовательных организациях и образовательных организациях высшего образования;</w:t>
      </w:r>
    </w:p>
    <w:p w:rsidR="00AA7538" w:rsidRDefault="00AA7538">
      <w:pPr>
        <w:pStyle w:val="ConsPlusNormal"/>
        <w:ind w:firstLine="540"/>
        <w:jc w:val="both"/>
      </w:pPr>
      <w:r>
        <w:t>использование современных методик и форм учебной работы в образовательных организациях;</w:t>
      </w:r>
    </w:p>
    <w:p w:rsidR="00AA7538" w:rsidRDefault="00AA7538">
      <w:pPr>
        <w:pStyle w:val="ConsPlusNormal"/>
        <w:ind w:firstLine="540"/>
        <w:jc w:val="both"/>
      </w:pPr>
      <w:r>
        <w:t>планирование и реализация учебно-воспитательной работы в общеобразовательных организациях, профессиональных образовательных организациях и образовательных организациях высшего образования.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center"/>
      </w:pPr>
      <w:r>
        <w:t>V. ТРЕБОВАНИЯ К РЕЗУЛЬТАТАМ ОСВОЕНИЯ ПРОГРАММЫ МАГИСТРАТУРЫ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ind w:firstLine="540"/>
        <w:jc w:val="both"/>
      </w:pPr>
      <w:r>
        <w:lastRenderedPageBreak/>
        <w:t>5.1. В результате освоения программы магистратуры у выпускника должны быть сформированы общекультурные, общепрофессиональные и профессиональные компетенции.</w:t>
      </w:r>
    </w:p>
    <w:p w:rsidR="00AA7538" w:rsidRDefault="00AA7538">
      <w:pPr>
        <w:pStyle w:val="ConsPlusNormal"/>
        <w:ind w:firstLine="540"/>
        <w:jc w:val="both"/>
      </w:pPr>
      <w:r>
        <w:t>5.2. Выпускник, освоивший программу магистратуры, должен обладать следующими общекультурными компетенциями:</w:t>
      </w:r>
    </w:p>
    <w:p w:rsidR="00AA7538" w:rsidRDefault="00AA7538">
      <w:pPr>
        <w:pStyle w:val="ConsPlusNormal"/>
        <w:ind w:firstLine="540"/>
        <w:jc w:val="both"/>
      </w:pPr>
      <w:r>
        <w:t>способностью к абстрактному мышлению, анализу, синтезу (ОК-1);</w:t>
      </w:r>
    </w:p>
    <w:p w:rsidR="00AA7538" w:rsidRDefault="00AA7538">
      <w:pPr>
        <w:pStyle w:val="ConsPlusNormal"/>
        <w:ind w:firstLine="540"/>
        <w:jc w:val="both"/>
      </w:pPr>
      <w:r>
        <w:t>готовностью к саморазвитию, самореализации, использованию творческого потенциала (ОК-2);</w:t>
      </w:r>
    </w:p>
    <w:p w:rsidR="00AA7538" w:rsidRDefault="00AA7538">
      <w:pPr>
        <w:pStyle w:val="ConsPlusNormal"/>
        <w:ind w:firstLine="540"/>
        <w:jc w:val="both"/>
      </w:pPr>
      <w:r>
        <w:t>способностью к самостоятельному обучению новым методам исследования, к изменению научного и научно-производственного профиля своей профессиональной деятельности (ОК-3);</w:t>
      </w:r>
    </w:p>
    <w:p w:rsidR="00AA7538" w:rsidRDefault="00AA7538">
      <w:pPr>
        <w:pStyle w:val="ConsPlusNormal"/>
        <w:ind w:firstLine="540"/>
        <w:jc w:val="both"/>
      </w:pPr>
      <w:r>
        <w:t>способностью свободно пользоваться государственным языком Российской Федерации и иностранным языком как средством делового общения (ОК-4);</w:t>
      </w:r>
    </w:p>
    <w:p w:rsidR="00AA7538" w:rsidRDefault="00AA7538">
      <w:pPr>
        <w:pStyle w:val="ConsPlusNormal"/>
        <w:ind w:firstLine="540"/>
        <w:jc w:val="both"/>
      </w:pPr>
      <w:r>
        <w:t>готовностью использовать на практике умения и навыки организации исследовательских и проектных работ, управления коллективом (ОК-5);</w:t>
      </w:r>
    </w:p>
    <w:p w:rsidR="00AA7538" w:rsidRDefault="00AA7538">
      <w:pPr>
        <w:pStyle w:val="ConsPlusNormal"/>
        <w:ind w:firstLine="540"/>
        <w:jc w:val="both"/>
      </w:pPr>
      <w:r>
        <w:t>способностью проявлять инициативу, готовность действовать в нестандартных ситуациях, нести социальную и этическую ответственность за принятые решения (ОК-6);</w:t>
      </w:r>
    </w:p>
    <w:p w:rsidR="00AA7538" w:rsidRDefault="00AA7538">
      <w:pPr>
        <w:pStyle w:val="ConsPlusNormal"/>
        <w:ind w:firstLine="540"/>
        <w:jc w:val="both"/>
      </w:pPr>
      <w:r>
        <w:t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(ОК-7).</w:t>
      </w:r>
    </w:p>
    <w:p w:rsidR="00AA7538" w:rsidRDefault="00AA7538">
      <w:pPr>
        <w:pStyle w:val="ConsPlusNormal"/>
        <w:ind w:firstLine="540"/>
        <w:jc w:val="both"/>
      </w:pPr>
      <w:r>
        <w:t xml:space="preserve">5.3. Выпускник, освоивший программу магистратуры, должен обладать следующими </w:t>
      </w:r>
      <w:proofErr w:type="spellStart"/>
      <w:r>
        <w:t>общепрофессиональными</w:t>
      </w:r>
      <w:proofErr w:type="spellEnd"/>
      <w:r>
        <w:t xml:space="preserve"> компетенциями:</w:t>
      </w:r>
    </w:p>
    <w:p w:rsidR="00AA7538" w:rsidRDefault="00AA7538">
      <w:pPr>
        <w:pStyle w:val="ConsPlusNormal"/>
        <w:ind w:firstLine="540"/>
        <w:jc w:val="both"/>
      </w:pPr>
      <w:r>
        <w:t>способностью использовать знание фундаментальных наук в своей научно-исследовательской и научно-практической деятельности (ОПК-1);</w:t>
      </w:r>
    </w:p>
    <w:p w:rsidR="00AA7538" w:rsidRDefault="00AA7538">
      <w:pPr>
        <w:pStyle w:val="ConsPlusNormal"/>
        <w:ind w:firstLine="540"/>
        <w:jc w:val="both"/>
      </w:pPr>
      <w:r>
        <w:t>способностью применять культурологическое знание в профессиональной деятельности и социальной практике, свободным владением теориями, категориями и методами, связанными с изучением культурных форм, процессов, практик (ОПК-2);</w:t>
      </w:r>
    </w:p>
    <w:p w:rsidR="00AA7538" w:rsidRDefault="00AA7538">
      <w:pPr>
        <w:pStyle w:val="ConsPlusNormal"/>
        <w:ind w:firstLine="540"/>
        <w:jc w:val="both"/>
      </w:pPr>
      <w:r>
        <w:t xml:space="preserve">готовностью использовать углубленные специализированные знания из области </w:t>
      </w:r>
      <w:proofErr w:type="spellStart"/>
      <w:r>
        <w:t>культурологии</w:t>
      </w:r>
      <w:proofErr w:type="spellEnd"/>
      <w:r>
        <w:t xml:space="preserve"> для решения научно-исследовательских, научно-практических, прикладных задач (ОПК-3);</w:t>
      </w:r>
    </w:p>
    <w:p w:rsidR="00AA7538" w:rsidRDefault="00AA7538">
      <w:pPr>
        <w:pStyle w:val="ConsPlusNormal"/>
        <w:ind w:firstLine="540"/>
        <w:jc w:val="both"/>
      </w:pPr>
      <w:proofErr w:type="gramStart"/>
      <w:r>
        <w:t>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 (ОПК-4);</w:t>
      </w:r>
      <w:proofErr w:type="gramEnd"/>
    </w:p>
    <w:p w:rsidR="00AA7538" w:rsidRDefault="00AA7538">
      <w:pPr>
        <w:pStyle w:val="ConsPlusNormal"/>
        <w:ind w:firstLine="540"/>
        <w:jc w:val="both"/>
      </w:pPr>
      <w:r>
        <w:t>способностью строить межличностные и межкультурные коммуникации, владение навыками и приемами профессионального общения (ОПК-5);</w:t>
      </w:r>
    </w:p>
    <w:p w:rsidR="00AA7538" w:rsidRDefault="00AA7538">
      <w:pPr>
        <w:pStyle w:val="ConsPlusNormal"/>
        <w:ind w:firstLine="540"/>
        <w:jc w:val="both"/>
      </w:pPr>
      <w:r>
        <w:t>готовностью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(ОПК-6);</w:t>
      </w:r>
    </w:p>
    <w:p w:rsidR="00AA7538" w:rsidRDefault="00AA7538">
      <w:pPr>
        <w:pStyle w:val="ConsPlusNormal"/>
        <w:ind w:firstLine="540"/>
        <w:jc w:val="both"/>
      </w:pPr>
      <w:r>
        <w:t>способностью свободно пользоваться современными методами обработки и интерпретации комплексной информации для решения научных и практических задач, в том числе находящихся за пределами непосредственной сферы деятельности (ОПК-7);</w:t>
      </w:r>
    </w:p>
    <w:p w:rsidR="00AA7538" w:rsidRDefault="00AA7538">
      <w:pPr>
        <w:pStyle w:val="ConsPlusNormal"/>
        <w:ind w:firstLine="540"/>
        <w:jc w:val="both"/>
      </w:pPr>
      <w:r>
        <w:t>способностью использовать современные компьютерные сети, программные продукты и информационно-телекоммуникационные сети "Интернет" (далее - сеть "Интернет") для решения задач профессиональной деятельности (ОПК-8).</w:t>
      </w:r>
    </w:p>
    <w:p w:rsidR="00AA7538" w:rsidRDefault="00AA7538">
      <w:pPr>
        <w:pStyle w:val="ConsPlusNormal"/>
        <w:ind w:firstLine="540"/>
        <w:jc w:val="both"/>
      </w:pPr>
      <w:r>
        <w:t xml:space="preserve">5.4. </w:t>
      </w:r>
      <w:proofErr w:type="gramStart"/>
      <w:r>
        <w:t>Выпускник, освоивший программу магистратуры,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магистратуры:</w:t>
      </w:r>
      <w:proofErr w:type="gramEnd"/>
    </w:p>
    <w:p w:rsidR="00AA7538" w:rsidRDefault="00AA7538">
      <w:pPr>
        <w:pStyle w:val="ConsPlusNormal"/>
        <w:ind w:firstLine="540"/>
        <w:jc w:val="both"/>
      </w:pPr>
      <w:r w:rsidRPr="00855D4E">
        <w:rPr>
          <w:highlight w:val="yellow"/>
        </w:rPr>
        <w:t>научно-исследовательская деятельность:</w:t>
      </w:r>
    </w:p>
    <w:p w:rsidR="00AA7538" w:rsidRDefault="00AA7538">
      <w:pPr>
        <w:pStyle w:val="ConsPlusNormal"/>
        <w:ind w:firstLine="540"/>
        <w:jc w:val="both"/>
      </w:pPr>
      <w:r>
        <w:t>способностью самостоятельно ставить конкретные цели и задачи научных исследований и решать их с помощью свободно выбираемых теорий и методов, информационных технологий с использованием мирового опыта (ПК-1);</w:t>
      </w:r>
    </w:p>
    <w:p w:rsidR="00AA7538" w:rsidRDefault="00AA7538">
      <w:pPr>
        <w:pStyle w:val="ConsPlusNormal"/>
        <w:ind w:firstLine="540"/>
        <w:jc w:val="both"/>
      </w:pPr>
      <w:r>
        <w:t>способностью изучать различные виды культурных объектов в разных контекстах и взаимосвязях, критически анализировать информационные ресурсы по тематике исследования и самостоятельно представлять результаты исследований, свободное владение методами обработки, анализа и синтеза научной информации (ПК-2);</w:t>
      </w:r>
    </w:p>
    <w:p w:rsidR="00AA7538" w:rsidRDefault="00AA7538">
      <w:pPr>
        <w:pStyle w:val="ConsPlusNormal"/>
        <w:ind w:firstLine="540"/>
        <w:jc w:val="both"/>
      </w:pPr>
      <w:r>
        <w:t xml:space="preserve">готовностью представлять результаты исследования в формах научных отчетов, рефератов, </w:t>
      </w:r>
      <w:r>
        <w:lastRenderedPageBreak/>
        <w:t>обзоров, аналитических карт, докладов, статей (ПК-3);</w:t>
      </w:r>
    </w:p>
    <w:p w:rsidR="00AA7538" w:rsidRDefault="00AA7538">
      <w:pPr>
        <w:pStyle w:val="ConsPlusNormal"/>
        <w:ind w:firstLine="540"/>
        <w:jc w:val="both"/>
      </w:pPr>
      <w:r>
        <w:t>готовность составлять практические рекомендации по использованию результатов научных исследований (ПК-4);</w:t>
      </w:r>
    </w:p>
    <w:p w:rsidR="00AA7538" w:rsidRDefault="00AA7538">
      <w:pPr>
        <w:pStyle w:val="ConsPlusNormal"/>
        <w:ind w:firstLine="540"/>
        <w:jc w:val="both"/>
      </w:pPr>
      <w:r>
        <w:t>готовность осуществлять научные коммуникации в профессиональной сфере (ПК-5);</w:t>
      </w:r>
    </w:p>
    <w:p w:rsidR="00AA7538" w:rsidRDefault="00AA7538">
      <w:pPr>
        <w:pStyle w:val="ConsPlusNormal"/>
        <w:ind w:firstLine="540"/>
        <w:jc w:val="both"/>
      </w:pPr>
      <w:r w:rsidRPr="00855D4E">
        <w:rPr>
          <w:highlight w:val="yellow"/>
        </w:rPr>
        <w:t>организационно-управленческая деятельность:</w:t>
      </w:r>
    </w:p>
    <w:p w:rsidR="00AA7538" w:rsidRDefault="00AA7538">
      <w:pPr>
        <w:pStyle w:val="ConsPlusNormal"/>
        <w:ind w:firstLine="540"/>
        <w:jc w:val="both"/>
      </w:pPr>
      <w:r>
        <w:t>готовностью к использованию современного знания о культуре в организационно-управленческой работе (ПК-6);</w:t>
      </w:r>
    </w:p>
    <w:p w:rsidR="00AA7538" w:rsidRDefault="00AA7538">
      <w:pPr>
        <w:pStyle w:val="ConsPlusNormal"/>
        <w:ind w:firstLine="540"/>
        <w:jc w:val="both"/>
      </w:pPr>
      <w:r>
        <w:t xml:space="preserve">готовностью применять на практике знание теоретических основ управления в </w:t>
      </w:r>
      <w:proofErr w:type="spellStart"/>
      <w:r>
        <w:t>социокультурной</w:t>
      </w:r>
      <w:proofErr w:type="spellEnd"/>
      <w:r>
        <w:t xml:space="preserve"> сфере, владение приемами работы с персоналом, методами оценки качества и результативности труда персонала (ПК-7);</w:t>
      </w:r>
    </w:p>
    <w:p w:rsidR="00AA7538" w:rsidRDefault="00AA7538">
      <w:pPr>
        <w:pStyle w:val="ConsPlusNormal"/>
        <w:ind w:firstLine="540"/>
        <w:jc w:val="both"/>
      </w:pPr>
      <w:r>
        <w:t>способностью рассчитывать и оценивать условия и последствия принимаемых организационно-управленческих решений (ПК-8);</w:t>
      </w:r>
    </w:p>
    <w:p w:rsidR="00AA7538" w:rsidRDefault="00AA7538">
      <w:pPr>
        <w:pStyle w:val="ConsPlusNormal"/>
        <w:ind w:firstLine="540"/>
        <w:jc w:val="both"/>
      </w:pPr>
      <w:r w:rsidRPr="00855D4E">
        <w:rPr>
          <w:highlight w:val="yellow"/>
        </w:rPr>
        <w:t>проектно-аналитическая и экспертная деятельность:</w:t>
      </w:r>
    </w:p>
    <w:p w:rsidR="00AA7538" w:rsidRDefault="00AA7538">
      <w:pPr>
        <w:pStyle w:val="ConsPlusNormal"/>
        <w:ind w:firstLine="540"/>
        <w:jc w:val="both"/>
      </w:pPr>
      <w:r>
        <w:t xml:space="preserve">готовностью к проектно-аналитической работе в сферах </w:t>
      </w:r>
      <w:proofErr w:type="spellStart"/>
      <w:r>
        <w:t>социокультурной</w:t>
      </w:r>
      <w:proofErr w:type="spellEnd"/>
      <w:r>
        <w:t xml:space="preserve"> деятельности на основе системного подхода, к разработке и управлению инновационными проектами (ПК-9);</w:t>
      </w:r>
    </w:p>
    <w:p w:rsidR="00AA7538" w:rsidRDefault="00AA7538">
      <w:pPr>
        <w:pStyle w:val="ConsPlusNormal"/>
        <w:ind w:firstLine="540"/>
        <w:jc w:val="both"/>
      </w:pPr>
      <w:r>
        <w:t>способностью строить и использовать модели для описания и прогнозирования различных явлений, а также формулировать проектно-технические задания (ПК-10);</w:t>
      </w:r>
    </w:p>
    <w:p w:rsidR="00AA7538" w:rsidRDefault="00AA7538">
      <w:pPr>
        <w:pStyle w:val="ConsPlusNormal"/>
        <w:ind w:firstLine="540"/>
        <w:jc w:val="both"/>
      </w:pPr>
      <w:r>
        <w:t xml:space="preserve">готовностью пользоваться нормативными документами, определяющими параметры проведения работ в сферах </w:t>
      </w:r>
      <w:proofErr w:type="spellStart"/>
      <w:r>
        <w:t>социокультурной</w:t>
      </w:r>
      <w:proofErr w:type="spellEnd"/>
      <w:r>
        <w:t xml:space="preserve"> деятельности (ПК-11);</w:t>
      </w:r>
    </w:p>
    <w:p w:rsidR="00AA7538" w:rsidRDefault="00AA7538">
      <w:pPr>
        <w:pStyle w:val="ConsPlusNormal"/>
        <w:ind w:firstLine="540"/>
        <w:jc w:val="both"/>
      </w:pPr>
      <w:r>
        <w:t>готовностью к экспертно-консультационной работе (ПК-12);</w:t>
      </w:r>
    </w:p>
    <w:p w:rsidR="00AA7538" w:rsidRDefault="00AA7538">
      <w:pPr>
        <w:pStyle w:val="ConsPlusNormal"/>
        <w:ind w:firstLine="540"/>
        <w:jc w:val="both"/>
      </w:pPr>
      <w:r w:rsidRPr="00855D4E">
        <w:rPr>
          <w:highlight w:val="yellow"/>
        </w:rPr>
        <w:t>производственно-технологическая деятельность:</w:t>
      </w:r>
    </w:p>
    <w:p w:rsidR="00AA7538" w:rsidRDefault="00AA7538">
      <w:pPr>
        <w:pStyle w:val="ConsPlusNormal"/>
        <w:ind w:firstLine="540"/>
        <w:jc w:val="both"/>
      </w:pPr>
      <w:r>
        <w:t xml:space="preserve">готовностью применять в конкретно-практической производственной деятельности профессиональные знания, теории и методы </w:t>
      </w:r>
      <w:proofErr w:type="spellStart"/>
      <w:r>
        <w:t>социокультурных</w:t>
      </w:r>
      <w:proofErr w:type="spellEnd"/>
      <w:r>
        <w:t xml:space="preserve"> исследований (ПК-13);</w:t>
      </w:r>
    </w:p>
    <w:p w:rsidR="00AA7538" w:rsidRDefault="00AA7538">
      <w:pPr>
        <w:pStyle w:val="ConsPlusNormal"/>
        <w:ind w:firstLine="540"/>
        <w:jc w:val="both"/>
      </w:pPr>
      <w:r>
        <w:t>способностью выбирать технические средства и технологии с учетом экологических последствий их применения (ПК-14);</w:t>
      </w:r>
    </w:p>
    <w:p w:rsidR="00AA7538" w:rsidRDefault="00AA7538">
      <w:pPr>
        <w:pStyle w:val="ConsPlusNormal"/>
        <w:ind w:firstLine="540"/>
        <w:jc w:val="both"/>
      </w:pPr>
      <w:r w:rsidRPr="00855D4E">
        <w:rPr>
          <w:highlight w:val="yellow"/>
        </w:rPr>
        <w:t>культурно-просветительская деятельность:</w:t>
      </w:r>
    </w:p>
    <w:p w:rsidR="00AA7538" w:rsidRDefault="00AA7538">
      <w:pPr>
        <w:pStyle w:val="ConsPlusNormal"/>
        <w:ind w:firstLine="540"/>
        <w:jc w:val="both"/>
      </w:pPr>
      <w:r>
        <w:t>готовностью к разработке и реализации направлений государственной культурной политики, связанной с сохранением и освоением художественно-культурного, культурно-исторического и природного наследия (ПК-15);</w:t>
      </w:r>
    </w:p>
    <w:p w:rsidR="00AA7538" w:rsidRDefault="00AA7538">
      <w:pPr>
        <w:pStyle w:val="ConsPlusNormal"/>
        <w:ind w:firstLine="540"/>
        <w:jc w:val="both"/>
      </w:pPr>
      <w:r>
        <w:t>способностью к созданию и реализации социально-культурных программ в системе массовых коммуникаций (ПК-16);</w:t>
      </w:r>
    </w:p>
    <w:p w:rsidR="00AA7538" w:rsidRDefault="00AA7538">
      <w:pPr>
        <w:pStyle w:val="ConsPlusNormal"/>
        <w:ind w:firstLine="540"/>
        <w:jc w:val="both"/>
      </w:pPr>
      <w:r>
        <w:t xml:space="preserve">готовностью к разработке и осуществлению художественно-творческих планов и программ в сферах </w:t>
      </w:r>
      <w:proofErr w:type="spellStart"/>
      <w:r>
        <w:t>социокультурной</w:t>
      </w:r>
      <w:proofErr w:type="spellEnd"/>
      <w:r>
        <w:t xml:space="preserve"> жизни (ПК-17);</w:t>
      </w:r>
    </w:p>
    <w:p w:rsidR="00AA7538" w:rsidRDefault="00AA7538">
      <w:pPr>
        <w:pStyle w:val="ConsPlusNormal"/>
        <w:ind w:firstLine="540"/>
        <w:jc w:val="both"/>
      </w:pPr>
      <w:r w:rsidRPr="00855D4E">
        <w:rPr>
          <w:highlight w:val="yellow"/>
        </w:rPr>
        <w:t>педагогическая деятельность:</w:t>
      </w:r>
    </w:p>
    <w:p w:rsidR="00AA7538" w:rsidRDefault="00AA7538">
      <w:pPr>
        <w:pStyle w:val="ConsPlusNormal"/>
        <w:ind w:firstLine="540"/>
        <w:jc w:val="both"/>
      </w:pPr>
      <w:r>
        <w:t>готовностью к педагогической и воспитательной деятельности в общеобразовательных организациях, профессиональных образовательных организациях и образовательных организациях высшего образования (ПК-18);</w:t>
      </w:r>
    </w:p>
    <w:p w:rsidR="00AA7538" w:rsidRDefault="00AA7538">
      <w:pPr>
        <w:pStyle w:val="ConsPlusNormal"/>
        <w:ind w:firstLine="540"/>
        <w:jc w:val="both"/>
      </w:pPr>
      <w:r>
        <w:t>способностью использовать современные психолого-педагогические теории и методы в образовательной деятельности (ПК-19);</w:t>
      </w:r>
    </w:p>
    <w:p w:rsidR="00AA7538" w:rsidRDefault="00AA7538">
      <w:pPr>
        <w:pStyle w:val="ConsPlusNormal"/>
        <w:ind w:firstLine="540"/>
        <w:jc w:val="both"/>
      </w:pPr>
      <w:r>
        <w:t>готовностью к педагогическому и учебно-методическому осуществлению учебной деятельности, к разработке и использованию новых методик и инновационных форм учебной работы (ПК-20);</w:t>
      </w:r>
    </w:p>
    <w:p w:rsidR="00AA7538" w:rsidRDefault="00AA7538">
      <w:pPr>
        <w:pStyle w:val="ConsPlusNormal"/>
        <w:ind w:firstLine="540"/>
        <w:jc w:val="both"/>
      </w:pPr>
      <w:r>
        <w:t>готовностью к планированию и реализации образовательно-воспитательной работы, владением навыками разработки образовательных программ (ПК-21).</w:t>
      </w:r>
    </w:p>
    <w:p w:rsidR="00AA7538" w:rsidRDefault="00AA7538">
      <w:pPr>
        <w:pStyle w:val="ConsPlusNormal"/>
        <w:ind w:firstLine="540"/>
        <w:jc w:val="both"/>
      </w:pPr>
      <w:r>
        <w:t>5.5. При разработке программы магистратуры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магистратуры, включаются в набор требуемых результатов освоения программы магистратуры.</w:t>
      </w:r>
    </w:p>
    <w:p w:rsidR="00AA7538" w:rsidRDefault="00AA7538">
      <w:pPr>
        <w:pStyle w:val="ConsPlusNormal"/>
        <w:ind w:firstLine="540"/>
        <w:jc w:val="both"/>
      </w:pPr>
      <w:r>
        <w:t>5.6. При разработке программы магистратуры организация вправе дополнить набор компетенций выпускников с учетом направленности программы магистратуры на конкретные области знания и (или) вид (виды) деятельности.</w:t>
      </w:r>
    </w:p>
    <w:p w:rsidR="00AA7538" w:rsidRDefault="00AA7538">
      <w:pPr>
        <w:pStyle w:val="ConsPlusNormal"/>
        <w:ind w:firstLine="540"/>
        <w:jc w:val="both"/>
      </w:pPr>
      <w:r>
        <w:t xml:space="preserve">5.7. При разработке программы магистратуры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center"/>
      </w:pPr>
      <w:r>
        <w:t>VI. ТРЕБОВАНИЯ К СТРУКТУРЕ ПРОГРАММЫ МАГИСТРАТУРЫ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ind w:firstLine="540"/>
        <w:jc w:val="both"/>
      </w:pPr>
      <w:r>
        <w:t>6.1. Структура программы магистратуры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магистратуры,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AA7538" w:rsidRDefault="00AA7538">
      <w:pPr>
        <w:pStyle w:val="ConsPlusNormal"/>
        <w:ind w:firstLine="540"/>
        <w:jc w:val="both"/>
      </w:pPr>
      <w:r>
        <w:t>6.2. Программа магистратуры состоит из следующих блоков:</w:t>
      </w:r>
    </w:p>
    <w:p w:rsidR="00AA7538" w:rsidRDefault="00B74535">
      <w:pPr>
        <w:pStyle w:val="ConsPlusNormal"/>
        <w:ind w:firstLine="540"/>
        <w:jc w:val="both"/>
      </w:pPr>
      <w:hyperlink w:anchor="P193" w:history="1">
        <w:r w:rsidR="00AA7538">
          <w:rPr>
            <w:color w:val="0000FF"/>
          </w:rPr>
          <w:t>Блок 1</w:t>
        </w:r>
      </w:hyperlink>
      <w:r w:rsidR="00AA7538"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AA7538" w:rsidRDefault="00B74535">
      <w:pPr>
        <w:pStyle w:val="ConsPlusNormal"/>
        <w:ind w:firstLine="540"/>
        <w:jc w:val="both"/>
      </w:pPr>
      <w:hyperlink w:anchor="P200" w:history="1">
        <w:r w:rsidR="00AA7538">
          <w:rPr>
            <w:color w:val="0000FF"/>
          </w:rPr>
          <w:t>Блок 2</w:t>
        </w:r>
      </w:hyperlink>
      <w:r w:rsidR="00AA7538">
        <w:t xml:space="preserve"> "Практики, в том числе научно-исследовательская работа (НИР)", который в полном объеме относится к вариативной части программы.</w:t>
      </w:r>
    </w:p>
    <w:p w:rsidR="00AA7538" w:rsidRDefault="00B74535">
      <w:pPr>
        <w:pStyle w:val="ConsPlusNormal"/>
        <w:ind w:firstLine="540"/>
        <w:jc w:val="both"/>
      </w:pPr>
      <w:hyperlink w:anchor="P205" w:history="1">
        <w:r w:rsidR="00AA7538">
          <w:rPr>
            <w:color w:val="0000FF"/>
          </w:rPr>
          <w:t>Блок 3</w:t>
        </w:r>
      </w:hyperlink>
      <w:r w:rsidR="00AA7538"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AA7538" w:rsidRDefault="00AA7538">
      <w:pPr>
        <w:pStyle w:val="ConsPlusNormal"/>
        <w:ind w:firstLine="540"/>
        <w:jc w:val="both"/>
      </w:pPr>
      <w:r>
        <w:t>--------------------------------</w:t>
      </w:r>
    </w:p>
    <w:p w:rsidR="00AA7538" w:rsidRDefault="00AA7538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магистратуры,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AA7538" w:rsidRDefault="00AA7538">
      <w:pPr>
        <w:sectPr w:rsidR="00AA7538" w:rsidSect="007642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center"/>
      </w:pPr>
      <w:r>
        <w:t>Структура программы магистратуры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right"/>
      </w:pPr>
      <w:r>
        <w:t>Таблица</w:t>
      </w:r>
    </w:p>
    <w:p w:rsidR="00AA7538" w:rsidRDefault="00AA75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10"/>
        <w:gridCol w:w="5852"/>
        <w:gridCol w:w="2574"/>
      </w:tblGrid>
      <w:tr w:rsidR="00AA7538">
        <w:tc>
          <w:tcPr>
            <w:tcW w:w="7062" w:type="dxa"/>
            <w:gridSpan w:val="2"/>
          </w:tcPr>
          <w:p w:rsidR="00AA7538" w:rsidRDefault="00AA7538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2574" w:type="dxa"/>
          </w:tcPr>
          <w:p w:rsidR="00AA7538" w:rsidRDefault="00AA7538">
            <w:pPr>
              <w:pStyle w:val="ConsPlusNormal"/>
              <w:jc w:val="center"/>
            </w:pPr>
            <w:r>
              <w:t xml:space="preserve">Объем программы магистратуры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AA7538">
        <w:tc>
          <w:tcPr>
            <w:tcW w:w="1210" w:type="dxa"/>
            <w:vMerge w:val="restart"/>
          </w:tcPr>
          <w:p w:rsidR="00AA7538" w:rsidRDefault="00AA7538">
            <w:pPr>
              <w:pStyle w:val="ConsPlusNormal"/>
              <w:jc w:val="both"/>
            </w:pPr>
            <w:bookmarkStart w:id="1" w:name="P193"/>
            <w:bookmarkEnd w:id="1"/>
            <w:r>
              <w:t>Блок 1</w:t>
            </w:r>
          </w:p>
        </w:tc>
        <w:tc>
          <w:tcPr>
            <w:tcW w:w="5852" w:type="dxa"/>
          </w:tcPr>
          <w:p w:rsidR="00AA7538" w:rsidRDefault="00AA7538">
            <w:pPr>
              <w:pStyle w:val="ConsPlusNormal"/>
              <w:jc w:val="both"/>
            </w:pPr>
            <w:r>
              <w:t>Образовательные модули (дисциплины)</w:t>
            </w:r>
          </w:p>
        </w:tc>
        <w:tc>
          <w:tcPr>
            <w:tcW w:w="2574" w:type="dxa"/>
          </w:tcPr>
          <w:p w:rsidR="00AA7538" w:rsidRDefault="00AA7538">
            <w:pPr>
              <w:pStyle w:val="ConsPlusNormal"/>
              <w:jc w:val="center"/>
            </w:pPr>
            <w:r>
              <w:t>60</w:t>
            </w:r>
          </w:p>
        </w:tc>
      </w:tr>
      <w:tr w:rsidR="00AA7538">
        <w:tc>
          <w:tcPr>
            <w:tcW w:w="1210" w:type="dxa"/>
            <w:vMerge/>
          </w:tcPr>
          <w:p w:rsidR="00AA7538" w:rsidRDefault="00AA7538"/>
        </w:tc>
        <w:tc>
          <w:tcPr>
            <w:tcW w:w="5852" w:type="dxa"/>
          </w:tcPr>
          <w:p w:rsidR="00AA7538" w:rsidRDefault="00AA7538">
            <w:pPr>
              <w:pStyle w:val="ConsPlusNormal"/>
              <w:jc w:val="both"/>
            </w:pPr>
            <w:r>
              <w:t>Базовая часть</w:t>
            </w:r>
          </w:p>
        </w:tc>
        <w:tc>
          <w:tcPr>
            <w:tcW w:w="2574" w:type="dxa"/>
          </w:tcPr>
          <w:p w:rsidR="00AA7538" w:rsidRDefault="00AA7538">
            <w:pPr>
              <w:pStyle w:val="ConsPlusNormal"/>
              <w:jc w:val="center"/>
            </w:pPr>
            <w:r>
              <w:t>18 - 21</w:t>
            </w:r>
          </w:p>
        </w:tc>
      </w:tr>
      <w:tr w:rsidR="00AA7538">
        <w:tc>
          <w:tcPr>
            <w:tcW w:w="1210" w:type="dxa"/>
            <w:vMerge/>
          </w:tcPr>
          <w:p w:rsidR="00AA7538" w:rsidRDefault="00AA7538"/>
        </w:tc>
        <w:tc>
          <w:tcPr>
            <w:tcW w:w="5852" w:type="dxa"/>
          </w:tcPr>
          <w:p w:rsidR="00AA7538" w:rsidRDefault="00AA7538">
            <w:pPr>
              <w:pStyle w:val="ConsPlusNormal"/>
              <w:jc w:val="both"/>
            </w:pPr>
            <w:bookmarkStart w:id="2" w:name="P198"/>
            <w:bookmarkEnd w:id="2"/>
            <w:r>
              <w:t>Вариативная часть</w:t>
            </w:r>
          </w:p>
        </w:tc>
        <w:tc>
          <w:tcPr>
            <w:tcW w:w="2574" w:type="dxa"/>
          </w:tcPr>
          <w:p w:rsidR="00AA7538" w:rsidRDefault="00AA7538">
            <w:pPr>
              <w:pStyle w:val="ConsPlusNormal"/>
              <w:jc w:val="center"/>
            </w:pPr>
            <w:r>
              <w:t>39 - 42</w:t>
            </w:r>
          </w:p>
        </w:tc>
      </w:tr>
      <w:tr w:rsidR="00AA7538">
        <w:tc>
          <w:tcPr>
            <w:tcW w:w="1210" w:type="dxa"/>
            <w:vMerge w:val="restart"/>
          </w:tcPr>
          <w:p w:rsidR="00AA7538" w:rsidRDefault="00AA7538">
            <w:pPr>
              <w:pStyle w:val="ConsPlusNormal"/>
              <w:jc w:val="both"/>
            </w:pPr>
            <w:bookmarkStart w:id="3" w:name="P200"/>
            <w:bookmarkEnd w:id="3"/>
            <w:r>
              <w:t>Блок 2</w:t>
            </w:r>
          </w:p>
        </w:tc>
        <w:tc>
          <w:tcPr>
            <w:tcW w:w="5852" w:type="dxa"/>
          </w:tcPr>
          <w:p w:rsidR="00AA7538" w:rsidRDefault="00AA7538">
            <w:pPr>
              <w:pStyle w:val="ConsPlusNormal"/>
              <w:jc w:val="both"/>
            </w:pPr>
            <w:r>
              <w:t>Практики и научно-исследовательская работа (НИР)</w:t>
            </w:r>
          </w:p>
        </w:tc>
        <w:tc>
          <w:tcPr>
            <w:tcW w:w="2574" w:type="dxa"/>
          </w:tcPr>
          <w:p w:rsidR="00AA7538" w:rsidRDefault="00AA7538">
            <w:pPr>
              <w:pStyle w:val="ConsPlusNormal"/>
              <w:jc w:val="center"/>
            </w:pPr>
            <w:r>
              <w:t>51 - 54</w:t>
            </w:r>
          </w:p>
        </w:tc>
      </w:tr>
      <w:tr w:rsidR="00AA7538">
        <w:tc>
          <w:tcPr>
            <w:tcW w:w="1210" w:type="dxa"/>
            <w:vMerge/>
          </w:tcPr>
          <w:p w:rsidR="00AA7538" w:rsidRDefault="00AA7538"/>
        </w:tc>
        <w:tc>
          <w:tcPr>
            <w:tcW w:w="5852" w:type="dxa"/>
          </w:tcPr>
          <w:p w:rsidR="00AA7538" w:rsidRDefault="00AA7538">
            <w:pPr>
              <w:pStyle w:val="ConsPlusNormal"/>
              <w:jc w:val="both"/>
            </w:pPr>
            <w:bookmarkStart w:id="4" w:name="P203"/>
            <w:bookmarkEnd w:id="4"/>
            <w:r>
              <w:t>Вариативная часть</w:t>
            </w:r>
          </w:p>
        </w:tc>
        <w:tc>
          <w:tcPr>
            <w:tcW w:w="2574" w:type="dxa"/>
          </w:tcPr>
          <w:p w:rsidR="00AA7538" w:rsidRDefault="00AA7538">
            <w:pPr>
              <w:pStyle w:val="ConsPlusNormal"/>
              <w:jc w:val="center"/>
            </w:pPr>
            <w:r>
              <w:t>51 - 54</w:t>
            </w:r>
          </w:p>
        </w:tc>
      </w:tr>
      <w:tr w:rsidR="00AA7538">
        <w:tc>
          <w:tcPr>
            <w:tcW w:w="1210" w:type="dxa"/>
          </w:tcPr>
          <w:p w:rsidR="00AA7538" w:rsidRDefault="00AA7538">
            <w:pPr>
              <w:pStyle w:val="ConsPlusNormal"/>
              <w:jc w:val="both"/>
            </w:pPr>
            <w:bookmarkStart w:id="5" w:name="P205"/>
            <w:bookmarkEnd w:id="5"/>
            <w:r>
              <w:t>Блок 3</w:t>
            </w:r>
          </w:p>
        </w:tc>
        <w:tc>
          <w:tcPr>
            <w:tcW w:w="5852" w:type="dxa"/>
          </w:tcPr>
          <w:p w:rsidR="00AA7538" w:rsidRDefault="00AA7538">
            <w:pPr>
              <w:pStyle w:val="ConsPlusNormal"/>
              <w:jc w:val="both"/>
            </w:pPr>
            <w:r>
              <w:t>Государственная итоговая аттестация</w:t>
            </w:r>
          </w:p>
        </w:tc>
        <w:tc>
          <w:tcPr>
            <w:tcW w:w="2574" w:type="dxa"/>
          </w:tcPr>
          <w:p w:rsidR="00AA7538" w:rsidRDefault="00AA7538">
            <w:pPr>
              <w:pStyle w:val="ConsPlusNormal"/>
              <w:jc w:val="center"/>
            </w:pPr>
            <w:r>
              <w:t>6 - 9</w:t>
            </w:r>
          </w:p>
        </w:tc>
      </w:tr>
      <w:tr w:rsidR="00AA7538">
        <w:tc>
          <w:tcPr>
            <w:tcW w:w="7062" w:type="dxa"/>
            <w:gridSpan w:val="2"/>
          </w:tcPr>
          <w:p w:rsidR="00AA7538" w:rsidRDefault="00AA7538">
            <w:pPr>
              <w:pStyle w:val="ConsPlusNormal"/>
              <w:jc w:val="both"/>
            </w:pPr>
            <w:r>
              <w:t>Объем программы магистратуры</w:t>
            </w:r>
          </w:p>
        </w:tc>
        <w:tc>
          <w:tcPr>
            <w:tcW w:w="2574" w:type="dxa"/>
          </w:tcPr>
          <w:p w:rsidR="00AA7538" w:rsidRDefault="00AA7538">
            <w:pPr>
              <w:pStyle w:val="ConsPlusNormal"/>
              <w:jc w:val="center"/>
            </w:pPr>
            <w:r>
              <w:t>120</w:t>
            </w:r>
          </w:p>
        </w:tc>
      </w:tr>
    </w:tbl>
    <w:p w:rsidR="00AA7538" w:rsidRDefault="00AA7538">
      <w:pPr>
        <w:sectPr w:rsidR="00AA7538">
          <w:pgSz w:w="16838" w:h="11905"/>
          <w:pgMar w:top="1701" w:right="1134" w:bottom="850" w:left="1134" w:header="0" w:footer="0" w:gutter="0"/>
          <w:cols w:space="720"/>
        </w:sectPr>
      </w:pP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магистратуры, являются обязательными для освоения обучающимся вне зависимости от направленности (профиля) программы,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магистратуры,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AA7538" w:rsidRDefault="00AA7538">
      <w:pPr>
        <w:pStyle w:val="ConsPlusNormal"/>
        <w:ind w:firstLine="540"/>
        <w:jc w:val="both"/>
      </w:pPr>
      <w:r>
        <w:t xml:space="preserve">6.4. Дисциплины (модули), относящиеся к вариативной части программы магистратуры, практики (в том числе НИР) определяют направленность (профиль) программы. Набор дисциплин (модулей) и практик (в том числе НИР), относящихся к вариативной части </w:t>
      </w:r>
      <w:hyperlink w:anchor="P198" w:history="1">
        <w:r>
          <w:rPr>
            <w:color w:val="0000FF"/>
          </w:rPr>
          <w:t>Блока 1</w:t>
        </w:r>
      </w:hyperlink>
      <w:r>
        <w:t xml:space="preserve"> "Дисциплины (модули)" и </w:t>
      </w:r>
      <w:hyperlink w:anchor="P203" w:history="1">
        <w:r>
          <w:rPr>
            <w:color w:val="0000FF"/>
          </w:rPr>
          <w:t>Блока 2</w:t>
        </w:r>
      </w:hyperlink>
      <w:r>
        <w:t xml:space="preserve"> "Практики, в том числе научно-исследовательская работа (НИР)" программ академической или прикладной магистратуры,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(модулей), практик (в том числе НИР) становится обязательным для освоения обучающимся.</w:t>
      </w:r>
    </w:p>
    <w:p w:rsidR="00AA7538" w:rsidRDefault="00AA7538">
      <w:pPr>
        <w:pStyle w:val="ConsPlusNormal"/>
        <w:ind w:firstLine="540"/>
        <w:jc w:val="both"/>
      </w:pPr>
      <w:r>
        <w:t xml:space="preserve">6.5. В </w:t>
      </w:r>
      <w:hyperlink w:anchor="P200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AA7538" w:rsidRDefault="00AA7538">
      <w:pPr>
        <w:pStyle w:val="ConsPlusNormal"/>
        <w:ind w:firstLine="540"/>
        <w:jc w:val="both"/>
      </w:pPr>
      <w:r>
        <w:t>Типы учебной практики:</w:t>
      </w:r>
    </w:p>
    <w:p w:rsidR="00AA7538" w:rsidRDefault="00AA7538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навыков.</w:t>
      </w:r>
    </w:p>
    <w:p w:rsidR="00AA7538" w:rsidRDefault="00AA7538">
      <w:pPr>
        <w:pStyle w:val="ConsPlusNormal"/>
        <w:ind w:firstLine="540"/>
        <w:jc w:val="both"/>
      </w:pPr>
      <w:r>
        <w:t>Типы производственной практики:</w:t>
      </w:r>
    </w:p>
    <w:p w:rsidR="00AA7538" w:rsidRDefault="00AA7538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AA7538" w:rsidRDefault="00AA7538">
      <w:pPr>
        <w:pStyle w:val="ConsPlusNormal"/>
        <w:ind w:firstLine="540"/>
        <w:jc w:val="both"/>
      </w:pPr>
      <w:r>
        <w:t>НИР.</w:t>
      </w:r>
    </w:p>
    <w:p w:rsidR="00AA7538" w:rsidRDefault="00AA7538">
      <w:pPr>
        <w:pStyle w:val="ConsPlusNormal"/>
        <w:ind w:firstLine="540"/>
        <w:jc w:val="both"/>
      </w:pPr>
      <w:r>
        <w:t>Способы проведения учебной и производственной практик:</w:t>
      </w:r>
    </w:p>
    <w:p w:rsidR="00AA7538" w:rsidRDefault="00AA7538">
      <w:pPr>
        <w:pStyle w:val="ConsPlusNormal"/>
        <w:ind w:firstLine="540"/>
        <w:jc w:val="both"/>
      </w:pPr>
      <w:r>
        <w:t>стационарная;</w:t>
      </w:r>
    </w:p>
    <w:p w:rsidR="00AA7538" w:rsidRDefault="00AA7538">
      <w:pPr>
        <w:pStyle w:val="ConsPlusNormal"/>
        <w:ind w:firstLine="540"/>
        <w:jc w:val="both"/>
      </w:pPr>
      <w:r>
        <w:t>выездная.</w:t>
      </w:r>
    </w:p>
    <w:p w:rsidR="00AA7538" w:rsidRDefault="00AA7538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AA7538" w:rsidRDefault="00AA7538">
      <w:pPr>
        <w:pStyle w:val="ConsPlusNormal"/>
        <w:ind w:firstLine="540"/>
        <w:jc w:val="both"/>
      </w:pPr>
      <w:r>
        <w:t xml:space="preserve">При разработке программ магистратуры организация выбирает типы практик в зависимости от вида (видов) деятельности, на который (которые) ориентирована программа магистратуры. Организация вправе предусмотреть в программе магистратуры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AA7538" w:rsidRDefault="00AA7538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AA7538" w:rsidRDefault="00AA7538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AA7538" w:rsidRDefault="00AA7538">
      <w:pPr>
        <w:pStyle w:val="ConsPlusNormal"/>
        <w:ind w:firstLine="540"/>
        <w:jc w:val="both"/>
      </w:pPr>
      <w:r>
        <w:t xml:space="preserve">6.6. В </w:t>
      </w:r>
      <w:hyperlink w:anchor="P20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защите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AA7538" w:rsidRDefault="00AA7538">
      <w:pPr>
        <w:pStyle w:val="ConsPlusNormal"/>
        <w:ind w:firstLine="540"/>
        <w:jc w:val="both"/>
      </w:pPr>
      <w:r>
        <w:t xml:space="preserve">6.7. При разработке программы магистратуры обучающимся обеспечивается возможность освоения дисциплин (модулей) по выбору, в том числе специализированные условия инвалидам и лицам с ограниченными возможностями здоровья, в объеме не менее 30 процентов вариативной </w:t>
      </w:r>
      <w:hyperlink w:anchor="P198" w:history="1">
        <w:r>
          <w:rPr>
            <w:color w:val="0000FF"/>
          </w:rPr>
          <w:t>части</w:t>
        </w:r>
      </w:hyperlink>
      <w:r>
        <w:t xml:space="preserve"> Блока 1 "Дисциплины (модули)".</w:t>
      </w:r>
    </w:p>
    <w:p w:rsidR="00AA7538" w:rsidRDefault="00AA7538">
      <w:pPr>
        <w:pStyle w:val="ConsPlusNormal"/>
        <w:ind w:firstLine="540"/>
        <w:jc w:val="both"/>
      </w:pPr>
      <w:r>
        <w:t xml:space="preserve">6.8. Количество часов, отведенных на занятия лекционного типа, в целом по </w:t>
      </w:r>
      <w:hyperlink w:anchor="P193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20 процентов от общего количества часов аудиторных занятий, отведенных на реализацию этого </w:t>
      </w:r>
      <w:hyperlink w:anchor="P193" w:history="1">
        <w:r>
          <w:rPr>
            <w:color w:val="0000FF"/>
          </w:rPr>
          <w:t>Блока</w:t>
        </w:r>
      </w:hyperlink>
      <w:r>
        <w:t>.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center"/>
      </w:pPr>
      <w:r>
        <w:t>VII. ТРЕБОВАНИЯ К УСЛОВИЯМ РЕАЛИЗАЦИИ</w:t>
      </w:r>
    </w:p>
    <w:p w:rsidR="00AA7538" w:rsidRDefault="00AA7538">
      <w:pPr>
        <w:pStyle w:val="ConsPlusNormal"/>
        <w:jc w:val="center"/>
      </w:pPr>
      <w:r>
        <w:t>ПРОГРАММЫ МАГИСТРАТУРЫ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ind w:firstLine="540"/>
        <w:jc w:val="both"/>
      </w:pPr>
      <w:r>
        <w:t>7.1. Общесистемные требования к реализации программы магистратуры.</w:t>
      </w:r>
    </w:p>
    <w:p w:rsidR="00AA7538" w:rsidRDefault="00AA7538">
      <w:pPr>
        <w:pStyle w:val="ConsPlusNormal"/>
        <w:ind w:firstLine="540"/>
        <w:jc w:val="both"/>
      </w:pPr>
      <w:r>
        <w:t xml:space="preserve"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</w:t>
      </w:r>
      <w:r>
        <w:lastRenderedPageBreak/>
        <w:t>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AA7538" w:rsidRDefault="00AA7538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сети "Интернет",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AA7538" w:rsidRDefault="00AA7538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AA7538" w:rsidRDefault="00AA7538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AA7538" w:rsidRDefault="00AA7538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AA7538" w:rsidRDefault="00AA7538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AA7538" w:rsidRDefault="00AA7538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AA7538" w:rsidRDefault="00AA7538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AA7538" w:rsidRDefault="00AA7538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AA7538" w:rsidRDefault="00AA7538">
      <w:pPr>
        <w:pStyle w:val="ConsPlusNormal"/>
        <w:ind w:firstLine="540"/>
        <w:jc w:val="both"/>
      </w:pPr>
      <w:r>
        <w:t>--------------------------------</w:t>
      </w:r>
    </w:p>
    <w:p w:rsidR="00AA7538" w:rsidRDefault="00AA7538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2927;</w:t>
      </w:r>
      <w:proofErr w:type="gramEnd"/>
      <w:r>
        <w:t xml:space="preserve"> </w:t>
      </w:r>
      <w:proofErr w:type="gramStart"/>
      <w:r>
        <w:t>N 30, ст. 4217, ст. 4243).</w:t>
      </w:r>
      <w:proofErr w:type="gramEnd"/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ind w:firstLine="540"/>
        <w:jc w:val="both"/>
      </w:pPr>
      <w:r>
        <w:t>7.1.3. В случае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AA7538" w:rsidRDefault="00AA7538">
      <w:pPr>
        <w:pStyle w:val="ConsPlusNormal"/>
        <w:ind w:firstLine="540"/>
        <w:jc w:val="both"/>
      </w:pPr>
      <w:r>
        <w:t>7.1.4. В случае реализации программы магистратуры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магистратуры должны обеспечиваться совокупностью ресурсов указанных организаций.</w:t>
      </w:r>
    </w:p>
    <w:p w:rsidR="00AA7538" w:rsidRDefault="00AA7538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2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</w:t>
      </w:r>
      <w:r>
        <w:lastRenderedPageBreak/>
        <w:t>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AA7538" w:rsidRDefault="00AA7538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60 процентов от общего количества научно-педагогических работников организации.</w:t>
      </w:r>
    </w:p>
    <w:p w:rsidR="00AA7538" w:rsidRDefault="00AA7538">
      <w:pPr>
        <w:pStyle w:val="ConsPlusNormal"/>
        <w:ind w:firstLine="540"/>
        <w:jc w:val="both"/>
      </w:pPr>
      <w:r>
        <w:t xml:space="preserve">7.1.7. </w:t>
      </w:r>
      <w:proofErr w:type="gramStart"/>
      <w: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(в приведенных к целочисленным значениям ставок) должно составлять не менее 2 в журналах, индексируемых в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или </w:t>
      </w:r>
      <w:proofErr w:type="spellStart"/>
      <w:r>
        <w:t>Scopus</w:t>
      </w:r>
      <w:proofErr w:type="spellEnd"/>
      <w:r>
        <w:t>, или не менее 20 в журналах, индексируемых в Российском индексе научного цитирования.</w:t>
      </w:r>
      <w:proofErr w:type="gramEnd"/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ind w:firstLine="540"/>
        <w:jc w:val="both"/>
      </w:pPr>
      <w:r>
        <w:t>7.2. Требования к кадровым условиям реализации программы магистратуры.</w:t>
      </w:r>
    </w:p>
    <w:p w:rsidR="00AA7538" w:rsidRDefault="00AA7538">
      <w:pPr>
        <w:pStyle w:val="ConsPlusNormal"/>
        <w:ind w:firstLine="540"/>
        <w:jc w:val="both"/>
      </w:pPr>
      <w:r>
        <w:t>7.2.1. Реализация программы магистратуры обеспечивается руководящими и научно-педагогическими работниками организации, а также лицами, привлекаемыми к реализации программы магистратуры на условиях гражданско-правового договора.</w:t>
      </w:r>
    </w:p>
    <w:p w:rsidR="00AA7538" w:rsidRDefault="00AA7538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магистратуры, должна составлять не менее 70 процентов.</w:t>
      </w:r>
      <w:proofErr w:type="gramEnd"/>
    </w:p>
    <w:p w:rsidR="00AA7538" w:rsidRDefault="00AA7538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магистратуры, должна быть не менее:</w:t>
      </w:r>
      <w:proofErr w:type="gramEnd"/>
    </w:p>
    <w:p w:rsidR="00AA7538" w:rsidRDefault="00AA7538">
      <w:pPr>
        <w:pStyle w:val="ConsPlusNormal"/>
        <w:ind w:firstLine="540"/>
        <w:jc w:val="both"/>
      </w:pPr>
      <w:r>
        <w:t>80 процентов для программы академической магистратуры;</w:t>
      </w:r>
    </w:p>
    <w:p w:rsidR="00AA7538" w:rsidRDefault="00AA7538">
      <w:pPr>
        <w:pStyle w:val="ConsPlusNormal"/>
        <w:ind w:firstLine="540"/>
        <w:jc w:val="both"/>
      </w:pPr>
      <w:r>
        <w:t>65 процентов для программы прикладной магистратуры.</w:t>
      </w:r>
    </w:p>
    <w:p w:rsidR="00AA7538" w:rsidRDefault="00AA7538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научно-педагогических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магистратуры (имеющих стаж работы в данной профессиональной области не менее 3 лет), в общем числе работников, реализующих программу магистратуры, должна быть не менее:</w:t>
      </w:r>
      <w:proofErr w:type="gramEnd"/>
    </w:p>
    <w:p w:rsidR="00AA7538" w:rsidRDefault="00AA7538">
      <w:pPr>
        <w:pStyle w:val="ConsPlusNormal"/>
        <w:ind w:firstLine="540"/>
        <w:jc w:val="both"/>
      </w:pPr>
      <w:r>
        <w:t>10 процентов для программы академической магистратуры;</w:t>
      </w:r>
    </w:p>
    <w:p w:rsidR="00AA7538" w:rsidRDefault="00AA7538">
      <w:pPr>
        <w:pStyle w:val="ConsPlusNormal"/>
        <w:ind w:firstLine="540"/>
        <w:jc w:val="both"/>
      </w:pPr>
      <w:r>
        <w:t>20 процентов для программы прикладной магистратуры.</w:t>
      </w:r>
    </w:p>
    <w:p w:rsidR="00AA7538" w:rsidRDefault="00AA7538">
      <w:pPr>
        <w:pStyle w:val="ConsPlusNormal"/>
        <w:ind w:firstLine="540"/>
        <w:jc w:val="both"/>
      </w:pPr>
      <w:r>
        <w:t xml:space="preserve">7.2.5. </w:t>
      </w:r>
      <w:proofErr w:type="gramStart"/>
      <w:r>
        <w:t>Общее руководство научным содержанием программы магистратуры определенной направленности (профиля) должно осуществляться штатным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</w:t>
      </w:r>
      <w:proofErr w:type="gramEnd"/>
      <w:r>
        <w:t xml:space="preserve"> научных журналах и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 магистратуры.</w:t>
      </w:r>
    </w:p>
    <w:p w:rsidR="00AA7538" w:rsidRDefault="00AA7538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AA7538" w:rsidRDefault="00AA7538">
      <w:pPr>
        <w:pStyle w:val="ConsPlusNormal"/>
        <w:ind w:firstLine="540"/>
        <w:jc w:val="both"/>
      </w:pPr>
      <w:r>
        <w:t xml:space="preserve"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</w:t>
      </w:r>
      <w:r>
        <w:lastRenderedPageBreak/>
        <w:t>соответствующие примерным программам дисциплин (модулей), рабочим учебным программам дисциплин (модулей).</w:t>
      </w:r>
    </w:p>
    <w:p w:rsidR="00AA7538" w:rsidRDefault="00AA7538">
      <w:pPr>
        <w:pStyle w:val="ConsPlusNormal"/>
        <w:ind w:firstLine="540"/>
        <w:jc w:val="both"/>
      </w:pPr>
      <w:r>
        <w:t>Перечень материально-технического обеспечения, необходимого для реализации программы магистратуры,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AA7538" w:rsidRDefault="00AA7538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AA7538" w:rsidRDefault="00AA7538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AA7538" w:rsidRDefault="00AA7538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AA7538" w:rsidRDefault="00AA7538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AA7538" w:rsidRDefault="00AA7538">
      <w:pPr>
        <w:pStyle w:val="ConsPlusNormal"/>
        <w:ind w:firstLine="540"/>
        <w:jc w:val="both"/>
      </w:pPr>
      <w:r>
        <w:t>7.3.3. Электронно-библиотечная система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магистратуры.</w:t>
      </w:r>
    </w:p>
    <w:p w:rsidR="00AA7538" w:rsidRDefault="00AA7538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AA7538" w:rsidRDefault="00AA7538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ind w:firstLine="540"/>
        <w:jc w:val="both"/>
      </w:pPr>
      <w:r>
        <w:t>7.4. Требования к финансовым условиям реализации программ магистратуры.</w:t>
      </w:r>
    </w:p>
    <w:p w:rsidR="00AA7538" w:rsidRDefault="00AA7538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магистратуры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jc w:val="both"/>
      </w:pPr>
    </w:p>
    <w:p w:rsidR="00AA7538" w:rsidRDefault="00AA75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442A3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7538"/>
    <w:rsid w:val="001411D2"/>
    <w:rsid w:val="003B6048"/>
    <w:rsid w:val="00474B04"/>
    <w:rsid w:val="008418C4"/>
    <w:rsid w:val="00855D4E"/>
    <w:rsid w:val="009A5B44"/>
    <w:rsid w:val="009E28CE"/>
    <w:rsid w:val="00AA7538"/>
    <w:rsid w:val="00B74535"/>
    <w:rsid w:val="00B93046"/>
    <w:rsid w:val="00D251C7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7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75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C9D4DA2A6FE668CEC30E9C6D9531B26147F997518A9C8FDF52284994C473B636C580F64BFF284IFBFE" TargetMode="External"/><Relationship Id="rId13" Type="http://schemas.openxmlformats.org/officeDocument/2006/relationships/hyperlink" Target="consultantplus://offline/ref=2D2C9D4DA2A6FE668CEC30E9C6D9531B26157498721AA9C8FDF52284994C473B636C580F64BEF283IFBFE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2C9D4DA2A6FE668CEC30E9C6D9531B261C7B937616A9C8FDF5228499I4BCE" TargetMode="External"/><Relationship Id="rId12" Type="http://schemas.openxmlformats.org/officeDocument/2006/relationships/hyperlink" Target="consultantplus://offline/ref=2D2C9D4DA2A6FE668CEC30E9C6D9531B261C7F957218A9C8FDF52284994C473B636C580F64BEF282IFB1E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2C9D4DA2A6FE668CEC30E9C6D9531B261B75977319A9C8FDF52284994C473B636C580F64BEF286IFBAE" TargetMode="External"/><Relationship Id="rId11" Type="http://schemas.openxmlformats.org/officeDocument/2006/relationships/hyperlink" Target="consultantplus://offline/ref=2D2C9D4DA2A6FE668CEC30E9C6D9531B261A75967717A9C8FDF5228499I4BCE" TargetMode="External"/><Relationship Id="rId5" Type="http://schemas.openxmlformats.org/officeDocument/2006/relationships/hyperlink" Target="consultantplus://offline/ref=2D2C9D4DA2A6FE668CEC30E9C6D9531B26147C98721CA9C8FDF52284994C473B636C580F64BEF284IFB9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2C9D4DA2A6FE668CEC30E9C6D9531B26157E917618A9C8FDF5228499I4BC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D2C9D4DA2A6FE668CEC30E9C6D9531B26157A99761FA9C8FDF52284994C473B636C580F64BEF484IFB1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6838CD0-5731-46AA-BB8F-6E67034A9756}"/>
</file>

<file path=customXml/itemProps2.xml><?xml version="1.0" encoding="utf-8"?>
<ds:datastoreItem xmlns:ds="http://schemas.openxmlformats.org/officeDocument/2006/customXml" ds:itemID="{5A05367E-FFA2-4B2A-9CE8-7AAD462679A8}"/>
</file>

<file path=customXml/itemProps3.xml><?xml version="1.0" encoding="utf-8"?>
<ds:datastoreItem xmlns:ds="http://schemas.openxmlformats.org/officeDocument/2006/customXml" ds:itemID="{D7862289-5ABC-4167-A8A9-4963601168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5522</Words>
  <Characters>31482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3</cp:revision>
  <dcterms:created xsi:type="dcterms:W3CDTF">2016-02-15T04:01:00Z</dcterms:created>
  <dcterms:modified xsi:type="dcterms:W3CDTF">2016-02-18T04:21:00Z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