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38" w:rsidRDefault="00412F3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12F38" w:rsidRDefault="00412F38">
      <w:pPr>
        <w:pStyle w:val="ConsPlusNormal"/>
        <w:jc w:val="both"/>
        <w:outlineLvl w:val="0"/>
      </w:pPr>
    </w:p>
    <w:p w:rsidR="00412F38" w:rsidRDefault="00412F38">
      <w:pPr>
        <w:pStyle w:val="ConsPlusNormal"/>
        <w:outlineLvl w:val="0"/>
      </w:pPr>
      <w:r>
        <w:t>Зарегистрировано в Минюсте России 30 апреля 2015 г. N 37102</w:t>
      </w:r>
    </w:p>
    <w:p w:rsidR="00412F38" w:rsidRDefault="00412F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412F38" w:rsidRDefault="00412F38">
      <w:pPr>
        <w:pStyle w:val="ConsPlusTitle"/>
        <w:jc w:val="center"/>
      </w:pPr>
    </w:p>
    <w:p w:rsidR="00412F38" w:rsidRDefault="00412F38">
      <w:pPr>
        <w:pStyle w:val="ConsPlusTitle"/>
        <w:jc w:val="center"/>
      </w:pPr>
      <w:r>
        <w:t>ПРИКАЗ</w:t>
      </w:r>
    </w:p>
    <w:p w:rsidR="00412F38" w:rsidRDefault="00412F38">
      <w:pPr>
        <w:pStyle w:val="ConsPlusTitle"/>
        <w:jc w:val="center"/>
      </w:pPr>
      <w:r>
        <w:t>от 8 апреля 2015 г. N 369</w:t>
      </w:r>
    </w:p>
    <w:p w:rsidR="00412F38" w:rsidRDefault="00412F38">
      <w:pPr>
        <w:pStyle w:val="ConsPlusTitle"/>
        <w:jc w:val="center"/>
      </w:pPr>
    </w:p>
    <w:p w:rsidR="00412F38" w:rsidRDefault="00412F38">
      <w:pPr>
        <w:pStyle w:val="ConsPlusTitle"/>
        <w:jc w:val="center"/>
      </w:pPr>
      <w:r>
        <w:t>ОБ УТВЕРЖДЕНИИ</w:t>
      </w:r>
    </w:p>
    <w:p w:rsidR="00412F38" w:rsidRDefault="00412F38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412F38" w:rsidRDefault="00412F38">
      <w:pPr>
        <w:pStyle w:val="ConsPlusTitle"/>
        <w:jc w:val="center"/>
      </w:pPr>
      <w:r>
        <w:t>ВЫСШЕГО ОБРАЗОВАНИЯ ПО НАПРАВЛЕНИЮ ПОДГОТОВКИ 39.04.02</w:t>
      </w:r>
    </w:p>
    <w:p w:rsidR="00412F38" w:rsidRDefault="00412F38">
      <w:pPr>
        <w:pStyle w:val="ConsPlusTitle"/>
        <w:jc w:val="center"/>
      </w:pPr>
      <w:r>
        <w:t>СОЦИАЛЬНАЯ РАБОТА (УРОВЕНЬ МАГИСТРАТУРЫ)</w:t>
      </w:r>
    </w:p>
    <w:p w:rsidR="00412F38" w:rsidRDefault="00412F38">
      <w:pPr>
        <w:pStyle w:val="ConsPlusNormal"/>
        <w:jc w:val="center"/>
      </w:pPr>
    </w:p>
    <w:p w:rsidR="00412F38" w:rsidRDefault="00412F38">
      <w:pPr>
        <w:pStyle w:val="ConsPlusNormal"/>
        <w:jc w:val="center"/>
      </w:pPr>
      <w:r>
        <w:t>Список изменяющих документов</w:t>
      </w:r>
    </w:p>
    <w:p w:rsidR="00412F38" w:rsidRDefault="00412F38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412F38" w:rsidRDefault="00412F38">
      <w:pPr>
        <w:pStyle w:val="ConsPlusNormal"/>
        <w:jc w:val="center"/>
      </w:pPr>
    </w:p>
    <w:p w:rsidR="00412F38" w:rsidRDefault="00412F3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412F38" w:rsidRDefault="00412F38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39.04.02 Социальная работа (уровень магистратуры).</w:t>
      </w:r>
    </w:p>
    <w:p w:rsidR="00412F38" w:rsidRDefault="00412F38">
      <w:pPr>
        <w:pStyle w:val="ConsPlusNormal"/>
        <w:ind w:firstLine="540"/>
        <w:jc w:val="both"/>
      </w:pPr>
      <w:r>
        <w:t>2. Признать утратившими силу:</w:t>
      </w:r>
    </w:p>
    <w:p w:rsidR="00412F38" w:rsidRDefault="00412F38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7 февраля 2011 г. N 170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040400 Социальная работа (квалификация (степень) "магистр")" (зарегистрирован Министерством юстиции Российской Федерации 22 марта 2011 г., регистрационный N 20231);</w:t>
      </w:r>
    </w:p>
    <w:p w:rsidR="00412F38" w:rsidRDefault="00412F38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49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jc w:val="right"/>
      </w:pPr>
      <w:r>
        <w:t>Министр</w:t>
      </w:r>
    </w:p>
    <w:p w:rsidR="00412F38" w:rsidRDefault="00412F38">
      <w:pPr>
        <w:pStyle w:val="ConsPlusNormal"/>
        <w:jc w:val="right"/>
      </w:pPr>
      <w:r>
        <w:t>Д.В.ЛИВАНОВ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jc w:val="right"/>
        <w:outlineLvl w:val="0"/>
      </w:pPr>
      <w:r>
        <w:t>Приложение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jc w:val="right"/>
      </w:pPr>
      <w:r>
        <w:t>Утвержден</w:t>
      </w:r>
    </w:p>
    <w:p w:rsidR="00412F38" w:rsidRDefault="00412F38">
      <w:pPr>
        <w:pStyle w:val="ConsPlusNormal"/>
        <w:jc w:val="right"/>
      </w:pPr>
      <w:r>
        <w:t>приказом Министерства образования</w:t>
      </w:r>
    </w:p>
    <w:p w:rsidR="00412F38" w:rsidRDefault="00412F38">
      <w:pPr>
        <w:pStyle w:val="ConsPlusNormal"/>
        <w:jc w:val="right"/>
      </w:pPr>
      <w:r>
        <w:lastRenderedPageBreak/>
        <w:t>и науки Российской Федерации</w:t>
      </w:r>
    </w:p>
    <w:p w:rsidR="00412F38" w:rsidRDefault="00412F38">
      <w:pPr>
        <w:pStyle w:val="ConsPlusNormal"/>
        <w:jc w:val="right"/>
      </w:pPr>
      <w:r>
        <w:t>от 8 апреля 2015 г. N 369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Title"/>
        <w:jc w:val="center"/>
      </w:pPr>
      <w:bookmarkStart w:id="0" w:name="P37"/>
      <w:bookmarkEnd w:id="0"/>
      <w:r>
        <w:t>ФЕДЕРАЛЬНЫЙ ГОСУДАРСТВЕННЫЙ ОБРАЗОВАТЕЛЬНЫЙ СТАНДАРТ</w:t>
      </w:r>
    </w:p>
    <w:p w:rsidR="00412F38" w:rsidRDefault="00412F38">
      <w:pPr>
        <w:pStyle w:val="ConsPlusTitle"/>
        <w:jc w:val="center"/>
      </w:pPr>
      <w:r>
        <w:t>ВЫСШЕГО ОБРАЗОВАНИЯ</w:t>
      </w:r>
    </w:p>
    <w:p w:rsidR="00412F38" w:rsidRDefault="00412F38">
      <w:pPr>
        <w:pStyle w:val="ConsPlusTitle"/>
        <w:jc w:val="center"/>
      </w:pPr>
    </w:p>
    <w:p w:rsidR="00412F38" w:rsidRDefault="00412F38">
      <w:pPr>
        <w:pStyle w:val="ConsPlusTitle"/>
        <w:jc w:val="center"/>
      </w:pPr>
      <w:r>
        <w:t>УРОВЕНЬ ВЫСШЕГО ОБРАЗОВАНИЯ</w:t>
      </w:r>
    </w:p>
    <w:p w:rsidR="00412F38" w:rsidRDefault="00412F38">
      <w:pPr>
        <w:pStyle w:val="ConsPlusTitle"/>
        <w:jc w:val="center"/>
      </w:pPr>
      <w:r>
        <w:t>МАГИСТРАТУРА</w:t>
      </w:r>
    </w:p>
    <w:p w:rsidR="00412F38" w:rsidRDefault="00412F38">
      <w:pPr>
        <w:pStyle w:val="ConsPlusTitle"/>
        <w:jc w:val="center"/>
      </w:pPr>
    </w:p>
    <w:p w:rsidR="00412F38" w:rsidRDefault="00412F38">
      <w:pPr>
        <w:pStyle w:val="ConsPlusTitle"/>
        <w:jc w:val="center"/>
      </w:pPr>
      <w:r>
        <w:t>НАПРАВЛЕНИЕ ПОДГОТОВКИ</w:t>
      </w:r>
    </w:p>
    <w:p w:rsidR="00412F38" w:rsidRDefault="00412F38">
      <w:pPr>
        <w:pStyle w:val="ConsPlusTitle"/>
        <w:jc w:val="center"/>
      </w:pPr>
      <w:r>
        <w:t>39.04.02 СОЦИАЛЬНАЯ РАБОТА</w:t>
      </w:r>
    </w:p>
    <w:p w:rsidR="00412F38" w:rsidRDefault="00412F38">
      <w:pPr>
        <w:pStyle w:val="ConsPlusNormal"/>
        <w:jc w:val="center"/>
      </w:pPr>
    </w:p>
    <w:p w:rsidR="00412F38" w:rsidRDefault="00412F38">
      <w:pPr>
        <w:pStyle w:val="ConsPlusNormal"/>
        <w:jc w:val="center"/>
      </w:pPr>
      <w:r>
        <w:t>Список изменяющих документов</w:t>
      </w:r>
    </w:p>
    <w:p w:rsidR="00412F38" w:rsidRDefault="00412F38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jc w:val="center"/>
        <w:outlineLvl w:val="1"/>
      </w:pPr>
      <w:r>
        <w:t>I. ОБЛАСТЬ ПРИМЕНЕНИЯ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39.04.02 Социальная работа (далее соответственно - программа магистратуры, направление подготовки).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jc w:val="center"/>
        <w:outlineLvl w:val="1"/>
      </w:pPr>
      <w:r>
        <w:t>II. ИСПОЛЬЗУЕМЫЕ СОКРАЩЕНИЯ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412F38" w:rsidRDefault="00412F38">
      <w:pPr>
        <w:pStyle w:val="ConsPlusNormal"/>
        <w:ind w:firstLine="540"/>
        <w:jc w:val="both"/>
      </w:pPr>
      <w:r>
        <w:t>ОК - общекультурные компетенции;</w:t>
      </w:r>
    </w:p>
    <w:p w:rsidR="00412F38" w:rsidRDefault="00412F38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412F38" w:rsidRDefault="00412F38">
      <w:pPr>
        <w:pStyle w:val="ConsPlusNormal"/>
        <w:ind w:firstLine="540"/>
        <w:jc w:val="both"/>
      </w:pPr>
      <w:r>
        <w:t>ПК - профессиональные компетенции;</w:t>
      </w:r>
    </w:p>
    <w:p w:rsidR="00412F38" w:rsidRDefault="00412F38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412F38" w:rsidRDefault="00412F38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ind w:firstLine="540"/>
        <w:jc w:val="both"/>
      </w:pPr>
      <w: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412F38" w:rsidRDefault="00412F38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магистратуры в организации осуществляется в очной, очно-заочной и заочной формах обучения.</w:t>
      </w:r>
      <w:proofErr w:type="gramEnd"/>
    </w:p>
    <w:p w:rsidR="00412F38" w:rsidRDefault="00412F38">
      <w:pPr>
        <w:pStyle w:val="ConsPlusNormal"/>
        <w:ind w:firstLine="540"/>
        <w:jc w:val="both"/>
      </w:pPr>
      <w:r>
        <w:t>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412F38" w:rsidRDefault="00412F38">
      <w:pPr>
        <w:pStyle w:val="ConsPlusNormal"/>
        <w:ind w:firstLine="540"/>
        <w:jc w:val="both"/>
      </w:pPr>
      <w:r>
        <w:t>3.3. Срок получения образования по программе магистратуры:</w:t>
      </w:r>
    </w:p>
    <w:p w:rsidR="00412F38" w:rsidRDefault="00412F38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з.е.;</w:t>
      </w:r>
    </w:p>
    <w:p w:rsidR="00412F38" w:rsidRDefault="00412F38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  <w:proofErr w:type="gramEnd"/>
    </w:p>
    <w:p w:rsidR="00412F38" w:rsidRDefault="00412F38">
      <w:pPr>
        <w:pStyle w:val="ConsPlusNormal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</w:t>
      </w:r>
      <w:r>
        <w:lastRenderedPageBreak/>
        <w:t xml:space="preserve">обучения. При обучении по индивидуальному учебному плану лиц с ограниченными возможностями здоровья может быть </w:t>
      </w:r>
      <w:proofErr w:type="gramStart"/>
      <w:r>
        <w:t>увеличен</w:t>
      </w:r>
      <w:proofErr w:type="gramEnd"/>
      <w: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t>за один учебный год при обучении по индивидуальному учебному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412F38" w:rsidRDefault="00412F38">
      <w:pPr>
        <w:pStyle w:val="ConsPlusNormal"/>
        <w:ind w:firstLine="540"/>
        <w:jc w:val="both"/>
      </w:pPr>
      <w:r>
        <w:t>Конкретный срок получения образования и объем программы магистратуры, реализуемый за один учебный год, в очно-заочной или заочной формах обучения, а также по индивидуальному учебному плану определяются организацией самостоятельно в пределах сроков, установленных настоящим пунктом.</w:t>
      </w:r>
    </w:p>
    <w:p w:rsidR="00412F38" w:rsidRDefault="00412F38">
      <w:pPr>
        <w:pStyle w:val="ConsPlusNormal"/>
        <w:ind w:firstLine="540"/>
        <w:jc w:val="both"/>
      </w:pPr>
      <w: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412F38" w:rsidRDefault="00412F38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412F38" w:rsidRDefault="00412F38">
      <w:pPr>
        <w:pStyle w:val="ConsPlusNormal"/>
        <w:ind w:firstLine="540"/>
        <w:jc w:val="both"/>
      </w:pPr>
      <w:r>
        <w:t>3.5. Реализация программы магистратуры возможна с использованием сетевой формы.</w:t>
      </w:r>
    </w:p>
    <w:p w:rsidR="00412F38" w:rsidRDefault="00412F38">
      <w:pPr>
        <w:pStyle w:val="ConsPlusNormal"/>
        <w:ind w:firstLine="540"/>
        <w:jc w:val="both"/>
      </w:pPr>
      <w: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412F38" w:rsidRDefault="00412F38">
      <w:pPr>
        <w:pStyle w:val="ConsPlusNormal"/>
        <w:jc w:val="center"/>
      </w:pPr>
      <w:r>
        <w:t>ВЫПУСКНИКОВ, ОСВОИВШИХ ПРОГРАММУ МАГИСТРАТУРЫ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ind w:firstLine="540"/>
        <w:jc w:val="both"/>
      </w:pPr>
      <w:r>
        <w:t xml:space="preserve">4.1. </w:t>
      </w:r>
      <w:proofErr w:type="gramStart"/>
      <w:r>
        <w:t>Область профессиональной деятельности выпускников, освоивших программу магистратуры, включает: социальную защиту населения, социальное обслуживание, образование, здравоохранение, культуру, медико-социальную экспертизу, пенитенциарную систему и систему организаций, регулирующих занятость, миграцию, помощь в чрезвычайных ситуациях, силовые структуры, предприятия и фирмы различных видов деятельности и форм собственности, некоммерческие организации.</w:t>
      </w:r>
      <w:proofErr w:type="gramEnd"/>
    </w:p>
    <w:p w:rsidR="00412F38" w:rsidRDefault="00412F38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412F38" w:rsidRDefault="00412F38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магистратуры, являются:</w:t>
      </w:r>
    </w:p>
    <w:p w:rsidR="00412F38" w:rsidRDefault="00412F38">
      <w:pPr>
        <w:pStyle w:val="ConsPlusNormal"/>
        <w:ind w:firstLine="540"/>
        <w:jc w:val="both"/>
      </w:pPr>
      <w:r>
        <w:t>отдельные лица, семьи, группы населения и общности, нуждающиеся в социальной защите;</w:t>
      </w:r>
    </w:p>
    <w:p w:rsidR="00412F38" w:rsidRDefault="00412F38">
      <w:pPr>
        <w:pStyle w:val="ConsPlusNormal"/>
        <w:ind w:firstLine="540"/>
        <w:jc w:val="both"/>
      </w:pPr>
      <w:r>
        <w:t>процессы функционирования и развития системы социальной работы и социального управления на федеральном, региональном и муниципальном уровнях.</w:t>
      </w:r>
    </w:p>
    <w:p w:rsidR="00412F38" w:rsidRDefault="00412F38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магистратуры:</w:t>
      </w:r>
    </w:p>
    <w:p w:rsidR="00412F38" w:rsidRDefault="00412F38">
      <w:pPr>
        <w:pStyle w:val="ConsPlusNormal"/>
        <w:ind w:firstLine="540"/>
        <w:jc w:val="both"/>
      </w:pPr>
      <w:r>
        <w:t>научно-исследовательская;</w:t>
      </w:r>
    </w:p>
    <w:p w:rsidR="00412F38" w:rsidRDefault="00412F38">
      <w:pPr>
        <w:pStyle w:val="ConsPlusNormal"/>
        <w:ind w:firstLine="540"/>
        <w:jc w:val="both"/>
      </w:pPr>
      <w:r>
        <w:t>организационно-управленческая;</w:t>
      </w:r>
    </w:p>
    <w:p w:rsidR="00412F38" w:rsidRDefault="00412F38">
      <w:pPr>
        <w:pStyle w:val="ConsPlusNormal"/>
        <w:ind w:firstLine="540"/>
        <w:jc w:val="both"/>
      </w:pPr>
      <w:r>
        <w:t>педагогическая;</w:t>
      </w:r>
    </w:p>
    <w:p w:rsidR="00412F38" w:rsidRDefault="00412F38">
      <w:pPr>
        <w:pStyle w:val="ConsPlusNormal"/>
        <w:ind w:firstLine="540"/>
        <w:jc w:val="both"/>
      </w:pPr>
      <w:r>
        <w:t>социально-проектная;</w:t>
      </w:r>
    </w:p>
    <w:p w:rsidR="00412F38" w:rsidRDefault="00412F38">
      <w:pPr>
        <w:pStyle w:val="ConsPlusNormal"/>
        <w:ind w:firstLine="540"/>
        <w:jc w:val="both"/>
      </w:pPr>
      <w:r>
        <w:t>социально-технологическая.</w:t>
      </w:r>
    </w:p>
    <w:p w:rsidR="00412F38" w:rsidRDefault="00412F38">
      <w:pPr>
        <w:pStyle w:val="ConsPlusNormal"/>
        <w:ind w:firstLine="540"/>
        <w:jc w:val="both"/>
      </w:pPr>
      <w: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412F38" w:rsidRDefault="00412F38">
      <w:pPr>
        <w:pStyle w:val="ConsPlusNormal"/>
        <w:ind w:firstLine="540"/>
        <w:jc w:val="both"/>
      </w:pPr>
      <w: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412F38" w:rsidRDefault="00412F38">
      <w:pPr>
        <w:pStyle w:val="ConsPlusNormal"/>
        <w:ind w:firstLine="540"/>
        <w:jc w:val="both"/>
      </w:pPr>
      <w:r>
        <w:t>ориентированной на научно-исследовательский и (или) педагогический (вид) виды профессиональной деятельности как основной (основные) (далее - программа академической магистратуры);</w:t>
      </w:r>
    </w:p>
    <w:p w:rsidR="00412F38" w:rsidRDefault="00412F38">
      <w:pPr>
        <w:pStyle w:val="ConsPlusNormal"/>
        <w:ind w:firstLine="540"/>
        <w:jc w:val="both"/>
      </w:pPr>
      <w:r>
        <w:t>ориентированной на организационно-управленческий, социально-проектный, социально-технологический виды профессиональной деятельности как основной (основные) (далее - программа прикладной магистратуры).</w:t>
      </w:r>
    </w:p>
    <w:p w:rsidR="00412F38" w:rsidRDefault="00412F38">
      <w:pPr>
        <w:pStyle w:val="ConsPlusNormal"/>
        <w:ind w:firstLine="540"/>
        <w:jc w:val="both"/>
      </w:pPr>
      <w:r>
        <w:t xml:space="preserve">4.4. Выпускник, освоивший программу магистратуры в соответствии с видом (видами) </w:t>
      </w:r>
      <w:r>
        <w:lastRenderedPageBreak/>
        <w:t>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412F38" w:rsidRDefault="00412F38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412F38" w:rsidRDefault="00412F38">
      <w:pPr>
        <w:pStyle w:val="ConsPlusNormal"/>
        <w:ind w:firstLine="540"/>
        <w:jc w:val="both"/>
      </w:pPr>
      <w:r>
        <w:t>организация и проведение прикладных и/или фундаментальных исследований в области социальной работы;</w:t>
      </w:r>
    </w:p>
    <w:p w:rsidR="00412F38" w:rsidRDefault="00412F38">
      <w:pPr>
        <w:pStyle w:val="ConsPlusNormal"/>
        <w:ind w:firstLine="540"/>
        <w:jc w:val="both"/>
      </w:pPr>
      <w:r>
        <w:t>разработка предложений по использованию информационных технологий в целях повышения эффективности социальной защиты населения;</w:t>
      </w:r>
    </w:p>
    <w:p w:rsidR="00412F38" w:rsidRDefault="00412F38">
      <w:pPr>
        <w:pStyle w:val="ConsPlusNormal"/>
        <w:ind w:firstLine="540"/>
        <w:jc w:val="both"/>
      </w:pPr>
      <w:r>
        <w:t>обработка социальной, демографической, экономической и другой информации с привлечением широкого круга источников на основе использования современных информационных технологий, средств вычислительной техники, коммуникаций и связи;</w:t>
      </w:r>
    </w:p>
    <w:p w:rsidR="00412F38" w:rsidRDefault="00412F38">
      <w:pPr>
        <w:pStyle w:val="ConsPlusNormal"/>
        <w:ind w:firstLine="540"/>
        <w:jc w:val="both"/>
      </w:pPr>
      <w:r>
        <w:t>подготовка обзоров, аннотаций, отчетов, аналитических записок, профессиональных публикаций, информационных материалов по результатам исследовательских работ в области социальной защиты населения;</w:t>
      </w:r>
    </w:p>
    <w:p w:rsidR="00412F38" w:rsidRDefault="00412F38">
      <w:pPr>
        <w:pStyle w:val="ConsPlusNormal"/>
        <w:ind w:firstLine="540"/>
        <w:jc w:val="both"/>
      </w:pPr>
      <w:r>
        <w:t>представление результатов исследовательских работ, выступление с сообщениями и докладами по тематике проводимых исследований;</w:t>
      </w:r>
    </w:p>
    <w:p w:rsidR="00412F38" w:rsidRDefault="00412F38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412F38" w:rsidRDefault="00412F38">
      <w:pPr>
        <w:pStyle w:val="ConsPlusNormal"/>
        <w:ind w:firstLine="540"/>
        <w:jc w:val="both"/>
      </w:pPr>
      <w:r>
        <w:t>планирование, организация и контроль над реализацией мер социальной защиты, в том числе социальных услуг;</w:t>
      </w:r>
    </w:p>
    <w:p w:rsidR="00412F38" w:rsidRDefault="00412F38">
      <w:pPr>
        <w:pStyle w:val="ConsPlusNormal"/>
        <w:ind w:firstLine="540"/>
        <w:jc w:val="both"/>
      </w:pPr>
      <w:r>
        <w:t>реализация организационно-управленческой деятельности в организациях или подразделениях;</w:t>
      </w:r>
    </w:p>
    <w:p w:rsidR="00412F38" w:rsidRDefault="00412F38">
      <w:pPr>
        <w:pStyle w:val="ConsPlusNormal"/>
        <w:ind w:firstLine="540"/>
        <w:jc w:val="both"/>
      </w:pPr>
      <w:r>
        <w:t>руководство процессом межведомственного взаимодействия и развитием сетевых технологий в целях обеспечения социальных прав граждан, семей и иных социальных групп;</w:t>
      </w:r>
    </w:p>
    <w:p w:rsidR="00412F38" w:rsidRDefault="00412F38">
      <w:pPr>
        <w:pStyle w:val="ConsPlusNormal"/>
        <w:ind w:firstLine="540"/>
        <w:jc w:val="both"/>
      </w:pPr>
      <w:r>
        <w:t>привлечение ресурсов организаций, общественных объединений и частных лиц для реализации мер по социальной защите граждан;</w:t>
      </w:r>
    </w:p>
    <w:p w:rsidR="00412F38" w:rsidRDefault="00412F38">
      <w:pPr>
        <w:pStyle w:val="ConsPlusNormal"/>
        <w:ind w:firstLine="540"/>
        <w:jc w:val="both"/>
      </w:pPr>
      <w:r>
        <w:t>организация маркетинговой деятельности в процессе реализации социальной работы;</w:t>
      </w:r>
    </w:p>
    <w:p w:rsidR="00412F38" w:rsidRDefault="00412F38">
      <w:pPr>
        <w:pStyle w:val="ConsPlusNormal"/>
        <w:ind w:firstLine="540"/>
        <w:jc w:val="both"/>
      </w:pPr>
      <w:r>
        <w:t>участие в разработке стратегий и конкретных программ реализации социальной политики и социальной работы на различных уровнях исполнительной власти Российской Федерации;</w:t>
      </w:r>
    </w:p>
    <w:p w:rsidR="00412F38" w:rsidRDefault="00412F38">
      <w:pPr>
        <w:pStyle w:val="ConsPlusNormal"/>
        <w:ind w:firstLine="540"/>
        <w:jc w:val="both"/>
      </w:pPr>
      <w:r>
        <w:t xml:space="preserve">ведение необходимой документации и </w:t>
      </w:r>
      <w:proofErr w:type="gramStart"/>
      <w:r>
        <w:t>контроль за</w:t>
      </w:r>
      <w:proofErr w:type="gramEnd"/>
      <w:r>
        <w:t xml:space="preserve"> организацией документооборота в подразделениях организаций, реализующих меры социальной защиты граждан;</w:t>
      </w:r>
    </w:p>
    <w:p w:rsidR="00412F38" w:rsidRDefault="00412F38">
      <w:pPr>
        <w:pStyle w:val="ConsPlusNormal"/>
        <w:ind w:firstLine="540"/>
        <w:jc w:val="both"/>
      </w:pPr>
      <w:r>
        <w:t>педагогическая деятельность:</w:t>
      </w:r>
    </w:p>
    <w:p w:rsidR="00412F38" w:rsidRDefault="00412F38">
      <w:pPr>
        <w:pStyle w:val="ConsPlusNormal"/>
        <w:ind w:firstLine="540"/>
        <w:jc w:val="both"/>
      </w:pPr>
      <w:r>
        <w:t>организация образовательного процесса с использованием технологий, соответствующих возрастным и психофизиологическим особенностям обучающихся, в том числе их особым образовательным потребностям;</w:t>
      </w:r>
    </w:p>
    <w:p w:rsidR="00412F38" w:rsidRDefault="00412F38">
      <w:pPr>
        <w:pStyle w:val="ConsPlusNormal"/>
        <w:ind w:firstLine="540"/>
        <w:jc w:val="both"/>
      </w:pPr>
      <w:r>
        <w:t xml:space="preserve">изучение возможностей, потребностей и </w:t>
      </w:r>
      <w:proofErr w:type="gramStart"/>
      <w:r>
        <w:t>достижений</w:t>
      </w:r>
      <w:proofErr w:type="gramEnd"/>
      <w:r>
        <w:t xml:space="preserve"> обучающихся в процессе реализации образовательной программы, отражающей специфику предметной области "социальная работа";</w:t>
      </w:r>
    </w:p>
    <w:p w:rsidR="00412F38" w:rsidRDefault="00412F38">
      <w:pPr>
        <w:pStyle w:val="ConsPlusNormal"/>
        <w:ind w:firstLine="540"/>
        <w:jc w:val="both"/>
      </w:pPr>
      <w:r>
        <w:t>участие в преподавании социальных дисциплин в системе общего, профессионального и дополнительного образования;</w:t>
      </w:r>
    </w:p>
    <w:p w:rsidR="00412F38" w:rsidRDefault="00412F38">
      <w:pPr>
        <w:pStyle w:val="ConsPlusNormal"/>
        <w:ind w:firstLine="540"/>
        <w:jc w:val="both"/>
      </w:pPr>
      <w:r>
        <w:t>осуществление профессионального самообразования и личностного роста;</w:t>
      </w:r>
    </w:p>
    <w:p w:rsidR="00412F38" w:rsidRDefault="00412F38">
      <w:pPr>
        <w:pStyle w:val="ConsPlusNormal"/>
        <w:ind w:firstLine="540"/>
        <w:jc w:val="both"/>
      </w:pPr>
      <w:r>
        <w:t>социально-проектная деятельность:</w:t>
      </w:r>
    </w:p>
    <w:p w:rsidR="00412F38" w:rsidRDefault="00412F38">
      <w:pPr>
        <w:pStyle w:val="ConsPlusNormal"/>
        <w:ind w:firstLine="540"/>
        <w:jc w:val="both"/>
      </w:pPr>
      <w:r>
        <w:t>организация социально-проектной деятельности, направленной на повышение качества социальной работы и обеспечение социального благополучия личности и общества;</w:t>
      </w:r>
    </w:p>
    <w:p w:rsidR="00412F38" w:rsidRDefault="00412F38">
      <w:pPr>
        <w:pStyle w:val="ConsPlusNormal"/>
        <w:ind w:firstLine="540"/>
        <w:jc w:val="both"/>
      </w:pPr>
      <w:r>
        <w:t>управление процессом реализации социальных программ и проектов в различных социумах, социокультурных и социально-территориальных общностях;</w:t>
      </w:r>
    </w:p>
    <w:p w:rsidR="00412F38" w:rsidRDefault="00412F38">
      <w:pPr>
        <w:pStyle w:val="ConsPlusNormal"/>
        <w:ind w:firstLine="540"/>
        <w:jc w:val="both"/>
      </w:pPr>
      <w:r>
        <w:t>проектирование и реализация комплексных просветительских программ, ориентированных на потребности различных социальных групп, с учетом региональной и демографической специфики;</w:t>
      </w:r>
    </w:p>
    <w:p w:rsidR="00412F38" w:rsidRDefault="00412F38">
      <w:pPr>
        <w:pStyle w:val="ConsPlusNormal"/>
        <w:ind w:firstLine="540"/>
        <w:jc w:val="both"/>
      </w:pPr>
      <w:r>
        <w:t>социально-технологическая деятельность:</w:t>
      </w:r>
    </w:p>
    <w:p w:rsidR="00412F38" w:rsidRDefault="00412F38">
      <w:pPr>
        <w:pStyle w:val="ConsPlusNormal"/>
        <w:ind w:firstLine="540"/>
        <w:jc w:val="both"/>
      </w:pPr>
      <w:r>
        <w:t>выявление и оценка социальных проблем и запросов отдельных граждан, семей и иных социальных групп в социальном обеспечении, социальной помощи и социальном обслуживании;</w:t>
      </w:r>
    </w:p>
    <w:p w:rsidR="00412F38" w:rsidRDefault="00412F38">
      <w:pPr>
        <w:pStyle w:val="ConsPlusNormal"/>
        <w:ind w:firstLine="540"/>
        <w:jc w:val="both"/>
      </w:pPr>
      <w:r>
        <w:t>разработка и реализация инновационных стратегий и социальных технологий, направленных на обеспечение прав человека в сфере социальной защиты в целях индивидуального и общественного благополучия;</w:t>
      </w:r>
    </w:p>
    <w:p w:rsidR="00412F38" w:rsidRDefault="00412F38">
      <w:pPr>
        <w:pStyle w:val="ConsPlusNormal"/>
        <w:ind w:firstLine="540"/>
        <w:jc w:val="both"/>
      </w:pPr>
      <w:r>
        <w:t>разработка и адаптация технологий социальной работы и мер социальной защиты с целью улучшения условий жизнедеятельности граждан, семей и иных социальных групп;</w:t>
      </w:r>
    </w:p>
    <w:p w:rsidR="00412F38" w:rsidRDefault="00412F38">
      <w:pPr>
        <w:pStyle w:val="ConsPlusNormal"/>
        <w:ind w:firstLine="540"/>
        <w:jc w:val="both"/>
      </w:pPr>
      <w:r>
        <w:lastRenderedPageBreak/>
        <w:t>оценка эффективности реализации технологий социальной защиты граждан, в том числе качества социальных услуг;</w:t>
      </w:r>
    </w:p>
    <w:p w:rsidR="00412F38" w:rsidRDefault="00412F38">
      <w:pPr>
        <w:pStyle w:val="ConsPlusNormal"/>
        <w:ind w:firstLine="540"/>
        <w:jc w:val="both"/>
      </w:pPr>
      <w:r>
        <w:t>совершенствование управления социальными рисками, возникающими в процессе жизнедеятельности человека, семьи и иных социальных групп, на основе традиционных и инновационных стратегий и моделей социальной помощи;</w:t>
      </w:r>
    </w:p>
    <w:p w:rsidR="00412F38" w:rsidRDefault="00412F38">
      <w:pPr>
        <w:pStyle w:val="ConsPlusNormal"/>
        <w:ind w:firstLine="540"/>
        <w:jc w:val="both"/>
      </w:pPr>
      <w:r>
        <w:t>совершенствование технологий активизации потенциала человека с целью улучшения условий его жизнедеятельности.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jc w:val="center"/>
        <w:outlineLvl w:val="1"/>
      </w:pPr>
      <w:r>
        <w:t>V. ТРЕБОВАНИЯ К РЕЗУЛЬТАТАМ ОСВОЕНИЯ ПРОГРАММЫ МАГИСТРАТУРЫ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ind w:firstLine="540"/>
        <w:jc w:val="both"/>
      </w:pPr>
      <w: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412F38" w:rsidRDefault="00412F38">
      <w:pPr>
        <w:pStyle w:val="ConsPlusNormal"/>
        <w:ind w:firstLine="540"/>
        <w:jc w:val="both"/>
      </w:pPr>
      <w:r>
        <w:t>5.2. Выпускник, освоивший программу магистратуры, должен обладать следующими общекультурными компетенциями:</w:t>
      </w:r>
    </w:p>
    <w:p w:rsidR="00412F38" w:rsidRDefault="00412F38">
      <w:pPr>
        <w:pStyle w:val="ConsPlusNormal"/>
        <w:ind w:firstLine="540"/>
        <w:jc w:val="both"/>
      </w:pPr>
      <w:r>
        <w:t>способностью к абстрактному мышлению, анализу, синтезу (ОК-1);</w:t>
      </w:r>
    </w:p>
    <w:p w:rsidR="00412F38" w:rsidRDefault="00412F38">
      <w:pPr>
        <w:pStyle w:val="ConsPlusNormal"/>
        <w:ind w:firstLine="540"/>
        <w:jc w:val="both"/>
      </w:pPr>
      <w:r>
        <w:t>способностью действовать в нестандартных ситуациях, проявлять инициативу, нести социальную и этическую ответственность за принятые решения (ОК-2);</w:t>
      </w:r>
    </w:p>
    <w:p w:rsidR="00412F38" w:rsidRDefault="00412F38">
      <w:pPr>
        <w:pStyle w:val="ConsPlusNormal"/>
        <w:ind w:firstLine="540"/>
        <w:jc w:val="both"/>
      </w:pPr>
      <w:r>
        <w:t>способностью к саморазвитию, самореализации, использованию личного творческого потенциала (ОК-3);</w:t>
      </w:r>
    </w:p>
    <w:p w:rsidR="00412F38" w:rsidRDefault="00412F38">
      <w:pPr>
        <w:pStyle w:val="ConsPlusNormal"/>
        <w:ind w:firstLine="540"/>
        <w:jc w:val="both"/>
      </w:pPr>
      <w:r>
        <w:t>способностью к самостоятельному обучению новым методам и технологиям, освоению нового содержания деятельности для повышения эффективности своего труда (ОК-4);</w:t>
      </w:r>
    </w:p>
    <w:p w:rsidR="00412F38" w:rsidRDefault="00412F38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профессиональной деятельности (ОК-5).</w:t>
      </w:r>
    </w:p>
    <w:p w:rsidR="00412F38" w:rsidRDefault="00412F38">
      <w:pPr>
        <w:pStyle w:val="ConsPlusNormal"/>
        <w:ind w:firstLine="540"/>
        <w:jc w:val="both"/>
      </w:pPr>
      <w:r>
        <w:t>5.3. Выпускник, освоивший программу магистратуры, должен обладать следующими общепрофессиональными компетенциями:</w:t>
      </w:r>
    </w:p>
    <w:p w:rsidR="00412F38" w:rsidRDefault="00412F38">
      <w:pPr>
        <w:pStyle w:val="ConsPlusNormal"/>
        <w:ind w:firstLine="540"/>
        <w:jc w:val="both"/>
      </w:pPr>
      <w: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(ОПК-1);</w:t>
      </w:r>
    </w:p>
    <w:p w:rsidR="00412F38" w:rsidRDefault="00412F38">
      <w:pPr>
        <w:pStyle w:val="ConsPlusNormal"/>
        <w:ind w:firstLine="540"/>
        <w:jc w:val="both"/>
      </w:pPr>
      <w:proofErr w:type="gramStart"/>
      <w:r>
        <w:t>способностью самостоятельно приобретать с помощью информационных технологий и использовать в практической деятельности новые знания и умения, в том числе в областях, непосредственно не связанных со сферой деятельности (ОПК-2);</w:t>
      </w:r>
      <w:proofErr w:type="gramEnd"/>
    </w:p>
    <w:p w:rsidR="00412F38" w:rsidRDefault="00412F38">
      <w:pPr>
        <w:pStyle w:val="ConsPlusNormal"/>
        <w:ind w:firstLine="540"/>
        <w:jc w:val="both"/>
      </w:pPr>
      <w:r>
        <w:t>владением знаниями о социальной истории человечества, специфике социальной, политической, экономической, духовной и экологической культур, характере их взаимодействия в современном мире, факторах общественного и личностного развития и благополучия (ОПК-3).</w:t>
      </w:r>
    </w:p>
    <w:p w:rsidR="00412F38" w:rsidRDefault="00412F38">
      <w:pPr>
        <w:pStyle w:val="ConsPlusNormal"/>
        <w:ind w:firstLine="540"/>
        <w:jc w:val="both"/>
      </w:pPr>
      <w:r>
        <w:t xml:space="preserve">5.4. </w:t>
      </w:r>
      <w:proofErr w:type="gramStart"/>
      <w: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412F38" w:rsidRDefault="00412F38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412F38" w:rsidRDefault="00412F38">
      <w:pPr>
        <w:pStyle w:val="ConsPlusNormal"/>
        <w:ind w:firstLine="540"/>
        <w:jc w:val="both"/>
      </w:pPr>
      <w:r>
        <w:t>способностью проводить фундаментальные и прикладные научные исследования в области социальной работы на основе использования отечественного и зарубежного опыта, с помощью современных исследовательских методов, с применением современной аппаратуры, оборудования, информационных технологий (ПК-1);</w:t>
      </w:r>
    </w:p>
    <w:p w:rsidR="00412F38" w:rsidRDefault="00412F38">
      <w:pPr>
        <w:pStyle w:val="ConsPlusNormal"/>
        <w:ind w:firstLine="540"/>
        <w:jc w:val="both"/>
      </w:pPr>
      <w:r>
        <w:t>способностью профессионально составлять и оформлять научно-техническую документацию, научные отчеты, представлять результаты исследовательской работы с учетом специфики исследования теории и практики социальной работы (ПК-2);</w:t>
      </w:r>
    </w:p>
    <w:p w:rsidR="00412F38" w:rsidRDefault="00412F38">
      <w:pPr>
        <w:pStyle w:val="ConsPlusNormal"/>
        <w:ind w:firstLine="540"/>
        <w:jc w:val="both"/>
      </w:pPr>
      <w:r>
        <w:t>способностью проводить анализ научно-исследовательских работ в социальной сфере и использовать их результаты в практической деятельности (ПК-3);</w:t>
      </w:r>
    </w:p>
    <w:p w:rsidR="00412F38" w:rsidRDefault="00412F38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412F38" w:rsidRDefault="00412F38">
      <w:pPr>
        <w:pStyle w:val="ConsPlusNormal"/>
        <w:ind w:firstLine="540"/>
        <w:jc w:val="both"/>
      </w:pPr>
      <w:r>
        <w:t>способностью к организационно-управленческой работе в подразделениях организаций, реализующих меры социальной защиты граждан, прогнозированию результатов принимаемых организационно-управленческих решений (ПК-4);</w:t>
      </w:r>
    </w:p>
    <w:p w:rsidR="00412F38" w:rsidRDefault="00412F38">
      <w:pPr>
        <w:pStyle w:val="ConsPlusNormal"/>
        <w:ind w:firstLine="540"/>
        <w:jc w:val="both"/>
      </w:pPr>
      <w:r>
        <w:t>способностью привлекать и использовать ресурсы государства, бизнеса и общественных организаций для решения проблем социального благополучия на основе принципов и технологий реализации современного социального партнерства (ПК-5);</w:t>
      </w:r>
    </w:p>
    <w:p w:rsidR="00412F38" w:rsidRDefault="00412F38">
      <w:pPr>
        <w:pStyle w:val="ConsPlusNormal"/>
        <w:ind w:firstLine="540"/>
        <w:jc w:val="both"/>
      </w:pPr>
      <w:r>
        <w:lastRenderedPageBreak/>
        <w:t>способностью к реализации маркетинговых технологий с целью исследования и развития рынка социальных услуг, привлечения внимания к социальным проблемам, формирования позитивного имиджа социальной работы и реализующих ее специалистов (ПК-6);</w:t>
      </w:r>
    </w:p>
    <w:p w:rsidR="00412F38" w:rsidRDefault="00412F38">
      <w:pPr>
        <w:pStyle w:val="ConsPlusNormal"/>
        <w:ind w:firstLine="540"/>
        <w:jc w:val="both"/>
      </w:pPr>
      <w:r>
        <w:t>педагогическая деятельность:</w:t>
      </w:r>
    </w:p>
    <w:p w:rsidR="00412F38" w:rsidRDefault="00412F38">
      <w:pPr>
        <w:pStyle w:val="ConsPlusNormal"/>
        <w:ind w:firstLine="540"/>
        <w:jc w:val="both"/>
      </w:pPr>
      <w:r>
        <w:t>способностью к организации и осуществлению образовательного процесса в системе общего, среднего и высшего профессионального и дополнительного образования (ПК-7);</w:t>
      </w:r>
    </w:p>
    <w:p w:rsidR="00412F38" w:rsidRDefault="00412F38">
      <w:pPr>
        <w:pStyle w:val="ConsPlusNormal"/>
        <w:ind w:firstLine="540"/>
        <w:jc w:val="both"/>
      </w:pPr>
      <w:r>
        <w:t>готовностью к применению научно-педагогических знаний в социально-практической и образовательной деятельности (ПК-8);</w:t>
      </w:r>
    </w:p>
    <w:p w:rsidR="00412F38" w:rsidRDefault="00412F38">
      <w:pPr>
        <w:pStyle w:val="ConsPlusNormal"/>
        <w:ind w:firstLine="540"/>
        <w:jc w:val="both"/>
      </w:pPr>
      <w:r>
        <w:t>социально-проектная деятельность:</w:t>
      </w:r>
    </w:p>
    <w:p w:rsidR="00412F38" w:rsidRDefault="00412F38">
      <w:pPr>
        <w:pStyle w:val="ConsPlusNormal"/>
        <w:ind w:firstLine="540"/>
        <w:jc w:val="both"/>
      </w:pPr>
      <w:r>
        <w:t>способностью к разработке и реализации социальных программ и проектов, направленных на решение актуальных проблем жизнедеятельности индивида, группы и общества (ПК-9);</w:t>
      </w:r>
    </w:p>
    <w:p w:rsidR="00412F38" w:rsidRDefault="00412F38">
      <w:pPr>
        <w:pStyle w:val="ConsPlusNormal"/>
        <w:ind w:firstLine="540"/>
        <w:jc w:val="both"/>
      </w:pPr>
      <w:r>
        <w:t>способностью к экспертно-аналитической деятельности в области социального проектирования (ПК-10);</w:t>
      </w:r>
    </w:p>
    <w:p w:rsidR="00412F38" w:rsidRDefault="00412F38">
      <w:pPr>
        <w:pStyle w:val="ConsPlusNormal"/>
        <w:ind w:firstLine="540"/>
        <w:jc w:val="both"/>
      </w:pPr>
      <w:r>
        <w:t>социально-технологическая деятельность:</w:t>
      </w:r>
    </w:p>
    <w:p w:rsidR="00412F38" w:rsidRDefault="00412F38">
      <w:pPr>
        <w:pStyle w:val="ConsPlusNormal"/>
        <w:ind w:firstLine="540"/>
        <w:jc w:val="both"/>
      </w:pPr>
      <w:r>
        <w:t>владению знаниями об основных тенденциях развития социально-технологической деятельности и готовностью к их применению в сфере своей профессиональной деятельности (ПК-11);</w:t>
      </w:r>
    </w:p>
    <w:p w:rsidR="00412F38" w:rsidRDefault="00412F38">
      <w:pPr>
        <w:pStyle w:val="ConsPlusNormal"/>
        <w:ind w:firstLine="540"/>
        <w:jc w:val="both"/>
      </w:pPr>
      <w:r>
        <w:t>способностью конструировать и реализовывать технологии оказания социальных услуг (ПК-12);</w:t>
      </w:r>
    </w:p>
    <w:p w:rsidR="00412F38" w:rsidRDefault="00412F38">
      <w:pPr>
        <w:pStyle w:val="ConsPlusNormal"/>
        <w:ind w:firstLine="540"/>
        <w:jc w:val="both"/>
      </w:pPr>
      <w:r>
        <w:t>готовностью к организации межведомственного взаимодействия и использованию потенциала социальной инфраструктуры по социальному оздоровлению общества (ПК-13);</w:t>
      </w:r>
    </w:p>
    <w:p w:rsidR="00412F38" w:rsidRDefault="00412F38">
      <w:pPr>
        <w:pStyle w:val="ConsPlusNormal"/>
        <w:ind w:firstLine="540"/>
        <w:jc w:val="both"/>
      </w:pPr>
      <w:r>
        <w:t>способность к осуществлению оценки и контроля качества в области реализации социальной работы на основе достижений современной квалиметрии и стандартизации (ПК-14).</w:t>
      </w:r>
    </w:p>
    <w:p w:rsidR="00412F38" w:rsidRDefault="00412F38">
      <w:pPr>
        <w:pStyle w:val="ConsPlusNormal"/>
        <w:ind w:firstLine="540"/>
        <w:jc w:val="both"/>
      </w:pPr>
      <w: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412F38" w:rsidRDefault="00412F38">
      <w:pPr>
        <w:pStyle w:val="ConsPlusNormal"/>
        <w:ind w:firstLine="540"/>
        <w:jc w:val="both"/>
      </w:pPr>
      <w: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412F38" w:rsidRDefault="00412F38">
      <w:pPr>
        <w:pStyle w:val="ConsPlusNormal"/>
        <w:ind w:firstLine="540"/>
        <w:jc w:val="both"/>
      </w:pPr>
      <w:r>
        <w:t xml:space="preserve">5.7. При разработке программы магистратуры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jc w:val="center"/>
        <w:outlineLvl w:val="1"/>
      </w:pPr>
      <w:r>
        <w:t>VI. ТРЕБОВАНИЯ К СТРУКТУРЕ ПРОГРАММЫ МАГИСТРАТУРЫ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ind w:firstLine="540"/>
        <w:jc w:val="both"/>
      </w:pPr>
      <w: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412F38" w:rsidRDefault="00412F38">
      <w:pPr>
        <w:pStyle w:val="ConsPlusNormal"/>
        <w:ind w:firstLine="540"/>
        <w:jc w:val="both"/>
      </w:pPr>
      <w:r>
        <w:t>6.2. Программа магистратуры состоит из следующих блоков:</w:t>
      </w:r>
    </w:p>
    <w:p w:rsidR="00412F38" w:rsidRDefault="00412F38">
      <w:pPr>
        <w:pStyle w:val="ConsPlusNormal"/>
        <w:ind w:firstLine="540"/>
        <w:jc w:val="both"/>
      </w:pPr>
      <w:hyperlink w:anchor="P180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412F38" w:rsidRDefault="00412F38">
      <w:pPr>
        <w:pStyle w:val="ConsPlusNormal"/>
        <w:ind w:firstLine="540"/>
        <w:jc w:val="both"/>
      </w:pPr>
      <w:hyperlink w:anchor="P187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412F38" w:rsidRDefault="00412F38">
      <w:pPr>
        <w:pStyle w:val="ConsPlusNormal"/>
        <w:ind w:firstLine="540"/>
        <w:jc w:val="both"/>
      </w:pPr>
      <w:hyperlink w:anchor="P19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утверждаемый Министерством образования и науки Российской Федерации &lt;1&gt;.</w:t>
      </w:r>
    </w:p>
    <w:p w:rsidR="00412F38" w:rsidRDefault="00412F38">
      <w:pPr>
        <w:pStyle w:val="ConsPlusNormal"/>
        <w:ind w:firstLine="540"/>
        <w:jc w:val="both"/>
      </w:pPr>
      <w:r>
        <w:t>--------------------------------</w:t>
      </w:r>
    </w:p>
    <w:p w:rsidR="00412F38" w:rsidRDefault="00412F38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2" w:history="1">
        <w:r>
          <w:rPr>
            <w:color w:val="0000FF"/>
          </w:rPr>
          <w:t>Подпункт 5.2.1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</w:t>
      </w:r>
      <w:r>
        <w:lastRenderedPageBreak/>
        <w:t>4702; 2014, N 2, ст. 126; N 6, ст. 582; N 27, ст. 3776).</w:t>
      </w:r>
      <w:proofErr w:type="gramEnd"/>
    </w:p>
    <w:p w:rsidR="00412F38" w:rsidRDefault="00412F38">
      <w:pPr>
        <w:pStyle w:val="ConsPlusNormal"/>
        <w:jc w:val="both"/>
      </w:pPr>
    </w:p>
    <w:p w:rsidR="00412F38" w:rsidRDefault="00412F38">
      <w:pPr>
        <w:sectPr w:rsidR="00412F38" w:rsidSect="00AD39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2F38" w:rsidRDefault="00412F38">
      <w:pPr>
        <w:pStyle w:val="ConsPlusNormal"/>
        <w:jc w:val="center"/>
        <w:outlineLvl w:val="2"/>
      </w:pPr>
      <w:r>
        <w:lastRenderedPageBreak/>
        <w:t>Структура программы магистратуры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jc w:val="right"/>
      </w:pPr>
      <w:r>
        <w:t>Таблица 1</w:t>
      </w:r>
    </w:p>
    <w:p w:rsidR="00412F38" w:rsidRDefault="00412F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"/>
        <w:gridCol w:w="6902"/>
        <w:gridCol w:w="2160"/>
      </w:tblGrid>
      <w:tr w:rsidR="00412F38">
        <w:tc>
          <w:tcPr>
            <w:tcW w:w="7802" w:type="dxa"/>
            <w:gridSpan w:val="2"/>
          </w:tcPr>
          <w:p w:rsidR="00412F38" w:rsidRDefault="00412F38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2160" w:type="dxa"/>
          </w:tcPr>
          <w:p w:rsidR="00412F38" w:rsidRDefault="00412F38">
            <w:pPr>
              <w:pStyle w:val="ConsPlusNormal"/>
              <w:jc w:val="center"/>
            </w:pPr>
            <w:r>
              <w:t>Объем программы магистратуры в з.е.</w:t>
            </w:r>
          </w:p>
        </w:tc>
      </w:tr>
      <w:tr w:rsidR="00412F38">
        <w:tc>
          <w:tcPr>
            <w:tcW w:w="900" w:type="dxa"/>
            <w:vMerge w:val="restart"/>
          </w:tcPr>
          <w:p w:rsidR="00412F38" w:rsidRDefault="00412F38">
            <w:pPr>
              <w:pStyle w:val="ConsPlusNormal"/>
            </w:pPr>
            <w:bookmarkStart w:id="1" w:name="P180"/>
            <w:bookmarkEnd w:id="1"/>
            <w:r>
              <w:t>Блок 1</w:t>
            </w:r>
          </w:p>
        </w:tc>
        <w:tc>
          <w:tcPr>
            <w:tcW w:w="6902" w:type="dxa"/>
          </w:tcPr>
          <w:p w:rsidR="00412F38" w:rsidRDefault="00412F38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160" w:type="dxa"/>
          </w:tcPr>
          <w:p w:rsidR="00412F38" w:rsidRDefault="00412F38">
            <w:pPr>
              <w:pStyle w:val="ConsPlusNormal"/>
              <w:jc w:val="center"/>
            </w:pPr>
            <w:r>
              <w:t>60</w:t>
            </w:r>
          </w:p>
        </w:tc>
      </w:tr>
      <w:tr w:rsidR="00412F38">
        <w:tc>
          <w:tcPr>
            <w:tcW w:w="900" w:type="dxa"/>
            <w:vMerge/>
          </w:tcPr>
          <w:p w:rsidR="00412F38" w:rsidRDefault="00412F38"/>
        </w:tc>
        <w:tc>
          <w:tcPr>
            <w:tcW w:w="6902" w:type="dxa"/>
          </w:tcPr>
          <w:p w:rsidR="00412F38" w:rsidRDefault="00412F38">
            <w:pPr>
              <w:pStyle w:val="ConsPlusNormal"/>
            </w:pPr>
            <w:r>
              <w:t>Базовая часть</w:t>
            </w:r>
          </w:p>
        </w:tc>
        <w:tc>
          <w:tcPr>
            <w:tcW w:w="2160" w:type="dxa"/>
          </w:tcPr>
          <w:p w:rsidR="00412F38" w:rsidRDefault="00412F38">
            <w:pPr>
              <w:pStyle w:val="ConsPlusNormal"/>
              <w:jc w:val="center"/>
            </w:pPr>
            <w:r>
              <w:t>15 - 24</w:t>
            </w:r>
          </w:p>
        </w:tc>
      </w:tr>
      <w:tr w:rsidR="00412F38">
        <w:tc>
          <w:tcPr>
            <w:tcW w:w="900" w:type="dxa"/>
            <w:vMerge/>
          </w:tcPr>
          <w:p w:rsidR="00412F38" w:rsidRDefault="00412F38"/>
        </w:tc>
        <w:tc>
          <w:tcPr>
            <w:tcW w:w="6902" w:type="dxa"/>
          </w:tcPr>
          <w:p w:rsidR="00412F38" w:rsidRDefault="00412F38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160" w:type="dxa"/>
          </w:tcPr>
          <w:p w:rsidR="00412F38" w:rsidRDefault="00412F38">
            <w:pPr>
              <w:pStyle w:val="ConsPlusNormal"/>
              <w:jc w:val="center"/>
            </w:pPr>
            <w:r>
              <w:t>36 - 45</w:t>
            </w:r>
          </w:p>
        </w:tc>
      </w:tr>
      <w:tr w:rsidR="00412F38">
        <w:tc>
          <w:tcPr>
            <w:tcW w:w="900" w:type="dxa"/>
            <w:vMerge w:val="restart"/>
          </w:tcPr>
          <w:p w:rsidR="00412F38" w:rsidRDefault="00412F38">
            <w:pPr>
              <w:pStyle w:val="ConsPlusNormal"/>
            </w:pPr>
            <w:bookmarkStart w:id="2" w:name="P187"/>
            <w:bookmarkEnd w:id="2"/>
            <w:r>
              <w:t>Блок 2</w:t>
            </w:r>
          </w:p>
        </w:tc>
        <w:tc>
          <w:tcPr>
            <w:tcW w:w="6902" w:type="dxa"/>
            <w:vAlign w:val="bottom"/>
          </w:tcPr>
          <w:p w:rsidR="00412F38" w:rsidRDefault="00412F38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160" w:type="dxa"/>
          </w:tcPr>
          <w:p w:rsidR="00412F38" w:rsidRDefault="00412F38">
            <w:pPr>
              <w:pStyle w:val="ConsPlusNormal"/>
              <w:jc w:val="center"/>
            </w:pPr>
            <w:r>
              <w:t>51 - 54</w:t>
            </w:r>
          </w:p>
        </w:tc>
      </w:tr>
      <w:tr w:rsidR="00412F38">
        <w:tc>
          <w:tcPr>
            <w:tcW w:w="900" w:type="dxa"/>
            <w:vMerge/>
          </w:tcPr>
          <w:p w:rsidR="00412F38" w:rsidRDefault="00412F38"/>
        </w:tc>
        <w:tc>
          <w:tcPr>
            <w:tcW w:w="6902" w:type="dxa"/>
          </w:tcPr>
          <w:p w:rsidR="00412F38" w:rsidRDefault="00412F38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160" w:type="dxa"/>
          </w:tcPr>
          <w:p w:rsidR="00412F38" w:rsidRDefault="00412F38">
            <w:pPr>
              <w:pStyle w:val="ConsPlusNormal"/>
              <w:jc w:val="center"/>
            </w:pPr>
            <w:r>
              <w:t>51 - 54</w:t>
            </w:r>
          </w:p>
        </w:tc>
      </w:tr>
      <w:tr w:rsidR="00412F38">
        <w:tc>
          <w:tcPr>
            <w:tcW w:w="900" w:type="dxa"/>
          </w:tcPr>
          <w:p w:rsidR="00412F38" w:rsidRDefault="00412F38">
            <w:pPr>
              <w:pStyle w:val="ConsPlusNormal"/>
            </w:pPr>
            <w:bookmarkStart w:id="3" w:name="P192"/>
            <w:bookmarkEnd w:id="3"/>
            <w:r>
              <w:t>Блок 3</w:t>
            </w:r>
          </w:p>
        </w:tc>
        <w:tc>
          <w:tcPr>
            <w:tcW w:w="6902" w:type="dxa"/>
          </w:tcPr>
          <w:p w:rsidR="00412F38" w:rsidRDefault="00412F38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160" w:type="dxa"/>
          </w:tcPr>
          <w:p w:rsidR="00412F38" w:rsidRDefault="00412F38">
            <w:pPr>
              <w:pStyle w:val="ConsPlusNormal"/>
              <w:jc w:val="center"/>
            </w:pPr>
            <w:r>
              <w:t>6 - 9</w:t>
            </w:r>
          </w:p>
        </w:tc>
      </w:tr>
      <w:tr w:rsidR="00412F38">
        <w:tc>
          <w:tcPr>
            <w:tcW w:w="7802" w:type="dxa"/>
            <w:gridSpan w:val="2"/>
          </w:tcPr>
          <w:p w:rsidR="00412F38" w:rsidRDefault="00412F38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2160" w:type="dxa"/>
          </w:tcPr>
          <w:p w:rsidR="00412F38" w:rsidRDefault="00412F38">
            <w:pPr>
              <w:pStyle w:val="ConsPlusNormal"/>
              <w:jc w:val="center"/>
            </w:pPr>
            <w:r>
              <w:t>120</w:t>
            </w:r>
          </w:p>
        </w:tc>
      </w:tr>
    </w:tbl>
    <w:p w:rsidR="00412F38" w:rsidRDefault="00412F38">
      <w:pPr>
        <w:sectPr w:rsidR="00412F3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412F38" w:rsidRDefault="00412F38">
      <w:pPr>
        <w:pStyle w:val="ConsPlusNormal"/>
        <w:ind w:firstLine="540"/>
        <w:jc w:val="both"/>
      </w:pPr>
      <w: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180" w:history="1">
        <w:r>
          <w:rPr>
            <w:color w:val="0000FF"/>
          </w:rPr>
          <w:t>Блока 1</w:t>
        </w:r>
      </w:hyperlink>
      <w:r>
        <w:t xml:space="preserve"> "Дисциплины (модули)" и </w:t>
      </w:r>
      <w:hyperlink w:anchor="P187" w:history="1">
        <w:r>
          <w:rPr>
            <w:color w:val="0000FF"/>
          </w:rPr>
          <w:t>Блока 2</w:t>
        </w:r>
      </w:hyperlink>
      <w: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412F38" w:rsidRDefault="00412F38">
      <w:pPr>
        <w:pStyle w:val="ConsPlusNormal"/>
        <w:ind w:firstLine="540"/>
        <w:jc w:val="both"/>
      </w:pPr>
      <w:r>
        <w:t xml:space="preserve">6.5. В </w:t>
      </w:r>
      <w:hyperlink w:anchor="P187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412F38" w:rsidRDefault="00412F38">
      <w:pPr>
        <w:pStyle w:val="ConsPlusNormal"/>
        <w:ind w:firstLine="540"/>
        <w:jc w:val="both"/>
      </w:pPr>
      <w:r>
        <w:t>Типы учебной практики:</w:t>
      </w:r>
    </w:p>
    <w:p w:rsidR="00412F38" w:rsidRDefault="00412F38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навыков.</w:t>
      </w:r>
    </w:p>
    <w:p w:rsidR="00412F38" w:rsidRDefault="00412F38">
      <w:pPr>
        <w:pStyle w:val="ConsPlusNormal"/>
        <w:ind w:firstLine="540"/>
        <w:jc w:val="both"/>
      </w:pPr>
      <w:r>
        <w:t>Типы производственной практики:</w:t>
      </w:r>
    </w:p>
    <w:p w:rsidR="00412F38" w:rsidRDefault="00412F38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412F38" w:rsidRDefault="00412F38">
      <w:pPr>
        <w:pStyle w:val="ConsPlusNormal"/>
        <w:ind w:firstLine="540"/>
        <w:jc w:val="both"/>
      </w:pPr>
      <w:r>
        <w:t>НИР.</w:t>
      </w:r>
    </w:p>
    <w:p w:rsidR="00412F38" w:rsidRDefault="00412F38">
      <w:pPr>
        <w:pStyle w:val="ConsPlusNormal"/>
        <w:ind w:firstLine="540"/>
        <w:jc w:val="both"/>
      </w:pPr>
      <w:r>
        <w:t>Способ проведения учебной и производственной практик:</w:t>
      </w:r>
    </w:p>
    <w:p w:rsidR="00412F38" w:rsidRDefault="00412F38">
      <w:pPr>
        <w:pStyle w:val="ConsPlusNormal"/>
        <w:ind w:firstLine="540"/>
        <w:jc w:val="both"/>
      </w:pPr>
      <w:r>
        <w:t>стационарная.</w:t>
      </w:r>
    </w:p>
    <w:p w:rsidR="00412F38" w:rsidRDefault="00412F38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412F38" w:rsidRDefault="00412F38">
      <w:pPr>
        <w:pStyle w:val="ConsPlusNormal"/>
        <w:ind w:firstLine="540"/>
        <w:jc w:val="both"/>
      </w:pPr>
      <w: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412F38" w:rsidRDefault="00412F38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412F38" w:rsidRDefault="00412F38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412F38" w:rsidRDefault="00412F38">
      <w:pPr>
        <w:pStyle w:val="ConsPlusNormal"/>
        <w:ind w:firstLine="540"/>
        <w:jc w:val="both"/>
      </w:pPr>
      <w:r>
        <w:t xml:space="preserve">6.6. В </w:t>
      </w:r>
      <w:hyperlink w:anchor="P19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412F38" w:rsidRDefault="00412F38">
      <w:pPr>
        <w:pStyle w:val="ConsPlusNormal"/>
        <w:ind w:firstLine="540"/>
        <w:jc w:val="both"/>
      </w:pPr>
      <w:r>
        <w:t xml:space="preserve"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</w:t>
      </w:r>
      <w:hyperlink w:anchor="P180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412F38" w:rsidRDefault="00412F38">
      <w:pPr>
        <w:pStyle w:val="ConsPlusNormal"/>
        <w:ind w:firstLine="540"/>
        <w:jc w:val="both"/>
      </w:pPr>
      <w:r>
        <w:t xml:space="preserve">6.8. Количество часов, отведенных на занятия лекционного типа, в целом по </w:t>
      </w:r>
      <w:hyperlink w:anchor="P180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30 процентов от общего количества часов аудиторных занятий, отведенных на реализацию этого Блока.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412F38" w:rsidRDefault="00412F38">
      <w:pPr>
        <w:pStyle w:val="ConsPlusNormal"/>
        <w:jc w:val="center"/>
      </w:pPr>
      <w:r>
        <w:t>ПРОГРАММЫ МАГИСТРАТУРЫ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магистратуры.</w:t>
      </w:r>
    </w:p>
    <w:p w:rsidR="00412F38" w:rsidRDefault="00412F38">
      <w:pPr>
        <w:pStyle w:val="ConsPlusNormal"/>
        <w:ind w:firstLine="540"/>
        <w:jc w:val="both"/>
      </w:pPr>
      <w:r>
        <w:t xml:space="preserve"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</w:t>
      </w:r>
      <w:r>
        <w:lastRenderedPageBreak/>
        <w:t>работ обучающихся, предусмотренных учебным планом.</w:t>
      </w:r>
    </w:p>
    <w:p w:rsidR="00412F38" w:rsidRDefault="00412F38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412F38" w:rsidRDefault="00412F38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412F38" w:rsidRDefault="00412F38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412F38" w:rsidRDefault="00412F38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412F38" w:rsidRDefault="00412F38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12F38" w:rsidRDefault="00412F38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412F38" w:rsidRDefault="00412F38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412F38" w:rsidRDefault="00412F38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412F38" w:rsidRDefault="00412F38">
      <w:pPr>
        <w:pStyle w:val="ConsPlusNormal"/>
        <w:ind w:firstLine="540"/>
        <w:jc w:val="both"/>
      </w:pPr>
      <w:r>
        <w:t>--------------------------------</w:t>
      </w:r>
    </w:p>
    <w:p w:rsidR="00412F38" w:rsidRDefault="00412F38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4243),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t xml:space="preserve"> </w:t>
      </w:r>
      <w:proofErr w:type="gramStart"/>
      <w:r>
        <w:t>N 52, ст. 6439; 2010, N 27, ст. 3407; N 31, ст. 4173, ст. 4196; N 49, ст. 6409; 2011, N 23, ст. 3263; N 31, ст. 4701; 2013, N 14, ст. 1651; N 30, ст. 4038; N 51, ст. 6683; 2014, N 23, ст. 2927; N 30, ст. 4217, ст. 4243).</w:t>
      </w:r>
      <w:proofErr w:type="gramEnd"/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ind w:firstLine="540"/>
        <w:jc w:val="both"/>
      </w:pPr>
      <w: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412F38" w:rsidRDefault="00412F38">
      <w:pPr>
        <w:pStyle w:val="ConsPlusNormal"/>
        <w:ind w:firstLine="540"/>
        <w:jc w:val="both"/>
      </w:pPr>
      <w: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412F38" w:rsidRDefault="00412F38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5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412F38" w:rsidRDefault="00412F38">
      <w:pPr>
        <w:pStyle w:val="ConsPlusNormal"/>
        <w:ind w:firstLine="540"/>
        <w:jc w:val="both"/>
      </w:pPr>
      <w:r>
        <w:lastRenderedPageBreak/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412F38" w:rsidRDefault="00412F38">
      <w:pPr>
        <w:pStyle w:val="ConsPlusNormal"/>
        <w:ind w:firstLine="540"/>
        <w:jc w:val="both"/>
      </w:pPr>
      <w:r>
        <w:t xml:space="preserve">7.1.7. </w:t>
      </w:r>
      <w:proofErr w:type="gramStart"/>
      <w:r>
        <w:t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  <w:proofErr w:type="gramEnd"/>
    </w:p>
    <w:p w:rsidR="00412F38" w:rsidRDefault="00412F38">
      <w:pPr>
        <w:pStyle w:val="ConsPlusNormal"/>
        <w:ind w:firstLine="540"/>
        <w:jc w:val="both"/>
      </w:pPr>
      <w:r>
        <w:t xml:space="preserve">7.1.8. </w:t>
      </w:r>
      <w:proofErr w:type="gramStart"/>
      <w: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412F38" w:rsidRDefault="00412F38">
      <w:pPr>
        <w:pStyle w:val="ConsPlusNormal"/>
        <w:ind w:firstLine="540"/>
        <w:jc w:val="both"/>
      </w:pPr>
      <w:r>
        <w:t>--------------------------------</w:t>
      </w:r>
    </w:p>
    <w:p w:rsidR="00412F38" w:rsidRDefault="00412F38">
      <w:pPr>
        <w:pStyle w:val="ConsPlusNormal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Пункт 4</w:t>
        </w:r>
      </w:hyperlink>
      <w: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магистратуры.</w:t>
      </w:r>
    </w:p>
    <w:p w:rsidR="00412F38" w:rsidRDefault="00412F38">
      <w:pPr>
        <w:pStyle w:val="ConsPlusNormal"/>
        <w:ind w:firstLine="540"/>
        <w:jc w:val="both"/>
      </w:pPr>
      <w: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412F38" w:rsidRDefault="00412F38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412F38" w:rsidRDefault="00412F38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412F38" w:rsidRDefault="00412F38">
      <w:pPr>
        <w:pStyle w:val="ConsPlusNormal"/>
        <w:ind w:firstLine="540"/>
        <w:jc w:val="both"/>
      </w:pPr>
      <w:r>
        <w:t>80 процентов для программы академической магистратуры;</w:t>
      </w:r>
    </w:p>
    <w:p w:rsidR="00412F38" w:rsidRDefault="00412F38">
      <w:pPr>
        <w:pStyle w:val="ConsPlusNormal"/>
        <w:ind w:firstLine="540"/>
        <w:jc w:val="both"/>
      </w:pPr>
      <w:r>
        <w:t>65 процентов для программы прикладной магистратуры.</w:t>
      </w:r>
    </w:p>
    <w:p w:rsidR="00412F38" w:rsidRDefault="00412F38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412F38" w:rsidRDefault="00412F38">
      <w:pPr>
        <w:pStyle w:val="ConsPlusNormal"/>
        <w:ind w:firstLine="540"/>
        <w:jc w:val="both"/>
      </w:pPr>
      <w:r>
        <w:t>5 процентов для программы академической магистратуры;</w:t>
      </w:r>
    </w:p>
    <w:p w:rsidR="00412F38" w:rsidRDefault="00412F38">
      <w:pPr>
        <w:pStyle w:val="ConsPlusNormal"/>
        <w:ind w:firstLine="540"/>
        <w:jc w:val="both"/>
      </w:pPr>
      <w:r>
        <w:t>5 процентов для программы прикладной магистратуры.</w:t>
      </w:r>
    </w:p>
    <w:p w:rsidR="00412F38" w:rsidRDefault="00412F38">
      <w:pPr>
        <w:pStyle w:val="ConsPlusNormal"/>
        <w:ind w:firstLine="540"/>
        <w:jc w:val="both"/>
      </w:pPr>
      <w:r>
        <w:t xml:space="preserve">7.2.5. </w:t>
      </w:r>
      <w:proofErr w:type="gramStart"/>
      <w: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t xml:space="preserve"> научных журналах и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 магистратуры.</w:t>
      </w:r>
    </w:p>
    <w:p w:rsidR="00412F38" w:rsidRDefault="00412F38">
      <w:pPr>
        <w:pStyle w:val="ConsPlusNormal"/>
        <w:ind w:firstLine="540"/>
        <w:jc w:val="both"/>
      </w:pPr>
      <w:r>
        <w:t xml:space="preserve">7.3.1. Специальные помещения должны представлять собой учебные аудитории для </w:t>
      </w:r>
      <w:r>
        <w:lastRenderedPageBreak/>
        <w:t>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412F38" w:rsidRDefault="00412F38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412F38" w:rsidRDefault="00412F38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412F38" w:rsidRDefault="00412F38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412F38" w:rsidRDefault="00412F38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412F38" w:rsidRDefault="00412F38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412F38" w:rsidRDefault="00412F38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412F38" w:rsidRDefault="00412F38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412F38" w:rsidRDefault="00412F38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412F38" w:rsidRDefault="00412F38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 магистратуры.</w:t>
      </w:r>
    </w:p>
    <w:p w:rsidR="00412F38" w:rsidRDefault="00412F38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7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jc w:val="both"/>
      </w:pPr>
    </w:p>
    <w:p w:rsidR="00412F38" w:rsidRDefault="00412F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FC4BB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412F38"/>
    <w:rsid w:val="000156F2"/>
    <w:rsid w:val="003B6048"/>
    <w:rsid w:val="00412F38"/>
    <w:rsid w:val="00474B04"/>
    <w:rsid w:val="005C1637"/>
    <w:rsid w:val="008418C4"/>
    <w:rsid w:val="00990267"/>
    <w:rsid w:val="009A5B44"/>
    <w:rsid w:val="009E28CE"/>
    <w:rsid w:val="00B93046"/>
    <w:rsid w:val="00CF2BC8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F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2F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2F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9CCF22D6F7581AB27B8D198196BDBEBB2D46231347FE32327049281BbD4DG" TargetMode="External"/><Relationship Id="rId13" Type="http://schemas.openxmlformats.org/officeDocument/2006/relationships/hyperlink" Target="consultantplus://offline/ref=879CCF22D6F7581AB27B8D198196BDBEB82C40211143FE32327049281BbD4D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hyperlink" Target="consultantplus://offline/ref=879CCF22D6F7581AB27B8D198196BDBEB82D40231241FE32327049281BDD2DA938453D5F3407B3F7b44AG" TargetMode="External"/><Relationship Id="rId12" Type="http://schemas.openxmlformats.org/officeDocument/2006/relationships/hyperlink" Target="consultantplus://offline/ref=879CCF22D6F7581AB27B8D198196BDBEB82D4120164CFE32327049281BDD2DA938453D5F3407B3F1b449G" TargetMode="External"/><Relationship Id="rId17" Type="http://schemas.openxmlformats.org/officeDocument/2006/relationships/hyperlink" Target="consultantplus://offline/ref=879CCF22D6F7581AB27B8D198196BDBEBB2942211345FE32327049281BDD2DA938453D5F3407B3F2b44A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79CCF22D6F7581AB27B8D198196BDBEBB294025154DFE32327049281BDD2DA938453D5F3407B3F2b44EG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9CCF22D6F7581AB27B8D198196BDBEB82D4120164CFE32327049281BDD2DA938453D5F3407B3F5b449G" TargetMode="External"/><Relationship Id="rId11" Type="http://schemas.openxmlformats.org/officeDocument/2006/relationships/hyperlink" Target="consultantplus://offline/ref=879CCF22D6F7581AB27B8D198196BDBEBB254824134DFE32327049281BDD2DA938453D5F3407B1F6b44DG" TargetMode="External"/><Relationship Id="rId5" Type="http://schemas.openxmlformats.org/officeDocument/2006/relationships/hyperlink" Target="consultantplus://offline/ref=879CCF22D6F7581AB27B8D198196BDBEBB254824134DFE32327049281BDD2DA938453D5F3407B1F6b44DG" TargetMode="External"/><Relationship Id="rId15" Type="http://schemas.openxmlformats.org/officeDocument/2006/relationships/hyperlink" Target="consultantplus://offline/ref=879CCF22D6F7581AB27B8D198196BDBEBB2D42241243FE32327049281BDD2DA938453D5F3407B3F2b448G" TargetMode="External"/><Relationship Id="rId10" Type="http://schemas.openxmlformats.org/officeDocument/2006/relationships/hyperlink" Target="consultantplus://offline/ref=879CCF22D6F7581AB27B8D198196BDBEBB254824134DFE32327049281BDD2DA938453D5F3407B1F6b44D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79CCF22D6F7581AB27B8D198196BDBEBB2B49231546FE32327049281BDD2DA938453D5F3406B2F0b44DG" TargetMode="External"/><Relationship Id="rId14" Type="http://schemas.openxmlformats.org/officeDocument/2006/relationships/hyperlink" Target="consultantplus://offline/ref=879CCF22D6F7581AB27B8D198196BDBEB82D43211A45FE32327049281BbD4DG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CB802EB-4A8D-4752-A72C-509DF4245A14}"/>
</file>

<file path=customXml/itemProps2.xml><?xml version="1.0" encoding="utf-8"?>
<ds:datastoreItem xmlns:ds="http://schemas.openxmlformats.org/officeDocument/2006/customXml" ds:itemID="{1A5C25B6-49B5-48BC-BC7A-2BA2B0CC28E2}"/>
</file>

<file path=customXml/itemProps3.xml><?xml version="1.0" encoding="utf-8"?>
<ds:datastoreItem xmlns:ds="http://schemas.openxmlformats.org/officeDocument/2006/customXml" ds:itemID="{7E4C7E84-491F-4925-BE62-2C1EB67F49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5417</Words>
  <Characters>30877</Characters>
  <Application>Microsoft Office Word</Application>
  <DocSecurity>0</DocSecurity>
  <Lines>257</Lines>
  <Paragraphs>72</Paragraphs>
  <ScaleCrop>false</ScaleCrop>
  <Company/>
  <LinksUpToDate>false</LinksUpToDate>
  <CharactersWithSpaces>36222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2017-04-12T06:56:00Z</dcterms:created>
  <dcterms:modified xsi:type="dcterms:W3CDTF">2017-04-12T06:56:00Z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