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7DB" w:rsidRDefault="00BE37DB">
      <w:pPr>
        <w:pStyle w:val="ConsPlusTitlePage"/>
      </w:pPr>
      <w:r>
        <w:t xml:space="preserve">Документ предоставлен </w:t>
      </w:r>
      <w:hyperlink r:id="rId4" w:history="1">
        <w:r>
          <w:rPr>
            <w:color w:val="0000FF"/>
          </w:rPr>
          <w:t>КонсультантПлюс</w:t>
        </w:r>
      </w:hyperlink>
      <w:r>
        <w:br/>
      </w:r>
    </w:p>
    <w:p w:rsidR="00BE37DB" w:rsidRDefault="00BE37DB">
      <w:pPr>
        <w:pStyle w:val="ConsPlusNormal"/>
        <w:jc w:val="both"/>
        <w:outlineLvl w:val="0"/>
      </w:pPr>
    </w:p>
    <w:p w:rsidR="00BE37DB" w:rsidRDefault="00BE37DB">
      <w:pPr>
        <w:pStyle w:val="ConsPlusNormal"/>
        <w:outlineLvl w:val="0"/>
      </w:pPr>
      <w:r>
        <w:t>Зарегистрировано в Минюсте России 2 сентября 2015 г. N 38776</w:t>
      </w:r>
    </w:p>
    <w:p w:rsidR="00BE37DB" w:rsidRDefault="00BE37DB">
      <w:pPr>
        <w:pStyle w:val="ConsPlusNormal"/>
        <w:pBdr>
          <w:top w:val="single" w:sz="6" w:space="0" w:color="auto"/>
        </w:pBdr>
        <w:spacing w:before="100" w:after="100"/>
        <w:jc w:val="both"/>
        <w:rPr>
          <w:sz w:val="2"/>
          <w:szCs w:val="2"/>
        </w:rPr>
      </w:pPr>
    </w:p>
    <w:p w:rsidR="00BE37DB" w:rsidRDefault="00BE37DB">
      <w:pPr>
        <w:pStyle w:val="ConsPlusNormal"/>
        <w:jc w:val="center"/>
      </w:pPr>
    </w:p>
    <w:p w:rsidR="00BE37DB" w:rsidRDefault="00BE37DB">
      <w:pPr>
        <w:pStyle w:val="ConsPlusTitle"/>
        <w:jc w:val="center"/>
      </w:pPr>
      <w:r>
        <w:t>МИНИСТЕРСТВО ОБРАЗОВАНИЯ И НАУКИ РОССИЙСКОЙ ФЕДЕРАЦИИ</w:t>
      </w:r>
    </w:p>
    <w:p w:rsidR="00BE37DB" w:rsidRDefault="00BE37DB">
      <w:pPr>
        <w:pStyle w:val="ConsPlusTitle"/>
        <w:jc w:val="center"/>
      </w:pPr>
    </w:p>
    <w:p w:rsidR="00BE37DB" w:rsidRDefault="00BE37DB">
      <w:pPr>
        <w:pStyle w:val="ConsPlusTitle"/>
        <w:jc w:val="center"/>
      </w:pPr>
      <w:r>
        <w:t>ПРИКАЗ</w:t>
      </w:r>
    </w:p>
    <w:p w:rsidR="00BE37DB" w:rsidRDefault="00BE37DB">
      <w:pPr>
        <w:pStyle w:val="ConsPlusTitle"/>
        <w:jc w:val="center"/>
      </w:pPr>
      <w:r>
        <w:t>от 17 августа 2015 г. N 833</w:t>
      </w:r>
    </w:p>
    <w:p w:rsidR="00BE37DB" w:rsidRDefault="00BE37DB">
      <w:pPr>
        <w:pStyle w:val="ConsPlusTitle"/>
        <w:jc w:val="center"/>
      </w:pPr>
    </w:p>
    <w:p w:rsidR="00BE37DB" w:rsidRDefault="00BE37DB">
      <w:pPr>
        <w:pStyle w:val="ConsPlusTitle"/>
        <w:jc w:val="center"/>
      </w:pPr>
      <w:r>
        <w:t>ОБ УТВЕРЖДЕНИИ</w:t>
      </w:r>
    </w:p>
    <w:p w:rsidR="00BE37DB" w:rsidRDefault="00BE37DB">
      <w:pPr>
        <w:pStyle w:val="ConsPlusTitle"/>
        <w:jc w:val="center"/>
      </w:pPr>
      <w:r>
        <w:t>ФЕДЕРАЛЬНОГО ГОСУДАРСТВЕННОГО ОБРАЗОВАТЕЛЬНОГО СТАНДАРТА</w:t>
      </w:r>
    </w:p>
    <w:p w:rsidR="00BE37DB" w:rsidRDefault="00BE37DB">
      <w:pPr>
        <w:pStyle w:val="ConsPlusTitle"/>
        <w:jc w:val="center"/>
      </w:pPr>
      <w:r>
        <w:t>ВЫСШЕГО ОБРАЗОВАНИЯ ПО НАПРАВЛЕНИЮ ПОДГОТОВКИ 29.04.04</w:t>
      </w:r>
    </w:p>
    <w:p w:rsidR="00BE37DB" w:rsidRDefault="00BE37DB">
      <w:pPr>
        <w:pStyle w:val="ConsPlusTitle"/>
        <w:jc w:val="center"/>
      </w:pPr>
      <w:r>
        <w:t>ТЕХНОЛОГИЯ ХУДОЖЕСТВЕННОЙ ОБРАБОТКИ МАТЕРИАЛОВ</w:t>
      </w:r>
    </w:p>
    <w:p w:rsidR="00BE37DB" w:rsidRDefault="00BE37DB">
      <w:pPr>
        <w:pStyle w:val="ConsPlusTitle"/>
        <w:jc w:val="center"/>
      </w:pPr>
      <w:r>
        <w:t>(УРОВЕНЬ МАГИСТРАТУРЫ)</w:t>
      </w:r>
    </w:p>
    <w:p w:rsidR="00BE37DB" w:rsidRDefault="00BE37DB">
      <w:pPr>
        <w:pStyle w:val="ConsPlusNormal"/>
        <w:jc w:val="center"/>
      </w:pPr>
    </w:p>
    <w:p w:rsidR="00BE37DB" w:rsidRDefault="00BE37DB">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BE37DB" w:rsidRDefault="00BE37DB">
      <w:pPr>
        <w:pStyle w:val="ConsPlusNormal"/>
        <w:ind w:firstLine="540"/>
        <w:jc w:val="both"/>
      </w:pPr>
      <w:r>
        <w:t xml:space="preserve">1. Утвердить прилагаемый федеральный государственный образовательный </w:t>
      </w:r>
      <w:hyperlink w:anchor="P36" w:history="1">
        <w:r>
          <w:rPr>
            <w:color w:val="0000FF"/>
          </w:rPr>
          <w:t>стандарт</w:t>
        </w:r>
      </w:hyperlink>
      <w:r>
        <w:t xml:space="preserve"> высшего образования по направлению подготовки 29.04.04 Технология художественной обработки материалов (уровень магистратуры).</w:t>
      </w:r>
    </w:p>
    <w:p w:rsidR="00BE37DB" w:rsidRDefault="00BE37DB">
      <w:pPr>
        <w:pStyle w:val="ConsPlusNormal"/>
        <w:ind w:firstLine="540"/>
        <w:jc w:val="both"/>
      </w:pPr>
      <w:r>
        <w:t>2. Признать утратившими силу:</w:t>
      </w:r>
    </w:p>
    <w:p w:rsidR="00BE37DB" w:rsidRDefault="00BE37DB">
      <w:pPr>
        <w:pStyle w:val="ConsPlusNormal"/>
        <w:ind w:firstLine="540"/>
        <w:jc w:val="both"/>
      </w:pPr>
      <w:hyperlink r:id="rId7" w:history="1">
        <w:r>
          <w:rPr>
            <w:color w:val="0000FF"/>
          </w:rPr>
          <w:t>приказ</w:t>
        </w:r>
      </w:hyperlink>
      <w:r>
        <w:t xml:space="preserve"> Министерства образования и науки Российской Федерации от 21 декабря 2009 г. N 767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261400 Технология художественной обработки материалов (квалификация (степень) "магистр")" (зарегистрирован Министерством юстиции Российской Федерации 9 февраля 2010 г., регистрационный N 16337);</w:t>
      </w:r>
    </w:p>
    <w:p w:rsidR="00BE37DB" w:rsidRDefault="00BE37DB">
      <w:pPr>
        <w:pStyle w:val="ConsPlusNormal"/>
        <w:ind w:firstLine="540"/>
        <w:jc w:val="both"/>
      </w:pPr>
      <w:hyperlink r:id="rId8" w:history="1">
        <w:r>
          <w:rPr>
            <w:color w:val="0000FF"/>
          </w:rPr>
          <w:t>пункт 68</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"магистр",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BE37DB" w:rsidRDefault="00BE37DB">
      <w:pPr>
        <w:pStyle w:val="ConsPlusNormal"/>
        <w:ind w:firstLine="540"/>
        <w:jc w:val="both"/>
      </w:pPr>
      <w:hyperlink r:id="rId9" w:history="1">
        <w:r>
          <w:rPr>
            <w:color w:val="0000FF"/>
          </w:rPr>
          <w:t>пункт 160</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"магистр",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BE37DB" w:rsidRDefault="00BE37DB">
      <w:pPr>
        <w:pStyle w:val="ConsPlusNormal"/>
        <w:ind w:firstLine="540"/>
        <w:jc w:val="both"/>
      </w:pPr>
    </w:p>
    <w:p w:rsidR="00BE37DB" w:rsidRDefault="00BE37DB">
      <w:pPr>
        <w:pStyle w:val="ConsPlusNormal"/>
        <w:jc w:val="right"/>
      </w:pPr>
      <w:r>
        <w:t>Исполняющая обязанности Министра</w:t>
      </w:r>
    </w:p>
    <w:p w:rsidR="00BE37DB" w:rsidRDefault="00BE37DB">
      <w:pPr>
        <w:pStyle w:val="ConsPlusNormal"/>
        <w:jc w:val="right"/>
      </w:pPr>
      <w:r>
        <w:t>Н.В.ТРЕТЬЯК</w:t>
      </w:r>
    </w:p>
    <w:p w:rsidR="00BE37DB" w:rsidRDefault="00BE37DB">
      <w:pPr>
        <w:pStyle w:val="ConsPlusNormal"/>
        <w:jc w:val="right"/>
      </w:pPr>
    </w:p>
    <w:p w:rsidR="00BE37DB" w:rsidRDefault="00BE37DB">
      <w:pPr>
        <w:pStyle w:val="ConsPlusNormal"/>
        <w:jc w:val="right"/>
      </w:pPr>
    </w:p>
    <w:p w:rsidR="00BE37DB" w:rsidRDefault="00BE37DB">
      <w:pPr>
        <w:pStyle w:val="ConsPlusNormal"/>
        <w:jc w:val="right"/>
      </w:pPr>
    </w:p>
    <w:p w:rsidR="00BE37DB" w:rsidRDefault="00BE37DB">
      <w:pPr>
        <w:pStyle w:val="ConsPlusNormal"/>
        <w:jc w:val="right"/>
      </w:pPr>
    </w:p>
    <w:p w:rsidR="00BE37DB" w:rsidRDefault="00BE37DB">
      <w:pPr>
        <w:pStyle w:val="ConsPlusNormal"/>
        <w:jc w:val="right"/>
      </w:pPr>
    </w:p>
    <w:p w:rsidR="00BE37DB" w:rsidRDefault="00BE37DB">
      <w:pPr>
        <w:pStyle w:val="ConsPlusNormal"/>
        <w:jc w:val="right"/>
        <w:outlineLvl w:val="0"/>
      </w:pPr>
      <w:r>
        <w:t>Приложение</w:t>
      </w:r>
    </w:p>
    <w:p w:rsidR="00BE37DB" w:rsidRDefault="00BE37DB">
      <w:pPr>
        <w:pStyle w:val="ConsPlusNormal"/>
        <w:jc w:val="right"/>
      </w:pPr>
    </w:p>
    <w:p w:rsidR="00BE37DB" w:rsidRDefault="00BE37DB">
      <w:pPr>
        <w:pStyle w:val="ConsPlusNormal"/>
        <w:jc w:val="right"/>
      </w:pPr>
      <w:r>
        <w:t>Утвержден</w:t>
      </w:r>
    </w:p>
    <w:p w:rsidR="00BE37DB" w:rsidRDefault="00BE37DB">
      <w:pPr>
        <w:pStyle w:val="ConsPlusNormal"/>
        <w:jc w:val="right"/>
      </w:pPr>
      <w:r>
        <w:t>приказом Министерства образования</w:t>
      </w:r>
    </w:p>
    <w:p w:rsidR="00BE37DB" w:rsidRDefault="00BE37DB">
      <w:pPr>
        <w:pStyle w:val="ConsPlusNormal"/>
        <w:jc w:val="right"/>
      </w:pPr>
      <w:r>
        <w:t>и науки Российской Федерации</w:t>
      </w:r>
    </w:p>
    <w:p w:rsidR="00BE37DB" w:rsidRDefault="00BE37DB">
      <w:pPr>
        <w:pStyle w:val="ConsPlusNormal"/>
        <w:jc w:val="right"/>
      </w:pPr>
      <w:r>
        <w:t>от 17 августа 2015 г. N 833</w:t>
      </w:r>
    </w:p>
    <w:p w:rsidR="00BE37DB" w:rsidRDefault="00BE37DB">
      <w:pPr>
        <w:pStyle w:val="ConsPlusNormal"/>
        <w:jc w:val="center"/>
      </w:pPr>
    </w:p>
    <w:p w:rsidR="00BE37DB" w:rsidRDefault="00BE37DB">
      <w:pPr>
        <w:pStyle w:val="ConsPlusTitle"/>
        <w:jc w:val="center"/>
      </w:pPr>
      <w:bookmarkStart w:id="0" w:name="P36"/>
      <w:bookmarkEnd w:id="0"/>
      <w:r>
        <w:t>ФЕДЕРАЛЬНЫЙ ГОСУДАРСТВЕННЫЙ ОБРАЗОВАТЕЛЬНЫЙ СТАНДАРТ</w:t>
      </w:r>
    </w:p>
    <w:p w:rsidR="00BE37DB" w:rsidRDefault="00BE37DB">
      <w:pPr>
        <w:pStyle w:val="ConsPlusTitle"/>
        <w:jc w:val="center"/>
      </w:pPr>
      <w:r>
        <w:t>ВЫСШЕГО ОБРАЗОВАНИЯ</w:t>
      </w:r>
    </w:p>
    <w:p w:rsidR="00BE37DB" w:rsidRDefault="00BE37DB">
      <w:pPr>
        <w:pStyle w:val="ConsPlusTitle"/>
        <w:jc w:val="center"/>
      </w:pPr>
    </w:p>
    <w:p w:rsidR="00BE37DB" w:rsidRDefault="00BE37DB">
      <w:pPr>
        <w:pStyle w:val="ConsPlusTitle"/>
        <w:jc w:val="center"/>
      </w:pPr>
      <w:r>
        <w:t>УРОВЕНЬ ВЫСШЕГО ОБРАЗОВАНИЯ</w:t>
      </w:r>
    </w:p>
    <w:p w:rsidR="00BE37DB" w:rsidRDefault="00BE37DB">
      <w:pPr>
        <w:pStyle w:val="ConsPlusTitle"/>
        <w:jc w:val="center"/>
      </w:pPr>
      <w:r>
        <w:t>МАГИСТРАТУРА</w:t>
      </w:r>
    </w:p>
    <w:p w:rsidR="00BE37DB" w:rsidRDefault="00BE37DB">
      <w:pPr>
        <w:pStyle w:val="ConsPlusTitle"/>
        <w:jc w:val="center"/>
      </w:pPr>
    </w:p>
    <w:p w:rsidR="00BE37DB" w:rsidRDefault="00BE37DB">
      <w:pPr>
        <w:pStyle w:val="ConsPlusTitle"/>
        <w:jc w:val="center"/>
      </w:pPr>
      <w:r>
        <w:t>НАПРАВЛЕНИЕ ПОДГОТОВКИ</w:t>
      </w:r>
    </w:p>
    <w:p w:rsidR="00BE37DB" w:rsidRDefault="00BE37DB">
      <w:pPr>
        <w:pStyle w:val="ConsPlusTitle"/>
        <w:jc w:val="center"/>
      </w:pPr>
      <w:r>
        <w:t>29.04.04 ТЕХНОЛОГИЯ ХУДОЖЕСТВЕННОЙ ОБРАБОТКИ МАТЕРИАЛОВ</w:t>
      </w:r>
    </w:p>
    <w:p w:rsidR="00BE37DB" w:rsidRDefault="00BE37DB">
      <w:pPr>
        <w:pStyle w:val="ConsPlusNormal"/>
        <w:jc w:val="center"/>
      </w:pPr>
    </w:p>
    <w:p w:rsidR="00BE37DB" w:rsidRDefault="00BE37DB">
      <w:pPr>
        <w:pStyle w:val="ConsPlusNormal"/>
        <w:jc w:val="center"/>
        <w:outlineLvl w:val="1"/>
      </w:pPr>
      <w:r>
        <w:t>I. ОБЛАСТЬ ПРИМЕНЕНИЯ</w:t>
      </w:r>
    </w:p>
    <w:p w:rsidR="00BE37DB" w:rsidRDefault="00BE37DB">
      <w:pPr>
        <w:pStyle w:val="ConsPlusNormal"/>
        <w:jc w:val="center"/>
      </w:pPr>
    </w:p>
    <w:p w:rsidR="00BE37DB" w:rsidRDefault="00BE37DB">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магистратуры по направлению подготовки 29.04.04 Технология художественной обработки материалов (далее соответственно - программа магистратуры, направление подготовки).</w:t>
      </w:r>
    </w:p>
    <w:p w:rsidR="00BE37DB" w:rsidRDefault="00BE37DB">
      <w:pPr>
        <w:pStyle w:val="ConsPlusNormal"/>
        <w:jc w:val="center"/>
      </w:pPr>
    </w:p>
    <w:p w:rsidR="00BE37DB" w:rsidRDefault="00BE37DB">
      <w:pPr>
        <w:pStyle w:val="ConsPlusNormal"/>
        <w:jc w:val="center"/>
        <w:outlineLvl w:val="1"/>
      </w:pPr>
      <w:r>
        <w:t>II. ИСПОЛЬЗУЕМЫЕ СОКРАЩЕНИЯ</w:t>
      </w:r>
    </w:p>
    <w:p w:rsidR="00BE37DB" w:rsidRDefault="00BE37DB">
      <w:pPr>
        <w:pStyle w:val="ConsPlusNormal"/>
        <w:jc w:val="center"/>
      </w:pPr>
    </w:p>
    <w:p w:rsidR="00BE37DB" w:rsidRDefault="00BE37DB">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BE37DB" w:rsidRDefault="00BE37DB">
      <w:pPr>
        <w:pStyle w:val="ConsPlusNormal"/>
        <w:ind w:firstLine="540"/>
        <w:jc w:val="both"/>
      </w:pPr>
      <w:r>
        <w:t>ОК - общекультурные компетенции;</w:t>
      </w:r>
    </w:p>
    <w:p w:rsidR="00BE37DB" w:rsidRDefault="00BE37DB">
      <w:pPr>
        <w:pStyle w:val="ConsPlusNormal"/>
        <w:ind w:firstLine="540"/>
        <w:jc w:val="both"/>
      </w:pPr>
      <w:r>
        <w:t>ОПК - общепрофессиональные компетенции;</w:t>
      </w:r>
    </w:p>
    <w:p w:rsidR="00BE37DB" w:rsidRDefault="00BE37DB">
      <w:pPr>
        <w:pStyle w:val="ConsPlusNormal"/>
        <w:ind w:firstLine="540"/>
        <w:jc w:val="both"/>
      </w:pPr>
      <w:r>
        <w:t>ПК - профессиональные компетенции;</w:t>
      </w:r>
    </w:p>
    <w:p w:rsidR="00BE37DB" w:rsidRDefault="00BE37DB">
      <w:pPr>
        <w:pStyle w:val="ConsPlusNormal"/>
        <w:ind w:firstLine="540"/>
        <w:jc w:val="both"/>
      </w:pPr>
      <w:r>
        <w:t>ФГОС ВО - федеральный государственный образовательный стандарт высшего образования;</w:t>
      </w:r>
    </w:p>
    <w:p w:rsidR="00BE37DB" w:rsidRDefault="00BE37DB">
      <w:pPr>
        <w:pStyle w:val="ConsPlusNormal"/>
        <w:ind w:firstLine="540"/>
        <w:jc w:val="both"/>
      </w:pPr>
      <w:r>
        <w:t>сетевая форма - сетевая форма реализации образовательных программ.</w:t>
      </w:r>
    </w:p>
    <w:p w:rsidR="00BE37DB" w:rsidRDefault="00BE37DB">
      <w:pPr>
        <w:pStyle w:val="ConsPlusNormal"/>
        <w:jc w:val="center"/>
      </w:pPr>
    </w:p>
    <w:p w:rsidR="00BE37DB" w:rsidRDefault="00BE37DB">
      <w:pPr>
        <w:pStyle w:val="ConsPlusNormal"/>
        <w:jc w:val="center"/>
        <w:outlineLvl w:val="1"/>
      </w:pPr>
      <w:r>
        <w:t>III. ХАРАКТЕРИСТИКА НАПРАВЛЕНИЯ ПОДГОТОВКИ</w:t>
      </w:r>
    </w:p>
    <w:p w:rsidR="00BE37DB" w:rsidRDefault="00BE37DB">
      <w:pPr>
        <w:pStyle w:val="ConsPlusNormal"/>
        <w:jc w:val="center"/>
      </w:pPr>
    </w:p>
    <w:p w:rsidR="00BE37DB" w:rsidRDefault="00BE37DB">
      <w:pPr>
        <w:pStyle w:val="ConsPlusNormal"/>
        <w:ind w:firstLine="540"/>
        <w:jc w:val="both"/>
      </w:pPr>
      <w:r>
        <w:t>3.1. Получение образования по программе магистратуры допускается только в образовательной организации высшего образования и научной организации (далее - организация).</w:t>
      </w:r>
    </w:p>
    <w:p w:rsidR="00BE37DB" w:rsidRDefault="00BE37DB">
      <w:pPr>
        <w:pStyle w:val="ConsPlusNormal"/>
        <w:ind w:firstLine="540"/>
        <w:jc w:val="both"/>
      </w:pPr>
      <w:r>
        <w:t>3.2. Обучение по программе магистратуры в организации осуществляется в очной, очно-заочной и заочной формах обучения.</w:t>
      </w:r>
    </w:p>
    <w:p w:rsidR="00BE37DB" w:rsidRDefault="00BE37DB">
      <w:pPr>
        <w:pStyle w:val="ConsPlusNormal"/>
        <w:ind w:firstLine="540"/>
        <w:jc w:val="both"/>
      </w:pPr>
      <w:r>
        <w:t>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в том числе ускоренному обучению.</w:t>
      </w:r>
    </w:p>
    <w:p w:rsidR="00BE37DB" w:rsidRDefault="00BE37DB">
      <w:pPr>
        <w:pStyle w:val="ConsPlusNormal"/>
        <w:ind w:firstLine="540"/>
        <w:jc w:val="both"/>
      </w:pPr>
      <w:r>
        <w:t>3.3. Срок получения образования по программе магистратуры:</w:t>
      </w:r>
    </w:p>
    <w:p w:rsidR="00BE37DB" w:rsidRDefault="00BE37DB">
      <w:pPr>
        <w:pStyle w:val="ConsPlusNormal"/>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 Объем программы магистратуры в очной форме обучения, реализуемый за один учебный год, составляет 60 з.е.;</w:t>
      </w:r>
    </w:p>
    <w:p w:rsidR="00BE37DB" w:rsidRDefault="00BE37DB">
      <w:pPr>
        <w:pStyle w:val="ConsPlusNormal"/>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w:t>
      </w:r>
    </w:p>
    <w:p w:rsidR="00BE37DB" w:rsidRDefault="00BE37DB">
      <w:pPr>
        <w:pStyle w:val="ConsPlusNormal"/>
        <w:ind w:firstLine="540"/>
        <w:jc w:val="both"/>
      </w:pPr>
      <w:r>
        <w:lastRenderedPageBreak/>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может быть увеличен по их желанию не более чем на полгода по сравнению со сроком, установленным для соответствующей формы обучения. Объем программы магистратуры за один учебный год при обучении по индивидуальному учебному плану вне зависимости от формы обучения не может составлять более 75 з.е.</w:t>
      </w:r>
    </w:p>
    <w:p w:rsidR="00BE37DB" w:rsidRDefault="00BE37DB">
      <w:pPr>
        <w:pStyle w:val="ConsPlusNormal"/>
        <w:ind w:firstLine="540"/>
        <w:jc w:val="both"/>
      </w:pPr>
      <w:r>
        <w:t>Конкретный срок получения образования и объем программы магистратуры, реализуемый за один учебный год, в очно-заочной или заочной формах обучения, а также по индивидуальному учебному плану определяются организацией самостоятельно в пределах сроков, установленных настоящим пунктом.</w:t>
      </w:r>
    </w:p>
    <w:p w:rsidR="00BE37DB" w:rsidRDefault="00BE37DB">
      <w:pPr>
        <w:pStyle w:val="ConsPlusNormal"/>
        <w:ind w:firstLine="540"/>
        <w:jc w:val="both"/>
      </w:pPr>
      <w:r>
        <w:t>3.4. При реализации программы магистратуры организация вправе применять электронное обучение и дистанционные образовательные технологии.</w:t>
      </w:r>
    </w:p>
    <w:p w:rsidR="00BE37DB" w:rsidRDefault="00BE37DB">
      <w:pPr>
        <w:pStyle w:val="ConsPlusNormal"/>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BE37DB" w:rsidRDefault="00BE37DB">
      <w:pPr>
        <w:pStyle w:val="ConsPlusNormal"/>
        <w:ind w:firstLine="540"/>
        <w:jc w:val="both"/>
      </w:pPr>
      <w:r>
        <w:t>3.5. Реализация программы магистратуры возможна с использованием сетевой формы.</w:t>
      </w:r>
    </w:p>
    <w:p w:rsidR="00BE37DB" w:rsidRDefault="00BE37DB">
      <w:pPr>
        <w:pStyle w:val="ConsPlusNormal"/>
        <w:ind w:firstLine="540"/>
        <w:jc w:val="both"/>
      </w:pPr>
      <w:r>
        <w:t>3.6. Образовательная деятельность по программе магистратуры осуществляется на государственном языке Российской Федерации, если иное не определено локальным нормативным актом организации.</w:t>
      </w:r>
    </w:p>
    <w:p w:rsidR="00BE37DB" w:rsidRDefault="00BE37DB">
      <w:pPr>
        <w:pStyle w:val="ConsPlusNormal"/>
        <w:jc w:val="center"/>
      </w:pPr>
    </w:p>
    <w:p w:rsidR="00BE37DB" w:rsidRDefault="00BE37DB">
      <w:pPr>
        <w:pStyle w:val="ConsPlusNormal"/>
        <w:jc w:val="center"/>
        <w:outlineLvl w:val="1"/>
      </w:pPr>
      <w:r>
        <w:t>IV. ХАРАКТЕРИСТИКА ПРОФЕССИОНАЛЬНОЙ ДЕЯТЕЛЬНОСТИ</w:t>
      </w:r>
    </w:p>
    <w:p w:rsidR="00BE37DB" w:rsidRDefault="00BE37DB">
      <w:pPr>
        <w:pStyle w:val="ConsPlusNormal"/>
        <w:jc w:val="center"/>
      </w:pPr>
      <w:r>
        <w:t>ВЫПУСКНИКОВ, ОСВОИВШИХ ПРОГРАММУ МАГИСТРАТУРЫ</w:t>
      </w:r>
    </w:p>
    <w:p w:rsidR="00BE37DB" w:rsidRDefault="00BE37DB">
      <w:pPr>
        <w:pStyle w:val="ConsPlusNormal"/>
        <w:jc w:val="center"/>
      </w:pPr>
    </w:p>
    <w:p w:rsidR="00BE37DB" w:rsidRDefault="00BE37DB">
      <w:pPr>
        <w:pStyle w:val="ConsPlusNormal"/>
        <w:ind w:firstLine="540"/>
        <w:jc w:val="both"/>
      </w:pPr>
      <w:r>
        <w:t>4.1. Область профессиональной деятельности выпускников, освоивших программу магистратуры, включает:</w:t>
      </w:r>
    </w:p>
    <w:p w:rsidR="00BE37DB" w:rsidRDefault="00BE37DB">
      <w:pPr>
        <w:pStyle w:val="ConsPlusNormal"/>
        <w:ind w:firstLine="540"/>
        <w:jc w:val="both"/>
      </w:pPr>
      <w:r>
        <w:t>разработку и выбор современных материалов различных классов (металлы и сплавы, дерево, стекло, керамика, драгоценные и полудрагоценные камни, пластмассы, ювелирные материалы, кость), виртуальных и реальных технологий их обработки с учетом художественных закономерностей формирования готовой продукции;</w:t>
      </w:r>
    </w:p>
    <w:p w:rsidR="00BE37DB" w:rsidRDefault="00BE37DB">
      <w:pPr>
        <w:pStyle w:val="ConsPlusNormal"/>
        <w:ind w:firstLine="540"/>
        <w:jc w:val="both"/>
      </w:pPr>
      <w:r>
        <w:t>возможности использования различных художественных приемов, определяющих, в свою очередь, комплексы свойств выбранного материала и особенности технологического цикла;</w:t>
      </w:r>
    </w:p>
    <w:p w:rsidR="00BE37DB" w:rsidRDefault="00BE37DB">
      <w:pPr>
        <w:pStyle w:val="ConsPlusNormal"/>
        <w:ind w:firstLine="540"/>
        <w:jc w:val="both"/>
      </w:pPr>
      <w:r>
        <w:t>использование совокупностей технического и художественного подхода, повышающих эстетическую ценность готовой продукции и, наряду с ее функциональной значимостью, обеспечивающих ее конкурентоспособность и повышенный спрос на российском и зарубежном рынках.</w:t>
      </w:r>
    </w:p>
    <w:p w:rsidR="00BE37DB" w:rsidRDefault="00BE37DB">
      <w:pPr>
        <w:pStyle w:val="ConsPlusNormal"/>
        <w:ind w:firstLine="540"/>
        <w:jc w:val="both"/>
      </w:pPr>
      <w:r>
        <w:t>4.2. Объектами профессиональной деятельности выпускников, освоивших программу магистратуры, являются:</w:t>
      </w:r>
    </w:p>
    <w:p w:rsidR="00BE37DB" w:rsidRDefault="00BE37DB">
      <w:pPr>
        <w:pStyle w:val="ConsPlusNormal"/>
        <w:ind w:firstLine="540"/>
        <w:jc w:val="both"/>
      </w:pPr>
      <w:r>
        <w:t>художественная и техническая продукция, изготовленная из материалов различных классов (металлы и сплавы, дерево, керамика, камень, стекло, пластмассы, кость), обладающая эстетической составляющей и имеющая функциональную значимость;</w:t>
      </w:r>
    </w:p>
    <w:p w:rsidR="00BE37DB" w:rsidRDefault="00BE37DB">
      <w:pPr>
        <w:pStyle w:val="ConsPlusNormal"/>
        <w:ind w:firstLine="540"/>
        <w:jc w:val="both"/>
      </w:pPr>
      <w:r>
        <w:t>технологические процессы (литье, обработка давлением, обработка резанием, поверхностная обработка, термическая обработка, химическая обработка, электрообработка, обработка лазером);</w:t>
      </w:r>
    </w:p>
    <w:p w:rsidR="00BE37DB" w:rsidRDefault="00BE37DB">
      <w:pPr>
        <w:pStyle w:val="ConsPlusNormal"/>
        <w:ind w:firstLine="540"/>
        <w:jc w:val="both"/>
      </w:pPr>
      <w:r>
        <w:t>компьютерные технологии моделирования, проектирования, формо- и цветообразования готовой продукции;</w:t>
      </w:r>
    </w:p>
    <w:p w:rsidR="00BE37DB" w:rsidRDefault="00BE37DB">
      <w:pPr>
        <w:pStyle w:val="ConsPlusNormal"/>
        <w:ind w:firstLine="540"/>
        <w:jc w:val="both"/>
      </w:pPr>
      <w:r>
        <w:t>художественные приемы получения готовой продукции из различных материалов, обеспечивающие ее эстетическую значимость;</w:t>
      </w:r>
    </w:p>
    <w:p w:rsidR="00BE37DB" w:rsidRDefault="00BE37DB">
      <w:pPr>
        <w:pStyle w:val="ConsPlusNormal"/>
        <w:ind w:firstLine="540"/>
        <w:jc w:val="both"/>
      </w:pPr>
      <w:r>
        <w:t>художественная и техническая продукция, представляющая собой ансамбли из двух или более классов материалов (сочетания размеров, форм, цветовых палитр).</w:t>
      </w:r>
    </w:p>
    <w:p w:rsidR="00BE37DB" w:rsidRDefault="00BE37DB">
      <w:pPr>
        <w:pStyle w:val="ConsPlusNormal"/>
        <w:ind w:firstLine="540"/>
        <w:jc w:val="both"/>
      </w:pPr>
      <w:r>
        <w:t>4.3. Виды профессиональной деятельности, к которым готовятся выпускники, освоившие программу магистратуры:</w:t>
      </w:r>
    </w:p>
    <w:p w:rsidR="00BE37DB" w:rsidRDefault="00BE37DB">
      <w:pPr>
        <w:pStyle w:val="ConsPlusNormal"/>
        <w:ind w:firstLine="540"/>
        <w:jc w:val="both"/>
      </w:pPr>
      <w:r>
        <w:t>производственно-технологическая;</w:t>
      </w:r>
    </w:p>
    <w:p w:rsidR="00BE37DB" w:rsidRDefault="00BE37DB">
      <w:pPr>
        <w:pStyle w:val="ConsPlusNormal"/>
        <w:ind w:firstLine="540"/>
        <w:jc w:val="both"/>
      </w:pPr>
      <w:r>
        <w:t>художественно-производственная;</w:t>
      </w:r>
    </w:p>
    <w:p w:rsidR="00BE37DB" w:rsidRDefault="00BE37DB">
      <w:pPr>
        <w:pStyle w:val="ConsPlusNormal"/>
        <w:ind w:firstLine="540"/>
        <w:jc w:val="both"/>
      </w:pPr>
      <w:r>
        <w:lastRenderedPageBreak/>
        <w:t>научно-исследовательская;</w:t>
      </w:r>
    </w:p>
    <w:p w:rsidR="00BE37DB" w:rsidRDefault="00BE37DB">
      <w:pPr>
        <w:pStyle w:val="ConsPlusNormal"/>
        <w:ind w:firstLine="540"/>
        <w:jc w:val="both"/>
      </w:pPr>
      <w:r>
        <w:t>проектная;</w:t>
      </w:r>
    </w:p>
    <w:p w:rsidR="00BE37DB" w:rsidRDefault="00BE37DB">
      <w:pPr>
        <w:pStyle w:val="ConsPlusNormal"/>
        <w:ind w:firstLine="540"/>
        <w:jc w:val="both"/>
      </w:pPr>
      <w:r>
        <w:t>организационно-управленческая.</w:t>
      </w:r>
    </w:p>
    <w:p w:rsidR="00BE37DB" w:rsidRDefault="00BE37DB">
      <w:pPr>
        <w:pStyle w:val="ConsPlusNormal"/>
        <w:ind w:firstLine="540"/>
        <w:jc w:val="both"/>
      </w:pPr>
      <w:r>
        <w:t>При разработке и реализации программы магистратуры организация ориентируется на конкретный вид (виды) профессиональной деятельности, к которому (которым) готовится магистр, исходя из потребностей рынка труда, научно-исследовательских и материально-технических ресурсов организации.</w:t>
      </w:r>
    </w:p>
    <w:p w:rsidR="00BE37DB" w:rsidRDefault="00BE37DB">
      <w:pPr>
        <w:pStyle w:val="ConsPlusNormal"/>
        <w:ind w:firstLine="540"/>
        <w:jc w:val="both"/>
      </w:pPr>
      <w:r>
        <w:t>Программа магистратуры формируется организацией в зависимости от видов деятельности и требований к результатам освоения образовательной программы:</w:t>
      </w:r>
    </w:p>
    <w:p w:rsidR="00BE37DB" w:rsidRDefault="00BE37DB">
      <w:pPr>
        <w:pStyle w:val="ConsPlusNormal"/>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академической магистратуры);</w:t>
      </w:r>
    </w:p>
    <w:p w:rsidR="00BE37DB" w:rsidRDefault="00BE37DB">
      <w:pPr>
        <w:pStyle w:val="ConsPlusNormal"/>
        <w:ind w:firstLine="540"/>
        <w:jc w:val="both"/>
      </w:pPr>
      <w:r>
        <w:t>ориентированной на производственно-технологический, практико-ориентированный, прикладной вид (виды) профессиональной деятельности как основной (основные) (далее - программа прикладной магистратуры).</w:t>
      </w:r>
    </w:p>
    <w:p w:rsidR="00BE37DB" w:rsidRDefault="00BE37DB">
      <w:pPr>
        <w:pStyle w:val="ConsPlusNormal"/>
        <w:ind w:firstLine="540"/>
        <w:jc w:val="both"/>
      </w:pPr>
      <w:r>
        <w:t>4.4. Выпускник, освоивший программу магистратуры, в соответствии с видом (видами) профессиональной деятельности, на который (которые) ориентирована программа магистратуры, готов решать следующие профессиональные задачи:</w:t>
      </w:r>
    </w:p>
    <w:p w:rsidR="00BE37DB" w:rsidRDefault="00BE37DB">
      <w:pPr>
        <w:pStyle w:val="ConsPlusNormal"/>
        <w:ind w:firstLine="540"/>
        <w:jc w:val="both"/>
      </w:pPr>
      <w:r>
        <w:t>научно-исследовательская деятельность:</w:t>
      </w:r>
    </w:p>
    <w:p w:rsidR="00BE37DB" w:rsidRDefault="00BE37DB">
      <w:pPr>
        <w:pStyle w:val="ConsPlusNormal"/>
        <w:ind w:firstLine="540"/>
        <w:jc w:val="both"/>
      </w:pPr>
      <w:r>
        <w:t>разработка и реализация планов и современных методик исследования материалов и технологических процессов при создании художественно-промышленных объектов, оценка достоверности и ошибки эксперимента при определении физико-химических, технологических и эстетических свойств материалов разных классов, выбор оптимального материала и технологии его обработки применительно к конкретным видам художественно-промышленной продукции, совершенствование и разработка материаловедческой и технологической базы для создания объектов, обладающих высокой функциональной и эстетической ценностью, использование фундаментальных дисциплин (математики, физики, химии) в разработке и реализации основ художественного материаловедения, совершенствование и разработка системы контроля качества художественно-промышленной продукции разного назначения, изготовленной из различных материалов, разработка дизайна продукции путем разрешения компромисса в проблеме "полезность-красота";</w:t>
      </w:r>
    </w:p>
    <w:p w:rsidR="00BE37DB" w:rsidRDefault="00BE37DB">
      <w:pPr>
        <w:pStyle w:val="ConsPlusNormal"/>
        <w:ind w:firstLine="540"/>
        <w:jc w:val="both"/>
      </w:pPr>
      <w:r>
        <w:t>производственно-технологическая деятельность:</w:t>
      </w:r>
    </w:p>
    <w:p w:rsidR="00BE37DB" w:rsidRDefault="00BE37DB">
      <w:pPr>
        <w:pStyle w:val="ConsPlusNormal"/>
        <w:ind w:firstLine="540"/>
        <w:jc w:val="both"/>
      </w:pPr>
      <w:r>
        <w:t>разработка и совершенствование новых современных материалов и технологических процессов, определяющих в ряде случаев уникальность готовой продукции, создание и совершенствование нового оборудования, оснастки и инструмента непосредственно для каждого класса материалов, обеспечивающих художественную и экономическую ценность готовой продукции, разработка полного производственно-технологического цикла изготовления объектов из материалов различных классов;</w:t>
      </w:r>
    </w:p>
    <w:p w:rsidR="00BE37DB" w:rsidRDefault="00BE37DB">
      <w:pPr>
        <w:pStyle w:val="ConsPlusNormal"/>
        <w:ind w:firstLine="540"/>
        <w:jc w:val="both"/>
      </w:pPr>
      <w:r>
        <w:t>художественно-производственная деятельность:</w:t>
      </w:r>
    </w:p>
    <w:p w:rsidR="00BE37DB" w:rsidRDefault="00BE37DB">
      <w:pPr>
        <w:pStyle w:val="ConsPlusNormal"/>
        <w:ind w:firstLine="540"/>
        <w:jc w:val="both"/>
      </w:pPr>
      <w:r>
        <w:t>разработка художественных образов материальных объектов, в том числе с использованием виртуальных технологий, разработка и оптимизация материалов и технологий для создания художественных образов, совершенствование и разработка художественных критериев для оценки эстетической ценности художественно-промышленных объектов, совершенствование, разработка и реализация принципов изготовления художественных ансамблей из материалов разных классов, реализация расчетов интегральной ценности художественных объектов, изготовленных из разных классов материалов по реальным технологиям, стоимостный расчет;</w:t>
      </w:r>
    </w:p>
    <w:p w:rsidR="00BE37DB" w:rsidRDefault="00BE37DB">
      <w:pPr>
        <w:pStyle w:val="ConsPlusNormal"/>
        <w:ind w:firstLine="540"/>
        <w:jc w:val="both"/>
      </w:pPr>
      <w:r>
        <w:t>проектная деятельность:</w:t>
      </w:r>
    </w:p>
    <w:p w:rsidR="00BE37DB" w:rsidRDefault="00BE37DB">
      <w:pPr>
        <w:pStyle w:val="ConsPlusNormal"/>
        <w:ind w:firstLine="540"/>
        <w:jc w:val="both"/>
      </w:pPr>
      <w:r>
        <w:t xml:space="preserve">разработка целевой программы проекта по производству определенной группы художественно-промышленных объектов из материалов одного класса, определение типа и объема необходимого оборудования, оснастки, инструмента, определение необходимых площадей при мелкосерийном и крупносерийном производстве, построение оптимальной композиции производственных единиц для реализации максимальной производительности труда (плана участка, цеха), комфортности условий работы, противопожарной техники и техники безопасности, определение материальных и энергетических затрат производства, оценка </w:t>
      </w:r>
      <w:r>
        <w:lastRenderedPageBreak/>
        <w:t>рентабельности производства, разработка стандартов и художественно-технических условий при производстве художественно-промышленной продукции;</w:t>
      </w:r>
    </w:p>
    <w:p w:rsidR="00BE37DB" w:rsidRDefault="00BE37DB">
      <w:pPr>
        <w:pStyle w:val="ConsPlusNormal"/>
        <w:ind w:firstLine="540"/>
        <w:jc w:val="both"/>
      </w:pPr>
      <w:r>
        <w:t>организационно-управленческая деятельность:</w:t>
      </w:r>
    </w:p>
    <w:p w:rsidR="00BE37DB" w:rsidRDefault="00BE37DB">
      <w:pPr>
        <w:pStyle w:val="ConsPlusNormal"/>
        <w:ind w:firstLine="540"/>
        <w:jc w:val="both"/>
      </w:pPr>
      <w:r>
        <w:t>организация производства и определение состава и квалификации трудового коллектива для выполнения программы по выпуску художественно-промышленных объектов различного назначения, организация и контроль работы исполнителей, разработка механизмов повышения художественной и технической квалификации членов трудового коллектива, разработка системы поощрений и наказаний сотрудников в соответствии с трудовым законодательством, поощрение творческой инициативы сотрудников, направленной на улучшение условий труда, повышение художественной и технической ценности выпускаемой продукции, снижение ее себестоимости, использование российского и зарубежного опыта, создание системы контроля художественных и функциональных параметров материалов разных классов и готовой продукции.</w:t>
      </w:r>
    </w:p>
    <w:p w:rsidR="00BE37DB" w:rsidRDefault="00BE37DB">
      <w:pPr>
        <w:pStyle w:val="ConsPlusNormal"/>
        <w:jc w:val="center"/>
      </w:pPr>
    </w:p>
    <w:p w:rsidR="00BE37DB" w:rsidRDefault="00BE37DB">
      <w:pPr>
        <w:pStyle w:val="ConsPlusNormal"/>
        <w:jc w:val="center"/>
        <w:outlineLvl w:val="1"/>
      </w:pPr>
      <w:r>
        <w:t>V. ТРЕБОВАНИЯ К РЕЗУЛЬТАТАМ ОСВОЕНИЯ ПРОГРАММЫ МАГИСТРАТУРЫ</w:t>
      </w:r>
    </w:p>
    <w:p w:rsidR="00BE37DB" w:rsidRDefault="00BE37DB">
      <w:pPr>
        <w:pStyle w:val="ConsPlusNormal"/>
        <w:jc w:val="center"/>
      </w:pPr>
    </w:p>
    <w:p w:rsidR="00BE37DB" w:rsidRDefault="00BE37DB">
      <w:pPr>
        <w:pStyle w:val="ConsPlusNormal"/>
        <w:ind w:firstLine="540"/>
        <w:jc w:val="both"/>
      </w:pPr>
      <w:r>
        <w:t>5.1. В результате освоения программы магистратуры у выпускника должны быть сформированы общекультурные, общепрофессиональные и профессиональные компетенции.</w:t>
      </w:r>
    </w:p>
    <w:p w:rsidR="00BE37DB" w:rsidRDefault="00BE37DB">
      <w:pPr>
        <w:pStyle w:val="ConsPlusNormal"/>
        <w:ind w:firstLine="540"/>
        <w:jc w:val="both"/>
      </w:pPr>
      <w:r>
        <w:t>5.2. Выпускник, освоивший программу магистратуры, должен обладать следующими общекультурными компетенциями:</w:t>
      </w:r>
    </w:p>
    <w:p w:rsidR="00BE37DB" w:rsidRDefault="00BE37DB">
      <w:pPr>
        <w:pStyle w:val="ConsPlusNormal"/>
        <w:ind w:firstLine="540"/>
        <w:jc w:val="both"/>
      </w:pPr>
      <w:r>
        <w:t>способностью к абстрактному мышлению, анализу, синтезу (ОК-1);</w:t>
      </w:r>
    </w:p>
    <w:p w:rsidR="00BE37DB" w:rsidRDefault="00BE37DB">
      <w:pPr>
        <w:pStyle w:val="ConsPlusNormal"/>
        <w:ind w:firstLine="540"/>
        <w:jc w:val="both"/>
      </w:pPr>
      <w:r>
        <w:t>готовностью действовать в нестандартных ситуациях, нести социальную и этическую ответственность за принятые решения (ОК-2);</w:t>
      </w:r>
    </w:p>
    <w:p w:rsidR="00BE37DB" w:rsidRDefault="00BE37DB">
      <w:pPr>
        <w:pStyle w:val="ConsPlusNormal"/>
        <w:ind w:firstLine="540"/>
        <w:jc w:val="both"/>
      </w:pPr>
      <w:r>
        <w:t>готовностью к саморазвитию, самореализации, использованию творческого потенциала (ОК-3);</w:t>
      </w:r>
    </w:p>
    <w:p w:rsidR="00BE37DB" w:rsidRDefault="00BE37DB">
      <w:pPr>
        <w:pStyle w:val="ConsPlusNormal"/>
        <w:ind w:firstLine="540"/>
        <w:jc w:val="both"/>
      </w:pPr>
      <w:r>
        <w:t>способностью использовать совокупность законов естественнонаучного и прикладного циклов в качестве основной научной базы проектирования художественных изделий (ОК-4);</w:t>
      </w:r>
    </w:p>
    <w:p w:rsidR="00BE37DB" w:rsidRDefault="00BE37DB">
      <w:pPr>
        <w:pStyle w:val="ConsPlusNormal"/>
        <w:ind w:firstLine="540"/>
        <w:jc w:val="both"/>
      </w:pPr>
      <w:r>
        <w:t>способностью использовать математический аппарат как на стадии проектирования и подготовки, так и на стадии получения готового изделия (ОК-5);</w:t>
      </w:r>
    </w:p>
    <w:p w:rsidR="00BE37DB" w:rsidRDefault="00BE37DB">
      <w:pPr>
        <w:pStyle w:val="ConsPlusNormal"/>
        <w:ind w:firstLine="540"/>
        <w:jc w:val="both"/>
      </w:pPr>
      <w:r>
        <w:t>способностью на базе законов современного дизайна принимать оригинальные технические и художественные решения и осуществлять выпуск функционально полезных и эстетически ценных изделий (ОК-6);</w:t>
      </w:r>
    </w:p>
    <w:p w:rsidR="00BE37DB" w:rsidRDefault="00BE37DB">
      <w:pPr>
        <w:pStyle w:val="ConsPlusNormal"/>
        <w:ind w:firstLine="540"/>
        <w:jc w:val="both"/>
      </w:pPr>
      <w:r>
        <w:t>способностью использовать информационные базы, связанные с проектированием и изготовлением художественно-промышленной продукции (ОК-7);</w:t>
      </w:r>
    </w:p>
    <w:p w:rsidR="00BE37DB" w:rsidRDefault="00BE37DB">
      <w:pPr>
        <w:pStyle w:val="ConsPlusNormal"/>
        <w:ind w:firstLine="540"/>
        <w:jc w:val="both"/>
      </w:pPr>
      <w:r>
        <w:t>способностью к свободному владению компьютером и программными продуктами в рамках профессиональной производственной и научной деятельности (ОК-8);</w:t>
      </w:r>
    </w:p>
    <w:p w:rsidR="00BE37DB" w:rsidRDefault="00BE37DB">
      <w:pPr>
        <w:pStyle w:val="ConsPlusNormal"/>
        <w:ind w:firstLine="540"/>
        <w:jc w:val="both"/>
      </w:pPr>
      <w:r>
        <w:t>способностью использовать на практике навыки и умения в организации научно-исследовательских и научно-производственных работ (ОК-9);</w:t>
      </w:r>
    </w:p>
    <w:p w:rsidR="00BE37DB" w:rsidRDefault="00BE37DB">
      <w:pPr>
        <w:pStyle w:val="ConsPlusNormal"/>
        <w:ind w:firstLine="540"/>
        <w:jc w:val="both"/>
      </w:pPr>
      <w:r>
        <w:t>готовностью к защите коллективных или собственных авторских прав на интеллектуальную и художественную собственность на базе законодательства Российской Федерации (ОК-10).</w:t>
      </w:r>
    </w:p>
    <w:p w:rsidR="00BE37DB" w:rsidRDefault="00BE37DB">
      <w:pPr>
        <w:pStyle w:val="ConsPlusNormal"/>
        <w:ind w:firstLine="540"/>
        <w:jc w:val="both"/>
      </w:pPr>
      <w:r>
        <w:t>5.3. Выпускник, освоивший программу магистратуры, должен обладать следующими общепрофессиональными компетенциями:</w:t>
      </w:r>
    </w:p>
    <w:p w:rsidR="00BE37DB" w:rsidRDefault="00BE37DB">
      <w:pPr>
        <w:pStyle w:val="ConsPlusNormal"/>
        <w:ind w:firstLine="540"/>
        <w:jc w:val="both"/>
      </w:pPr>
      <w:r>
        <w:t>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(ОПК-1);</w:t>
      </w:r>
    </w:p>
    <w:p w:rsidR="00BE37DB" w:rsidRDefault="00BE37DB">
      <w:pPr>
        <w:pStyle w:val="ConsPlusNormal"/>
        <w:ind w:firstLine="540"/>
        <w:jc w:val="both"/>
      </w:pPr>
      <w:r>
        <w:t>готовностью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(ОПК-2);</w:t>
      </w:r>
    </w:p>
    <w:p w:rsidR="00BE37DB" w:rsidRDefault="00BE37DB">
      <w:pPr>
        <w:pStyle w:val="ConsPlusNormal"/>
        <w:ind w:firstLine="540"/>
        <w:jc w:val="both"/>
      </w:pPr>
      <w:r>
        <w:t>способностью управлять коллективом, влиять на формирование целей команды, воздействовать на ее социально-психологический климат в нужном для достижения целей направлении, оценивать качество результатов деятельности (ОПК-3);</w:t>
      </w:r>
    </w:p>
    <w:p w:rsidR="00BE37DB" w:rsidRDefault="00BE37DB">
      <w:pPr>
        <w:pStyle w:val="ConsPlusNormal"/>
        <w:ind w:firstLine="540"/>
        <w:jc w:val="both"/>
      </w:pPr>
      <w:r>
        <w:t>способностью проводить научные эксперименты, анализировать, синтезировать и критически оценивать полученную информацию (ОПК-4);</w:t>
      </w:r>
    </w:p>
    <w:p w:rsidR="00BE37DB" w:rsidRDefault="00BE37DB">
      <w:pPr>
        <w:pStyle w:val="ConsPlusNormal"/>
        <w:ind w:firstLine="540"/>
        <w:jc w:val="both"/>
      </w:pPr>
      <w:r>
        <w:t>способностью к профессиональной эксплуатации современного оборудования и приборов (в соответствии с целями программы магистратуры) (ОПК-5);</w:t>
      </w:r>
    </w:p>
    <w:p w:rsidR="00BE37DB" w:rsidRDefault="00BE37DB">
      <w:pPr>
        <w:pStyle w:val="ConsPlusNormal"/>
        <w:ind w:firstLine="540"/>
        <w:jc w:val="both"/>
      </w:pPr>
      <w:r>
        <w:lastRenderedPageBreak/>
        <w:t>способностью оформлять, представлять и широко информировать научную общественность о результатах выполненной работы (ОПК-6);</w:t>
      </w:r>
    </w:p>
    <w:p w:rsidR="00BE37DB" w:rsidRDefault="00BE37DB">
      <w:pPr>
        <w:pStyle w:val="ConsPlusNormal"/>
        <w:ind w:firstLine="540"/>
        <w:jc w:val="both"/>
      </w:pPr>
      <w:r>
        <w:t>способностью целенаправленно применять знания фундаментальных и прикладных дисциплин программы магистратуры (ОПК-7);</w:t>
      </w:r>
    </w:p>
    <w:p w:rsidR="00BE37DB" w:rsidRDefault="00BE37DB">
      <w:pPr>
        <w:pStyle w:val="ConsPlusNormal"/>
        <w:ind w:firstLine="540"/>
        <w:jc w:val="both"/>
      </w:pPr>
      <w:r>
        <w:t>способностью приобретать новые знания и умения с помощью информационных технологий и использовать их в практической деятельности (ОПК-8).</w:t>
      </w:r>
    </w:p>
    <w:p w:rsidR="00BE37DB" w:rsidRDefault="00BE37DB">
      <w:pPr>
        <w:pStyle w:val="ConsPlusNormal"/>
        <w:ind w:firstLine="540"/>
        <w:jc w:val="both"/>
      </w:pPr>
      <w:r>
        <w:t>5.4. Выпускник, освоивший программу магистратуры,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магистратуры:</w:t>
      </w:r>
    </w:p>
    <w:p w:rsidR="00BE37DB" w:rsidRDefault="00BE37DB">
      <w:pPr>
        <w:pStyle w:val="ConsPlusNormal"/>
        <w:ind w:firstLine="540"/>
        <w:jc w:val="both"/>
      </w:pPr>
      <w:r>
        <w:t>производственно-технологическая деятельность:</w:t>
      </w:r>
    </w:p>
    <w:p w:rsidR="00BE37DB" w:rsidRDefault="00BE37DB">
      <w:pPr>
        <w:pStyle w:val="ConsPlusNormal"/>
        <w:ind w:firstLine="540"/>
        <w:jc w:val="both"/>
      </w:pPr>
      <w:r>
        <w:t>способностью организовывать и осуществлять выпуск художественно-промышленных изделий на базе мелкосерийного или крупносерийного производства (ПК-1);</w:t>
      </w:r>
    </w:p>
    <w:p w:rsidR="00BE37DB" w:rsidRDefault="00BE37DB">
      <w:pPr>
        <w:pStyle w:val="ConsPlusNormal"/>
        <w:ind w:firstLine="540"/>
        <w:jc w:val="both"/>
      </w:pPr>
      <w:r>
        <w:t>способностью разрабатывать технологическую схему операций по изготовлению художественных изделий прикладного или промышленного назначения из материалов одного класса (ПК-2);</w:t>
      </w:r>
    </w:p>
    <w:p w:rsidR="00BE37DB" w:rsidRDefault="00BE37DB">
      <w:pPr>
        <w:pStyle w:val="ConsPlusNormal"/>
        <w:ind w:firstLine="540"/>
        <w:jc w:val="both"/>
      </w:pPr>
      <w:r>
        <w:t>способностью к выбору высокоэффективного оборудования (ПК-3);</w:t>
      </w:r>
    </w:p>
    <w:p w:rsidR="00BE37DB" w:rsidRDefault="00BE37DB">
      <w:pPr>
        <w:pStyle w:val="ConsPlusNormal"/>
        <w:ind w:firstLine="540"/>
        <w:jc w:val="both"/>
      </w:pPr>
      <w:r>
        <w:t>способностью к организации системы контроля материалов и изделий из них (ПК-4);</w:t>
      </w:r>
    </w:p>
    <w:p w:rsidR="00BE37DB" w:rsidRDefault="00BE37DB">
      <w:pPr>
        <w:pStyle w:val="ConsPlusNormal"/>
        <w:ind w:firstLine="540"/>
        <w:jc w:val="both"/>
      </w:pPr>
      <w:r>
        <w:t>художественно-производственная деятельность:</w:t>
      </w:r>
    </w:p>
    <w:p w:rsidR="00BE37DB" w:rsidRDefault="00BE37DB">
      <w:pPr>
        <w:pStyle w:val="ConsPlusNormal"/>
        <w:ind w:firstLine="540"/>
        <w:jc w:val="both"/>
      </w:pPr>
      <w:r>
        <w:t>готовностью осуществлять компьютерное проектирование художественных изделий (ПК-5);</w:t>
      </w:r>
    </w:p>
    <w:p w:rsidR="00BE37DB" w:rsidRDefault="00BE37DB">
      <w:pPr>
        <w:pStyle w:val="ConsPlusNormal"/>
        <w:ind w:firstLine="540"/>
        <w:jc w:val="both"/>
      </w:pPr>
      <w:r>
        <w:t>способностью к созданию новых художественных компьютерных технологий, повышающих эстетическую ценность изделий (ПК-6);</w:t>
      </w:r>
    </w:p>
    <w:p w:rsidR="00BE37DB" w:rsidRDefault="00BE37DB">
      <w:pPr>
        <w:pStyle w:val="ConsPlusNormal"/>
        <w:ind w:firstLine="540"/>
        <w:jc w:val="both"/>
      </w:pPr>
      <w:r>
        <w:t>способностью к разработке стилевого единства выпускаемой продукции (ПК-7);</w:t>
      </w:r>
    </w:p>
    <w:p w:rsidR="00BE37DB" w:rsidRDefault="00BE37DB">
      <w:pPr>
        <w:pStyle w:val="ConsPlusNormal"/>
        <w:ind w:firstLine="540"/>
        <w:jc w:val="both"/>
      </w:pPr>
      <w:r>
        <w:t>способностью к разработке новых критериев для оценки эстетической ценности готовой продукции (ПК-8);</w:t>
      </w:r>
    </w:p>
    <w:p w:rsidR="00BE37DB" w:rsidRDefault="00BE37DB">
      <w:pPr>
        <w:pStyle w:val="ConsPlusNormal"/>
        <w:ind w:firstLine="540"/>
        <w:jc w:val="both"/>
      </w:pPr>
      <w:r>
        <w:t>научно-исследовательская деятельность:</w:t>
      </w:r>
    </w:p>
    <w:p w:rsidR="00BE37DB" w:rsidRDefault="00BE37DB">
      <w:pPr>
        <w:pStyle w:val="ConsPlusNormal"/>
        <w:ind w:firstLine="540"/>
        <w:jc w:val="both"/>
      </w:pPr>
      <w:r>
        <w:t>способностью к проведению творческой научной работы в заданной области (ПК-9);</w:t>
      </w:r>
    </w:p>
    <w:p w:rsidR="00BE37DB" w:rsidRDefault="00BE37DB">
      <w:pPr>
        <w:pStyle w:val="ConsPlusNormal"/>
        <w:ind w:firstLine="540"/>
        <w:jc w:val="both"/>
      </w:pPr>
      <w:r>
        <w:t>способностью к разработке плана научной деятельности для решения поставленных задач (ПК-10);</w:t>
      </w:r>
    </w:p>
    <w:p w:rsidR="00BE37DB" w:rsidRDefault="00BE37DB">
      <w:pPr>
        <w:pStyle w:val="ConsPlusNormal"/>
        <w:ind w:firstLine="540"/>
        <w:jc w:val="both"/>
      </w:pPr>
      <w:r>
        <w:t>способностью к применению методов структурного анализа и дефектоскопии (ПК-11);</w:t>
      </w:r>
    </w:p>
    <w:p w:rsidR="00BE37DB" w:rsidRDefault="00BE37DB">
      <w:pPr>
        <w:pStyle w:val="ConsPlusNormal"/>
        <w:ind w:firstLine="540"/>
        <w:jc w:val="both"/>
      </w:pPr>
      <w:r>
        <w:t>способностью к выбору необходимых методик исследования и оценки точности проводимых измерений (ПК-12);</w:t>
      </w:r>
    </w:p>
    <w:p w:rsidR="00BE37DB" w:rsidRDefault="00BE37DB">
      <w:pPr>
        <w:pStyle w:val="ConsPlusNormal"/>
        <w:ind w:firstLine="540"/>
        <w:jc w:val="both"/>
      </w:pPr>
      <w:r>
        <w:t>способностью к математической обработке, выявлению полученных результатов и сопутствующих погрешностей (ПК-13);</w:t>
      </w:r>
    </w:p>
    <w:p w:rsidR="00BE37DB" w:rsidRDefault="00BE37DB">
      <w:pPr>
        <w:pStyle w:val="ConsPlusNormal"/>
        <w:ind w:firstLine="540"/>
        <w:jc w:val="both"/>
      </w:pPr>
      <w:r>
        <w:t>способностью к анализу физико-химических факторов, определяющих выявленные закономерности (ПК-14);</w:t>
      </w:r>
    </w:p>
    <w:p w:rsidR="00BE37DB" w:rsidRDefault="00BE37DB">
      <w:pPr>
        <w:pStyle w:val="ConsPlusNormal"/>
        <w:ind w:firstLine="540"/>
        <w:jc w:val="both"/>
      </w:pPr>
      <w:r>
        <w:t>готовностью к использованию современных художественных компьютерных программ для достижения поставленных целей (ПК-15);</w:t>
      </w:r>
    </w:p>
    <w:p w:rsidR="00BE37DB" w:rsidRDefault="00BE37DB">
      <w:pPr>
        <w:pStyle w:val="ConsPlusNormal"/>
        <w:ind w:firstLine="540"/>
        <w:jc w:val="both"/>
      </w:pPr>
      <w:r>
        <w:t>проектно-конструкторская деятельность:</w:t>
      </w:r>
    </w:p>
    <w:p w:rsidR="00BE37DB" w:rsidRDefault="00BE37DB">
      <w:pPr>
        <w:pStyle w:val="ConsPlusNormal"/>
        <w:ind w:firstLine="540"/>
        <w:jc w:val="both"/>
      </w:pPr>
      <w:r>
        <w:t>способностью к эксклюзивному и массовому проектированию художественных изделий (ПК-16);</w:t>
      </w:r>
    </w:p>
    <w:p w:rsidR="00BE37DB" w:rsidRDefault="00BE37DB">
      <w:pPr>
        <w:pStyle w:val="ConsPlusNormal"/>
        <w:ind w:firstLine="540"/>
        <w:jc w:val="both"/>
      </w:pPr>
      <w:r>
        <w:t>способностью к разработке дизайна плана участков и цехов (ПК-17);</w:t>
      </w:r>
    </w:p>
    <w:p w:rsidR="00BE37DB" w:rsidRDefault="00BE37DB">
      <w:pPr>
        <w:pStyle w:val="ConsPlusNormal"/>
        <w:ind w:firstLine="540"/>
        <w:jc w:val="both"/>
      </w:pPr>
      <w:r>
        <w:t>способностью к разработке художественных приемов дизайна при создании и реставрации художественно-прикладной продукции (ПК-18);</w:t>
      </w:r>
    </w:p>
    <w:p w:rsidR="00BE37DB" w:rsidRDefault="00BE37DB">
      <w:pPr>
        <w:pStyle w:val="ConsPlusNormal"/>
        <w:ind w:firstLine="540"/>
        <w:jc w:val="both"/>
      </w:pPr>
      <w:r>
        <w:t>организационно-управленческая деятельность:</w:t>
      </w:r>
    </w:p>
    <w:p w:rsidR="00BE37DB" w:rsidRDefault="00BE37DB">
      <w:pPr>
        <w:pStyle w:val="ConsPlusNormal"/>
        <w:ind w:firstLine="540"/>
        <w:jc w:val="both"/>
      </w:pPr>
      <w:r>
        <w:t>способностью к управлению коллективами, выпускающими крупносерийную и мелкосерийную продукцию (ПК-19);</w:t>
      </w:r>
    </w:p>
    <w:p w:rsidR="00BE37DB" w:rsidRDefault="00BE37DB">
      <w:pPr>
        <w:pStyle w:val="ConsPlusNormal"/>
        <w:ind w:firstLine="540"/>
        <w:jc w:val="both"/>
      </w:pPr>
      <w:r>
        <w:t>готовностью к оптимизации деятельности руководства и трудового коллектива, способствующей повышению рентабельности производства (ПК-20);</w:t>
      </w:r>
    </w:p>
    <w:p w:rsidR="00BE37DB" w:rsidRDefault="00BE37DB">
      <w:pPr>
        <w:pStyle w:val="ConsPlusNormal"/>
        <w:ind w:firstLine="540"/>
        <w:jc w:val="both"/>
      </w:pPr>
      <w:r>
        <w:t>способностью к организации системы контроля производства (ПК-21);</w:t>
      </w:r>
    </w:p>
    <w:p w:rsidR="00BE37DB" w:rsidRDefault="00BE37DB">
      <w:pPr>
        <w:pStyle w:val="ConsPlusNormal"/>
        <w:ind w:firstLine="540"/>
        <w:jc w:val="both"/>
      </w:pPr>
      <w:r>
        <w:t>способностью к организации сбыта художественных товаров (ПК-22).</w:t>
      </w:r>
    </w:p>
    <w:p w:rsidR="00BE37DB" w:rsidRDefault="00BE37DB">
      <w:pPr>
        <w:pStyle w:val="ConsPlusNormal"/>
        <w:ind w:firstLine="540"/>
        <w:jc w:val="both"/>
      </w:pPr>
      <w:r>
        <w:t>5.5. При разработке программы магистратуры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магистратуры, включаются в набор требуемых результатов освоения программы магистратуры.</w:t>
      </w:r>
    </w:p>
    <w:p w:rsidR="00BE37DB" w:rsidRDefault="00BE37DB">
      <w:pPr>
        <w:pStyle w:val="ConsPlusNormal"/>
        <w:ind w:firstLine="540"/>
        <w:jc w:val="both"/>
      </w:pPr>
      <w:r>
        <w:lastRenderedPageBreak/>
        <w:t>5.6.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(или) вид (виды) деятельности.</w:t>
      </w:r>
    </w:p>
    <w:p w:rsidR="00BE37DB" w:rsidRDefault="00BE37DB">
      <w:pPr>
        <w:pStyle w:val="ConsPlusNormal"/>
        <w:ind w:firstLine="540"/>
        <w:jc w:val="both"/>
      </w:pPr>
      <w:r>
        <w:t>5.7. При разработке программы магистратуры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BE37DB" w:rsidRDefault="00BE37DB">
      <w:pPr>
        <w:pStyle w:val="ConsPlusNormal"/>
        <w:jc w:val="center"/>
      </w:pPr>
    </w:p>
    <w:p w:rsidR="00BE37DB" w:rsidRDefault="00BE37DB">
      <w:pPr>
        <w:pStyle w:val="ConsPlusNormal"/>
        <w:jc w:val="center"/>
        <w:outlineLvl w:val="1"/>
      </w:pPr>
      <w:r>
        <w:t>VI. ТРЕБОВАНИЯ К СТРУКТУРЕ ПРОГРАММЫ МАГИСТРАТУРЫ</w:t>
      </w:r>
    </w:p>
    <w:p w:rsidR="00BE37DB" w:rsidRDefault="00BE37DB">
      <w:pPr>
        <w:pStyle w:val="ConsPlusNormal"/>
        <w:jc w:val="center"/>
      </w:pPr>
    </w:p>
    <w:p w:rsidR="00BE37DB" w:rsidRDefault="00BE37DB">
      <w:pPr>
        <w:pStyle w:val="ConsPlusNormal"/>
        <w:ind w:firstLine="540"/>
        <w:jc w:val="both"/>
      </w:pPr>
      <w:r>
        <w:t>6.1. Структура программы магистратуры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магистратуры, имеющих различную направленность (профиль) образования в рамках одного направления подготовки (далее - направленность (профиль) программы).</w:t>
      </w:r>
    </w:p>
    <w:p w:rsidR="00BE37DB" w:rsidRDefault="00BE37DB">
      <w:pPr>
        <w:pStyle w:val="ConsPlusNormal"/>
        <w:ind w:firstLine="540"/>
        <w:jc w:val="both"/>
      </w:pPr>
      <w:r>
        <w:t>6.2. Программа магистратуры состоит из следующих блоков:</w:t>
      </w:r>
    </w:p>
    <w:p w:rsidR="00BE37DB" w:rsidRDefault="00BE37DB">
      <w:pPr>
        <w:pStyle w:val="ConsPlusNormal"/>
        <w:ind w:firstLine="540"/>
        <w:jc w:val="both"/>
      </w:pPr>
      <w:hyperlink w:anchor="P179"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BE37DB" w:rsidRDefault="00BE37DB">
      <w:pPr>
        <w:pStyle w:val="ConsPlusNormal"/>
        <w:ind w:firstLine="540"/>
        <w:jc w:val="both"/>
      </w:pPr>
      <w:hyperlink w:anchor="P186" w:history="1">
        <w:r>
          <w:rPr>
            <w:color w:val="0000FF"/>
          </w:rPr>
          <w:t>Блок 2</w:t>
        </w:r>
      </w:hyperlink>
      <w:r>
        <w:t xml:space="preserve"> "Практики, в том числе научно-исследовательская работа (НИР)", который в полном объеме относится к вариативной части программы.</w:t>
      </w:r>
    </w:p>
    <w:p w:rsidR="00BE37DB" w:rsidRDefault="00BE37DB">
      <w:pPr>
        <w:pStyle w:val="ConsPlusNormal"/>
        <w:ind w:firstLine="540"/>
        <w:jc w:val="both"/>
      </w:pPr>
      <w:hyperlink w:anchor="P191"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BE37DB" w:rsidRDefault="00BE37DB">
      <w:pPr>
        <w:pStyle w:val="ConsPlusNormal"/>
        <w:ind w:firstLine="540"/>
        <w:jc w:val="both"/>
      </w:pPr>
      <w:r>
        <w:t>--------------------------------</w:t>
      </w:r>
    </w:p>
    <w:p w:rsidR="00BE37DB" w:rsidRDefault="00BE37DB">
      <w:pPr>
        <w:pStyle w:val="ConsPlusNormal"/>
        <w:ind w:firstLine="540"/>
        <w:jc w:val="both"/>
      </w:pPr>
      <w:r>
        <w:t xml:space="preserve">&lt;1&gt; </w:t>
      </w:r>
      <w:hyperlink r:id="rId10" w:history="1">
        <w:r>
          <w:rPr>
            <w:color w:val="0000FF"/>
          </w:rPr>
          <w:t>Перечень</w:t>
        </w:r>
      </w:hyperlink>
      <w:r>
        <w:t xml:space="preserve"> направлений подготовки высшего образования - магистратуры,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и от 25 марта 2015 г. N 270 (зарегистрирован Министерством юстиции Российской Федерации 22 апреля 2015 г., регистрационный N 36994).</w:t>
      </w:r>
    </w:p>
    <w:p w:rsidR="00BE37DB" w:rsidRDefault="00BE37DB">
      <w:pPr>
        <w:pStyle w:val="ConsPlusNormal"/>
        <w:jc w:val="center"/>
      </w:pPr>
    </w:p>
    <w:p w:rsidR="00BE37DB" w:rsidRDefault="00BE37DB">
      <w:pPr>
        <w:sectPr w:rsidR="00BE37DB" w:rsidSect="0083530E">
          <w:pgSz w:w="11906" w:h="16838"/>
          <w:pgMar w:top="1134" w:right="850" w:bottom="1134" w:left="1701" w:header="708" w:footer="708" w:gutter="0"/>
          <w:cols w:space="708"/>
          <w:docGrid w:linePitch="360"/>
        </w:sectPr>
      </w:pPr>
    </w:p>
    <w:p w:rsidR="00BE37DB" w:rsidRDefault="00BE37DB">
      <w:pPr>
        <w:pStyle w:val="ConsPlusNormal"/>
        <w:jc w:val="center"/>
        <w:outlineLvl w:val="2"/>
      </w:pPr>
      <w:r>
        <w:lastRenderedPageBreak/>
        <w:t>Структура программы магистратуры</w:t>
      </w:r>
    </w:p>
    <w:p w:rsidR="00BE37DB" w:rsidRDefault="00BE37DB">
      <w:pPr>
        <w:pStyle w:val="ConsPlusNormal"/>
        <w:jc w:val="center"/>
      </w:pPr>
    </w:p>
    <w:p w:rsidR="00BE37DB" w:rsidRDefault="00BE37DB">
      <w:pPr>
        <w:pStyle w:val="ConsPlusNormal"/>
        <w:jc w:val="right"/>
      </w:pPr>
      <w:r>
        <w:t>Таблица</w:t>
      </w:r>
    </w:p>
    <w:p w:rsidR="00BE37DB" w:rsidRDefault="00BE37DB">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98"/>
        <w:gridCol w:w="6122"/>
        <w:gridCol w:w="2160"/>
      </w:tblGrid>
      <w:tr w:rsidR="00BE37DB">
        <w:tc>
          <w:tcPr>
            <w:tcW w:w="7620" w:type="dxa"/>
            <w:gridSpan w:val="2"/>
          </w:tcPr>
          <w:p w:rsidR="00BE37DB" w:rsidRDefault="00BE37DB">
            <w:pPr>
              <w:pStyle w:val="ConsPlusNormal"/>
              <w:jc w:val="center"/>
            </w:pPr>
            <w:r>
              <w:t>Структура программы магистратуры</w:t>
            </w:r>
          </w:p>
        </w:tc>
        <w:tc>
          <w:tcPr>
            <w:tcW w:w="2160" w:type="dxa"/>
          </w:tcPr>
          <w:p w:rsidR="00BE37DB" w:rsidRDefault="00BE37DB">
            <w:pPr>
              <w:pStyle w:val="ConsPlusNormal"/>
              <w:jc w:val="center"/>
            </w:pPr>
            <w:r>
              <w:t>Объем программы магистратуры в з.е.</w:t>
            </w:r>
          </w:p>
        </w:tc>
      </w:tr>
      <w:tr w:rsidR="00BE37DB">
        <w:tc>
          <w:tcPr>
            <w:tcW w:w="1498" w:type="dxa"/>
            <w:vMerge w:val="restart"/>
          </w:tcPr>
          <w:p w:rsidR="00BE37DB" w:rsidRDefault="00BE37DB">
            <w:pPr>
              <w:pStyle w:val="ConsPlusNormal"/>
            </w:pPr>
            <w:bookmarkStart w:id="1" w:name="P179"/>
            <w:bookmarkEnd w:id="1"/>
            <w:r>
              <w:t>Блок 1</w:t>
            </w:r>
          </w:p>
        </w:tc>
        <w:tc>
          <w:tcPr>
            <w:tcW w:w="6122" w:type="dxa"/>
          </w:tcPr>
          <w:p w:rsidR="00BE37DB" w:rsidRDefault="00BE37DB">
            <w:pPr>
              <w:pStyle w:val="ConsPlusNormal"/>
            </w:pPr>
            <w:r>
              <w:t>Дисциплины (модули)</w:t>
            </w:r>
          </w:p>
        </w:tc>
        <w:tc>
          <w:tcPr>
            <w:tcW w:w="2160" w:type="dxa"/>
          </w:tcPr>
          <w:p w:rsidR="00BE37DB" w:rsidRDefault="00BE37DB">
            <w:pPr>
              <w:pStyle w:val="ConsPlusNormal"/>
              <w:jc w:val="center"/>
            </w:pPr>
            <w:r>
              <w:t>96 - 99</w:t>
            </w:r>
          </w:p>
        </w:tc>
      </w:tr>
      <w:tr w:rsidR="00BE37DB">
        <w:tc>
          <w:tcPr>
            <w:tcW w:w="1498" w:type="dxa"/>
            <w:vMerge/>
          </w:tcPr>
          <w:p w:rsidR="00BE37DB" w:rsidRDefault="00BE37DB"/>
        </w:tc>
        <w:tc>
          <w:tcPr>
            <w:tcW w:w="6122" w:type="dxa"/>
          </w:tcPr>
          <w:p w:rsidR="00BE37DB" w:rsidRDefault="00BE37DB">
            <w:pPr>
              <w:pStyle w:val="ConsPlusNormal"/>
            </w:pPr>
            <w:r>
              <w:t>Базовая часть</w:t>
            </w:r>
          </w:p>
        </w:tc>
        <w:tc>
          <w:tcPr>
            <w:tcW w:w="2160" w:type="dxa"/>
          </w:tcPr>
          <w:p w:rsidR="00BE37DB" w:rsidRDefault="00BE37DB">
            <w:pPr>
              <w:pStyle w:val="ConsPlusNormal"/>
              <w:jc w:val="center"/>
            </w:pPr>
            <w:r>
              <w:t>30 - 36</w:t>
            </w:r>
          </w:p>
        </w:tc>
      </w:tr>
      <w:tr w:rsidR="00BE37DB">
        <w:tc>
          <w:tcPr>
            <w:tcW w:w="1498" w:type="dxa"/>
            <w:vMerge/>
          </w:tcPr>
          <w:p w:rsidR="00BE37DB" w:rsidRDefault="00BE37DB"/>
        </w:tc>
        <w:tc>
          <w:tcPr>
            <w:tcW w:w="6122" w:type="dxa"/>
          </w:tcPr>
          <w:p w:rsidR="00BE37DB" w:rsidRDefault="00BE37DB">
            <w:pPr>
              <w:pStyle w:val="ConsPlusNormal"/>
            </w:pPr>
            <w:r>
              <w:t>Вариативная часть</w:t>
            </w:r>
          </w:p>
        </w:tc>
        <w:tc>
          <w:tcPr>
            <w:tcW w:w="2160" w:type="dxa"/>
          </w:tcPr>
          <w:p w:rsidR="00BE37DB" w:rsidRDefault="00BE37DB">
            <w:pPr>
              <w:pStyle w:val="ConsPlusNormal"/>
              <w:jc w:val="center"/>
            </w:pPr>
            <w:r>
              <w:t>63 - 66</w:t>
            </w:r>
          </w:p>
        </w:tc>
      </w:tr>
      <w:tr w:rsidR="00BE37DB">
        <w:tc>
          <w:tcPr>
            <w:tcW w:w="1498" w:type="dxa"/>
            <w:vMerge w:val="restart"/>
          </w:tcPr>
          <w:p w:rsidR="00BE37DB" w:rsidRDefault="00BE37DB">
            <w:pPr>
              <w:pStyle w:val="ConsPlusNormal"/>
            </w:pPr>
            <w:bookmarkStart w:id="2" w:name="P186"/>
            <w:bookmarkEnd w:id="2"/>
            <w:r>
              <w:t>Блок 2</w:t>
            </w:r>
          </w:p>
        </w:tc>
        <w:tc>
          <w:tcPr>
            <w:tcW w:w="6122" w:type="dxa"/>
          </w:tcPr>
          <w:p w:rsidR="00BE37DB" w:rsidRDefault="00BE37DB">
            <w:pPr>
              <w:pStyle w:val="ConsPlusNormal"/>
            </w:pPr>
            <w:r>
              <w:t>Практики, в том числе научно-исследовательская работа (НИР)</w:t>
            </w:r>
          </w:p>
        </w:tc>
        <w:tc>
          <w:tcPr>
            <w:tcW w:w="2160" w:type="dxa"/>
          </w:tcPr>
          <w:p w:rsidR="00BE37DB" w:rsidRDefault="00BE37DB">
            <w:pPr>
              <w:pStyle w:val="ConsPlusNormal"/>
              <w:jc w:val="center"/>
            </w:pPr>
            <w:r>
              <w:t>12 - 18</w:t>
            </w:r>
          </w:p>
        </w:tc>
      </w:tr>
      <w:tr w:rsidR="00BE37DB">
        <w:tc>
          <w:tcPr>
            <w:tcW w:w="1498" w:type="dxa"/>
            <w:vMerge/>
          </w:tcPr>
          <w:p w:rsidR="00BE37DB" w:rsidRDefault="00BE37DB"/>
        </w:tc>
        <w:tc>
          <w:tcPr>
            <w:tcW w:w="6122" w:type="dxa"/>
          </w:tcPr>
          <w:p w:rsidR="00BE37DB" w:rsidRDefault="00BE37DB">
            <w:pPr>
              <w:pStyle w:val="ConsPlusNormal"/>
            </w:pPr>
            <w:r>
              <w:t>Вариативная часть</w:t>
            </w:r>
          </w:p>
        </w:tc>
        <w:tc>
          <w:tcPr>
            <w:tcW w:w="2160" w:type="dxa"/>
          </w:tcPr>
          <w:p w:rsidR="00BE37DB" w:rsidRDefault="00BE37DB">
            <w:pPr>
              <w:pStyle w:val="ConsPlusNormal"/>
              <w:jc w:val="center"/>
            </w:pPr>
            <w:r>
              <w:t>12 - 18</w:t>
            </w:r>
          </w:p>
        </w:tc>
      </w:tr>
      <w:tr w:rsidR="00BE37DB">
        <w:tc>
          <w:tcPr>
            <w:tcW w:w="1498" w:type="dxa"/>
          </w:tcPr>
          <w:p w:rsidR="00BE37DB" w:rsidRDefault="00BE37DB">
            <w:pPr>
              <w:pStyle w:val="ConsPlusNormal"/>
            </w:pPr>
            <w:bookmarkStart w:id="3" w:name="P191"/>
            <w:bookmarkEnd w:id="3"/>
            <w:r>
              <w:t>Блок 3</w:t>
            </w:r>
          </w:p>
        </w:tc>
        <w:tc>
          <w:tcPr>
            <w:tcW w:w="6122" w:type="dxa"/>
          </w:tcPr>
          <w:p w:rsidR="00BE37DB" w:rsidRDefault="00BE37DB">
            <w:pPr>
              <w:pStyle w:val="ConsPlusNormal"/>
            </w:pPr>
            <w:r>
              <w:t>Государственная итоговая аттестация</w:t>
            </w:r>
          </w:p>
        </w:tc>
        <w:tc>
          <w:tcPr>
            <w:tcW w:w="2160" w:type="dxa"/>
          </w:tcPr>
          <w:p w:rsidR="00BE37DB" w:rsidRDefault="00BE37DB">
            <w:pPr>
              <w:pStyle w:val="ConsPlusNormal"/>
              <w:jc w:val="center"/>
            </w:pPr>
            <w:r>
              <w:t>6 - 9</w:t>
            </w:r>
          </w:p>
        </w:tc>
      </w:tr>
      <w:tr w:rsidR="00BE37DB">
        <w:tc>
          <w:tcPr>
            <w:tcW w:w="7620" w:type="dxa"/>
            <w:gridSpan w:val="2"/>
          </w:tcPr>
          <w:p w:rsidR="00BE37DB" w:rsidRDefault="00BE37DB">
            <w:pPr>
              <w:pStyle w:val="ConsPlusNormal"/>
            </w:pPr>
            <w:r>
              <w:t>Объем программы магистратуры</w:t>
            </w:r>
          </w:p>
        </w:tc>
        <w:tc>
          <w:tcPr>
            <w:tcW w:w="2160" w:type="dxa"/>
          </w:tcPr>
          <w:p w:rsidR="00BE37DB" w:rsidRDefault="00BE37DB">
            <w:pPr>
              <w:pStyle w:val="ConsPlusNormal"/>
              <w:jc w:val="center"/>
            </w:pPr>
            <w:r>
              <w:t>120</w:t>
            </w:r>
          </w:p>
        </w:tc>
      </w:tr>
    </w:tbl>
    <w:p w:rsidR="00BE37DB" w:rsidRDefault="00BE37DB">
      <w:pPr>
        <w:sectPr w:rsidR="00BE37DB">
          <w:pgSz w:w="16838" w:h="11905" w:orient="landscape"/>
          <w:pgMar w:top="1701" w:right="1134" w:bottom="850" w:left="1134" w:header="0" w:footer="0" w:gutter="0"/>
          <w:cols w:space="720"/>
        </w:sectPr>
      </w:pPr>
    </w:p>
    <w:p w:rsidR="00BE37DB" w:rsidRDefault="00BE37DB">
      <w:pPr>
        <w:pStyle w:val="ConsPlusNormal"/>
        <w:ind w:firstLine="540"/>
        <w:jc w:val="both"/>
      </w:pPr>
    </w:p>
    <w:p w:rsidR="00BE37DB" w:rsidRDefault="00BE37DB">
      <w:pPr>
        <w:pStyle w:val="ConsPlusNormal"/>
        <w:ind w:firstLine="540"/>
        <w:jc w:val="both"/>
      </w:pPr>
      <w:r>
        <w:t>6.3. Дисциплины (модули), относящиеся к базовой части программы магистратуры, являются обязательными для освоения обучающимся вне зависимости от направленности (профиля) программы, которую он осваивает. Набор дисциплин (модулей), относящихся к базовой части программы магистратуры,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BE37DB" w:rsidRDefault="00BE37DB">
      <w:pPr>
        <w:pStyle w:val="ConsPlusNormal"/>
        <w:ind w:firstLine="540"/>
        <w:jc w:val="both"/>
      </w:pPr>
      <w:r>
        <w:t xml:space="preserve">6.4. Дисциплины (модули), относящиеся к вариативной части программы магистратуры, практики (в том числе НИР), определяют направленность (профиль) программы. Набор дисциплин (модулей) и практик (в том числе НИР), относящихся к вариативной части </w:t>
      </w:r>
      <w:hyperlink w:anchor="P179" w:history="1">
        <w:r>
          <w:rPr>
            <w:color w:val="0000FF"/>
          </w:rPr>
          <w:t>Блока 1</w:t>
        </w:r>
      </w:hyperlink>
      <w:r>
        <w:t xml:space="preserve"> "Дисциплины (модули)" и </w:t>
      </w:r>
      <w:hyperlink w:anchor="P186" w:history="1">
        <w:r>
          <w:rPr>
            <w:color w:val="0000FF"/>
          </w:rPr>
          <w:t>Блока 2</w:t>
        </w:r>
      </w:hyperlink>
      <w:r>
        <w:t xml:space="preserve"> "Практики, в том числе научно-исследовательская работа (НИР)" программ академической или прикладной магистратуры,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практик (в том числе НИР) становится обязательным для освоения обучающимся.</w:t>
      </w:r>
    </w:p>
    <w:p w:rsidR="00BE37DB" w:rsidRDefault="00BE37DB">
      <w:pPr>
        <w:pStyle w:val="ConsPlusNormal"/>
        <w:ind w:firstLine="540"/>
        <w:jc w:val="both"/>
      </w:pPr>
      <w:r>
        <w:t xml:space="preserve">6.5. В </w:t>
      </w:r>
      <w:hyperlink w:anchor="P186" w:history="1">
        <w:r>
          <w:rPr>
            <w:color w:val="0000FF"/>
          </w:rPr>
          <w:t>Блок 2</w:t>
        </w:r>
      </w:hyperlink>
      <w:r>
        <w:t xml:space="preserve"> "Практики, в том числе научно-исследовательская работа (НИР)" входят учебная и производственная, в том числе преддипломная, практики.</w:t>
      </w:r>
    </w:p>
    <w:p w:rsidR="00BE37DB" w:rsidRDefault="00BE37DB">
      <w:pPr>
        <w:pStyle w:val="ConsPlusNormal"/>
        <w:ind w:firstLine="540"/>
        <w:jc w:val="both"/>
      </w:pPr>
      <w:r>
        <w:t>Типы учебой практики:</w:t>
      </w:r>
    </w:p>
    <w:p w:rsidR="00BE37DB" w:rsidRDefault="00BE37DB">
      <w:pPr>
        <w:pStyle w:val="ConsPlusNormal"/>
        <w:ind w:firstLine="540"/>
        <w:jc w:val="both"/>
      </w:pPr>
      <w:r>
        <w:t>практика по получению первичных профессиональных умений и навыков;</w:t>
      </w:r>
    </w:p>
    <w:p w:rsidR="00BE37DB" w:rsidRDefault="00BE37DB">
      <w:pPr>
        <w:pStyle w:val="ConsPlusNormal"/>
        <w:ind w:firstLine="540"/>
        <w:jc w:val="both"/>
      </w:pPr>
      <w:r>
        <w:t>творческая практика.</w:t>
      </w:r>
    </w:p>
    <w:p w:rsidR="00BE37DB" w:rsidRDefault="00BE37DB">
      <w:pPr>
        <w:pStyle w:val="ConsPlusNormal"/>
        <w:ind w:firstLine="540"/>
        <w:jc w:val="both"/>
      </w:pPr>
      <w:r>
        <w:t>Типы производственной практики:</w:t>
      </w:r>
    </w:p>
    <w:p w:rsidR="00BE37DB" w:rsidRDefault="00BE37DB">
      <w:pPr>
        <w:pStyle w:val="ConsPlusNormal"/>
        <w:ind w:firstLine="540"/>
        <w:jc w:val="both"/>
      </w:pPr>
      <w:r>
        <w:t>практика по получению профессиональных умений и опыта профессиональной деятельности;</w:t>
      </w:r>
    </w:p>
    <w:p w:rsidR="00BE37DB" w:rsidRDefault="00BE37DB">
      <w:pPr>
        <w:pStyle w:val="ConsPlusNormal"/>
        <w:ind w:firstLine="540"/>
        <w:jc w:val="both"/>
      </w:pPr>
      <w:r>
        <w:t>технологическая практика;</w:t>
      </w:r>
    </w:p>
    <w:p w:rsidR="00BE37DB" w:rsidRDefault="00BE37DB">
      <w:pPr>
        <w:pStyle w:val="ConsPlusNormal"/>
        <w:ind w:firstLine="540"/>
        <w:jc w:val="both"/>
      </w:pPr>
      <w:r>
        <w:t>педагогическая практика;</w:t>
      </w:r>
    </w:p>
    <w:p w:rsidR="00BE37DB" w:rsidRDefault="00BE37DB">
      <w:pPr>
        <w:pStyle w:val="ConsPlusNormal"/>
        <w:ind w:firstLine="540"/>
        <w:jc w:val="both"/>
      </w:pPr>
      <w:r>
        <w:t>творческая практика;</w:t>
      </w:r>
    </w:p>
    <w:p w:rsidR="00BE37DB" w:rsidRDefault="00BE37DB">
      <w:pPr>
        <w:pStyle w:val="ConsPlusNormal"/>
        <w:ind w:firstLine="540"/>
        <w:jc w:val="both"/>
      </w:pPr>
      <w:r>
        <w:t>НИР.</w:t>
      </w:r>
    </w:p>
    <w:p w:rsidR="00BE37DB" w:rsidRDefault="00BE37DB">
      <w:pPr>
        <w:pStyle w:val="ConsPlusNormal"/>
        <w:ind w:firstLine="540"/>
        <w:jc w:val="both"/>
      </w:pPr>
      <w:r>
        <w:t>Способы проведения учебной и производственной практик:</w:t>
      </w:r>
    </w:p>
    <w:p w:rsidR="00BE37DB" w:rsidRDefault="00BE37DB">
      <w:pPr>
        <w:pStyle w:val="ConsPlusNormal"/>
        <w:ind w:firstLine="540"/>
        <w:jc w:val="both"/>
      </w:pPr>
      <w:r>
        <w:t>стационарная;</w:t>
      </w:r>
    </w:p>
    <w:p w:rsidR="00BE37DB" w:rsidRDefault="00BE37DB">
      <w:pPr>
        <w:pStyle w:val="ConsPlusNormal"/>
        <w:ind w:firstLine="540"/>
        <w:jc w:val="both"/>
      </w:pPr>
      <w:r>
        <w:t>выездная.</w:t>
      </w:r>
    </w:p>
    <w:p w:rsidR="00BE37DB" w:rsidRDefault="00BE37DB">
      <w:pPr>
        <w:pStyle w:val="ConsPlusNormal"/>
        <w:ind w:firstLine="540"/>
        <w:jc w:val="both"/>
      </w:pPr>
      <w:r>
        <w:t>Преддипломная практика проводится для выполнения выпускной квалификационной работы и является обязательной.</w:t>
      </w:r>
    </w:p>
    <w:p w:rsidR="00BE37DB" w:rsidRDefault="00BE37DB">
      <w:pPr>
        <w:pStyle w:val="ConsPlusNormal"/>
        <w:ind w:firstLine="540"/>
        <w:jc w:val="both"/>
      </w:pPr>
      <w:r>
        <w:t>При разработке программ магистратуры организация выбирает типы практик в зависимости от вида (видов) деятельности, на который (которые) ориентирована программа магистратуры. Организация вправе предусмотреть в программе магистратуры иные типы практик дополнительно к установленным настоящим ФГОС ВО.</w:t>
      </w:r>
    </w:p>
    <w:p w:rsidR="00BE37DB" w:rsidRDefault="00BE37DB">
      <w:pPr>
        <w:pStyle w:val="ConsPlusNormal"/>
        <w:ind w:firstLine="540"/>
        <w:jc w:val="both"/>
      </w:pPr>
      <w:r>
        <w:t>Учебная и (или) производственная практики могут проводиться в структурных подразделениях организации.</w:t>
      </w:r>
    </w:p>
    <w:p w:rsidR="00BE37DB" w:rsidRDefault="00BE37DB">
      <w:pPr>
        <w:pStyle w:val="ConsPlusNormal"/>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BE37DB" w:rsidRDefault="00BE37DB">
      <w:pPr>
        <w:pStyle w:val="ConsPlusNormal"/>
        <w:ind w:firstLine="540"/>
        <w:jc w:val="both"/>
      </w:pPr>
      <w:r>
        <w:t xml:space="preserve">6.6. В </w:t>
      </w:r>
      <w:hyperlink w:anchor="P191"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защите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BE37DB" w:rsidRDefault="00BE37DB">
      <w:pPr>
        <w:pStyle w:val="ConsPlusNormal"/>
        <w:ind w:firstLine="540"/>
        <w:jc w:val="both"/>
      </w:pPr>
      <w:r>
        <w:t xml:space="preserve">6.7. При разработке программы магистратуры обучающимся обеспечивается возможность освоения дисциплин (модулей) по выбору, в том числе специализированные условия инвалидам и лицам с ограниченными возможностями здоровья, в объеме не менее 30 процентов вариативной части </w:t>
      </w:r>
      <w:hyperlink w:anchor="P179" w:history="1">
        <w:r>
          <w:rPr>
            <w:color w:val="0000FF"/>
          </w:rPr>
          <w:t>Блока 1</w:t>
        </w:r>
      </w:hyperlink>
      <w:r>
        <w:t xml:space="preserve"> "Дисциплины (модули)".</w:t>
      </w:r>
    </w:p>
    <w:p w:rsidR="00BE37DB" w:rsidRDefault="00BE37DB">
      <w:pPr>
        <w:pStyle w:val="ConsPlusNormal"/>
        <w:ind w:firstLine="540"/>
        <w:jc w:val="both"/>
      </w:pPr>
      <w:r>
        <w:t xml:space="preserve">6.8. Количество часов, отведенных на занятия лекционного типа, в целом по </w:t>
      </w:r>
      <w:hyperlink w:anchor="P179" w:history="1">
        <w:r>
          <w:rPr>
            <w:color w:val="0000FF"/>
          </w:rPr>
          <w:t>Блоку 1</w:t>
        </w:r>
      </w:hyperlink>
      <w:r>
        <w:t xml:space="preserve"> "Дисциплины (модули)" должно составлять не более 20 процентов от общего количества часов аудиторных занятий, отведенных на реализацию этого Блока.</w:t>
      </w:r>
    </w:p>
    <w:p w:rsidR="00BE37DB" w:rsidRDefault="00BE37DB">
      <w:pPr>
        <w:pStyle w:val="ConsPlusNormal"/>
        <w:jc w:val="center"/>
      </w:pPr>
    </w:p>
    <w:p w:rsidR="00BE37DB" w:rsidRDefault="00BE37DB">
      <w:pPr>
        <w:pStyle w:val="ConsPlusNormal"/>
        <w:jc w:val="center"/>
        <w:outlineLvl w:val="1"/>
      </w:pPr>
      <w:r>
        <w:t>VII. ТРЕБОВАНИЯ К УСЛОВИЯМ РЕАЛИЗАЦИИ</w:t>
      </w:r>
    </w:p>
    <w:p w:rsidR="00BE37DB" w:rsidRDefault="00BE37DB">
      <w:pPr>
        <w:pStyle w:val="ConsPlusNormal"/>
        <w:jc w:val="center"/>
      </w:pPr>
      <w:r>
        <w:t>ПРОГРАММЫ МАГИСТРАТУРЫ</w:t>
      </w:r>
    </w:p>
    <w:p w:rsidR="00BE37DB" w:rsidRDefault="00BE37DB">
      <w:pPr>
        <w:pStyle w:val="ConsPlusNormal"/>
        <w:jc w:val="center"/>
      </w:pPr>
    </w:p>
    <w:p w:rsidR="00BE37DB" w:rsidRDefault="00BE37DB">
      <w:pPr>
        <w:pStyle w:val="ConsPlusNormal"/>
        <w:ind w:firstLine="540"/>
        <w:jc w:val="both"/>
        <w:outlineLvl w:val="2"/>
      </w:pPr>
      <w:r>
        <w:t>7.1. Общесистемные требования к реализации программы магистратуры.</w:t>
      </w:r>
    </w:p>
    <w:p w:rsidR="00BE37DB" w:rsidRDefault="00BE37DB">
      <w:pPr>
        <w:pStyle w:val="ConsPlusNormal"/>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BE37DB" w:rsidRDefault="00BE37DB">
      <w:pPr>
        <w:pStyle w:val="ConsPlusNormal"/>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BE37DB" w:rsidRDefault="00BE37DB">
      <w:pPr>
        <w:pStyle w:val="ConsPlusNormal"/>
        <w:ind w:firstLine="540"/>
        <w:jc w:val="both"/>
      </w:pPr>
      <w:r>
        <w:t>Электронная информационно-образовательная среда организации должна обеспечивать:</w:t>
      </w:r>
    </w:p>
    <w:p w:rsidR="00BE37DB" w:rsidRDefault="00BE37DB">
      <w:pPr>
        <w:pStyle w:val="ConsPlusNormal"/>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BE37DB" w:rsidRDefault="00BE37DB">
      <w:pPr>
        <w:pStyle w:val="ConsPlusNormal"/>
        <w:ind w:firstLine="540"/>
        <w:jc w:val="both"/>
      </w:pPr>
      <w: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BE37DB" w:rsidRDefault="00BE37DB">
      <w:pPr>
        <w:pStyle w:val="ConsPlusNormal"/>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BE37DB" w:rsidRDefault="00BE37DB">
      <w:pPr>
        <w:pStyle w:val="ConsPlusNormal"/>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BE37DB" w:rsidRDefault="00BE37DB">
      <w:pPr>
        <w:pStyle w:val="ConsPlusNormal"/>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BE37DB" w:rsidRDefault="00BE37DB">
      <w:pPr>
        <w:pStyle w:val="ConsPlusNormal"/>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BE37DB" w:rsidRDefault="00BE37DB">
      <w:pPr>
        <w:pStyle w:val="ConsPlusNormal"/>
        <w:ind w:firstLine="540"/>
        <w:jc w:val="both"/>
      </w:pPr>
      <w:r>
        <w:t>--------------------------------</w:t>
      </w:r>
    </w:p>
    <w:p w:rsidR="00BE37DB" w:rsidRDefault="00BE37DB">
      <w:pPr>
        <w:pStyle w:val="ConsPlusNormal"/>
        <w:ind w:firstLine="540"/>
        <w:jc w:val="both"/>
      </w:pPr>
      <w:r>
        <w:t xml:space="preserve">&lt;1&gt; Федеральный </w:t>
      </w:r>
      <w:hyperlink r:id="rId1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1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BE37DB" w:rsidRDefault="00BE37DB">
      <w:pPr>
        <w:pStyle w:val="ConsPlusNormal"/>
        <w:ind w:firstLine="540"/>
        <w:jc w:val="both"/>
      </w:pPr>
    </w:p>
    <w:p w:rsidR="00BE37DB" w:rsidRDefault="00BE37DB">
      <w:pPr>
        <w:pStyle w:val="ConsPlusNormal"/>
        <w:ind w:firstLine="540"/>
        <w:jc w:val="both"/>
      </w:pPr>
      <w:r>
        <w:t>7.1.3.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BE37DB" w:rsidRDefault="00BE37DB">
      <w:pPr>
        <w:pStyle w:val="ConsPlusNormal"/>
        <w:ind w:firstLine="540"/>
        <w:jc w:val="both"/>
      </w:pPr>
      <w:r>
        <w:t>7.1.4.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w:t>
      </w:r>
    </w:p>
    <w:p w:rsidR="00BE37DB" w:rsidRDefault="00BE37DB">
      <w:pPr>
        <w:pStyle w:val="ConsPlusNormal"/>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w:t>
      </w:r>
      <w:r>
        <w:lastRenderedPageBreak/>
        <w:t xml:space="preserve">квалификационном справочнике должностей руководителей, специалистов и служащих, </w:t>
      </w:r>
      <w:hyperlink r:id="rId13"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BE37DB" w:rsidRDefault="00BE37DB">
      <w:pPr>
        <w:pStyle w:val="ConsPlusNormal"/>
        <w:ind w:firstLine="540"/>
        <w:jc w:val="both"/>
      </w:pPr>
      <w:r>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rsidR="00BE37DB" w:rsidRDefault="00BE37DB">
      <w:pPr>
        <w:pStyle w:val="ConsPlusNormal"/>
        <w:ind w:firstLine="540"/>
        <w:jc w:val="both"/>
      </w:pPr>
      <w:r>
        <w:t>7.1.7. 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w:t>
      </w:r>
    </w:p>
    <w:p w:rsidR="00BE37DB" w:rsidRDefault="00BE37DB">
      <w:pPr>
        <w:pStyle w:val="ConsPlusNormal"/>
        <w:ind w:firstLine="540"/>
        <w:jc w:val="both"/>
      </w:pPr>
    </w:p>
    <w:p w:rsidR="00BE37DB" w:rsidRDefault="00BE37DB">
      <w:pPr>
        <w:pStyle w:val="ConsPlusNormal"/>
        <w:ind w:firstLine="540"/>
        <w:jc w:val="both"/>
        <w:outlineLvl w:val="2"/>
      </w:pPr>
      <w:r>
        <w:t>7.2. Требования к кадровым условиям реализации программы магистратуры.</w:t>
      </w:r>
    </w:p>
    <w:p w:rsidR="00BE37DB" w:rsidRDefault="00BE37DB">
      <w:pPr>
        <w:pStyle w:val="ConsPlusNormal"/>
        <w:ind w:firstLine="540"/>
        <w:jc w:val="both"/>
      </w:pPr>
      <w:r>
        <w:t>7.2.1. Реализация программы магистратуры обеспечивается руководящими и научно-педагогическими работниками организации, а также лицами, привлекаемыми к реализации программы магистратуры на условиях гражданско-правового договора.</w:t>
      </w:r>
    </w:p>
    <w:p w:rsidR="00BE37DB" w:rsidRDefault="00BE37DB">
      <w:pPr>
        <w:pStyle w:val="ConsPlusNormal"/>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магистратуры, должна составлять не менее 70 процентов.</w:t>
      </w:r>
    </w:p>
    <w:p w:rsidR="00BE37DB" w:rsidRDefault="00BE37DB">
      <w:pPr>
        <w:pStyle w:val="ConsPlusNormal"/>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магистратуры, должна быть не менее:</w:t>
      </w:r>
    </w:p>
    <w:p w:rsidR="00BE37DB" w:rsidRDefault="00BE37DB">
      <w:pPr>
        <w:pStyle w:val="ConsPlusNormal"/>
        <w:ind w:firstLine="540"/>
        <w:jc w:val="both"/>
      </w:pPr>
      <w:r>
        <w:t>75 процентов для программы академической магистратуры;</w:t>
      </w:r>
    </w:p>
    <w:p w:rsidR="00BE37DB" w:rsidRDefault="00BE37DB">
      <w:pPr>
        <w:pStyle w:val="ConsPlusNormal"/>
        <w:ind w:firstLine="540"/>
        <w:jc w:val="both"/>
      </w:pPr>
      <w:r>
        <w:t>60 процентов для программы прикладной магистратуры.</w:t>
      </w:r>
    </w:p>
    <w:p w:rsidR="00BE37DB" w:rsidRDefault="00BE37DB">
      <w:pPr>
        <w:pStyle w:val="ConsPlusNormal"/>
        <w:ind w:firstLine="540"/>
        <w:jc w:val="both"/>
      </w:pPr>
      <w:r>
        <w:t>7.2.4. Доля научно-педагогических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магистратуры (имеющих стаж работы в данной профессиональной области не менее 3 лет), в общем числе работников, реализующих программу магистратуры, должна быть не менее:</w:t>
      </w:r>
    </w:p>
    <w:p w:rsidR="00BE37DB" w:rsidRDefault="00BE37DB">
      <w:pPr>
        <w:pStyle w:val="ConsPlusNormal"/>
        <w:ind w:firstLine="540"/>
        <w:jc w:val="both"/>
      </w:pPr>
      <w:r>
        <w:t>10 процентов для программы академической магистратуры;</w:t>
      </w:r>
    </w:p>
    <w:p w:rsidR="00BE37DB" w:rsidRDefault="00BE37DB">
      <w:pPr>
        <w:pStyle w:val="ConsPlusNormal"/>
        <w:ind w:firstLine="540"/>
        <w:jc w:val="both"/>
      </w:pPr>
      <w:r>
        <w:t>20 процентов для программы прикладной магистратуры.</w:t>
      </w:r>
    </w:p>
    <w:p w:rsidR="00BE37DB" w:rsidRDefault="00BE37DB">
      <w:pPr>
        <w:pStyle w:val="ConsPlusNormal"/>
        <w:ind w:firstLine="540"/>
        <w:jc w:val="both"/>
      </w:pPr>
      <w:r>
        <w:t>7.2.5. Общее руководство научным содержанием программы магистратуры определенной направленности (профиля) должно осуществляться штатным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BE37DB" w:rsidRDefault="00BE37DB">
      <w:pPr>
        <w:pStyle w:val="ConsPlusNormal"/>
        <w:ind w:firstLine="540"/>
        <w:jc w:val="both"/>
      </w:pPr>
    </w:p>
    <w:p w:rsidR="00BE37DB" w:rsidRDefault="00BE37DB">
      <w:pPr>
        <w:pStyle w:val="ConsPlusNormal"/>
        <w:ind w:firstLine="540"/>
        <w:jc w:val="both"/>
        <w:outlineLvl w:val="2"/>
      </w:pPr>
      <w:r>
        <w:t>7.3. Требования к материально-техническому и учебно-методическому обеспечению программ магистратуры.</w:t>
      </w:r>
    </w:p>
    <w:p w:rsidR="00BE37DB" w:rsidRDefault="00BE37DB">
      <w:pPr>
        <w:pStyle w:val="ConsPlusNormal"/>
        <w:ind w:firstLine="540"/>
        <w:jc w:val="both"/>
      </w:pPr>
      <w:r>
        <w:t xml:space="preserve">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w:t>
      </w:r>
      <w:r>
        <w:lastRenderedPageBreak/>
        <w:t>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BE37DB" w:rsidRDefault="00BE37DB">
      <w:pPr>
        <w:pStyle w:val="ConsPlusNormal"/>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BE37DB" w:rsidRDefault="00BE37DB">
      <w:pPr>
        <w:pStyle w:val="ConsPlusNormal"/>
        <w:ind w:firstLine="540"/>
        <w:jc w:val="both"/>
      </w:pPr>
      <w:r>
        <w:t>Перечень материально-технического обеспечения, необходимого для реализации программы магистратуры,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BE37DB" w:rsidRDefault="00BE37DB">
      <w:pPr>
        <w:pStyle w:val="ConsPlusNormal"/>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BE37DB" w:rsidRDefault="00BE37DB">
      <w:pPr>
        <w:pStyle w:val="ConsPlusNormal"/>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BE37DB" w:rsidRDefault="00BE37DB">
      <w:pPr>
        <w:pStyle w:val="ConsPlusNormal"/>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BE37DB" w:rsidRDefault="00BE37DB">
      <w:pPr>
        <w:pStyle w:val="ConsPlusNormal"/>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BE37DB" w:rsidRDefault="00BE37DB">
      <w:pPr>
        <w:pStyle w:val="ConsPlusNormal"/>
        <w:ind w:firstLine="540"/>
        <w:jc w:val="both"/>
      </w:pPr>
      <w:r>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магистратуры.</w:t>
      </w:r>
    </w:p>
    <w:p w:rsidR="00BE37DB" w:rsidRDefault="00BE37DB">
      <w:pPr>
        <w:pStyle w:val="ConsPlusNormal"/>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BE37DB" w:rsidRDefault="00BE37DB">
      <w:pPr>
        <w:pStyle w:val="ConsPlusNormal"/>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BE37DB" w:rsidRDefault="00BE37DB">
      <w:pPr>
        <w:pStyle w:val="ConsPlusNormal"/>
        <w:ind w:firstLine="540"/>
        <w:jc w:val="both"/>
      </w:pPr>
    </w:p>
    <w:p w:rsidR="00BE37DB" w:rsidRDefault="00BE37DB">
      <w:pPr>
        <w:pStyle w:val="ConsPlusNormal"/>
        <w:ind w:firstLine="540"/>
        <w:jc w:val="both"/>
        <w:outlineLvl w:val="2"/>
      </w:pPr>
      <w:r>
        <w:t>7.4. Требования к финансовым условиям реализации программ магистратуры.</w:t>
      </w:r>
    </w:p>
    <w:p w:rsidR="00BE37DB" w:rsidRDefault="00BE37DB">
      <w:pPr>
        <w:pStyle w:val="ConsPlusNormal"/>
        <w:ind w:firstLine="540"/>
        <w:jc w:val="both"/>
      </w:pPr>
      <w:r>
        <w:t xml:space="preserve">7.4.1. 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4"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BE37DB" w:rsidRDefault="00BE37DB">
      <w:pPr>
        <w:pStyle w:val="ConsPlusNormal"/>
        <w:ind w:firstLine="540"/>
        <w:jc w:val="both"/>
      </w:pPr>
    </w:p>
    <w:p w:rsidR="00BE37DB" w:rsidRDefault="00BE37DB">
      <w:pPr>
        <w:pStyle w:val="ConsPlusNormal"/>
        <w:ind w:firstLine="540"/>
        <w:jc w:val="both"/>
      </w:pPr>
    </w:p>
    <w:p w:rsidR="00BE37DB" w:rsidRDefault="00BE37DB">
      <w:pPr>
        <w:pStyle w:val="ConsPlusNormal"/>
        <w:pBdr>
          <w:top w:val="single" w:sz="6" w:space="0" w:color="auto"/>
        </w:pBdr>
        <w:spacing w:before="100" w:after="100"/>
        <w:jc w:val="both"/>
        <w:rPr>
          <w:sz w:val="2"/>
          <w:szCs w:val="2"/>
        </w:rPr>
      </w:pPr>
    </w:p>
    <w:p w:rsidR="003B6048" w:rsidRDefault="003B6048"/>
    <w:sectPr w:rsidR="003B6048" w:rsidSect="00F71EAD">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E37DB"/>
    <w:rsid w:val="000156F2"/>
    <w:rsid w:val="003B6048"/>
    <w:rsid w:val="00474B04"/>
    <w:rsid w:val="005C1637"/>
    <w:rsid w:val="008418C4"/>
    <w:rsid w:val="008F608F"/>
    <w:rsid w:val="00990267"/>
    <w:rsid w:val="009A5B44"/>
    <w:rsid w:val="009E28CE"/>
    <w:rsid w:val="00B93046"/>
    <w:rsid w:val="00BE37DB"/>
    <w:rsid w:val="00DC41E0"/>
    <w:rsid w:val="00ED4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7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37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37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A3CD72648B0194D98F6450F99AA89C23036FC0F48B8A5B5D4164A53EADF8552C88CD1483DFD5E8yC35H" TargetMode="External"/><Relationship Id="rId13" Type="http://schemas.openxmlformats.org/officeDocument/2006/relationships/hyperlink" Target="consultantplus://offline/ref=ADA3CD72648B0194D98F6450F99AA89C230564C7F38C8A5B5D4164A53EADF8552C88CD1483DFD4ECyC32H"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consultantplus://offline/ref=ADA3CD72648B0194D98F6450F99AA89C230562C4FA898A5B5D4164A53EyA3DH" TargetMode="External"/><Relationship Id="rId12" Type="http://schemas.openxmlformats.org/officeDocument/2006/relationships/hyperlink" Target="consultantplus://offline/ref=ADA3CD72648B0194D98F6450F99AA89C200466C6F78C8A5B5D4164A53EyA3DH"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DA3CD72648B0194D98F6450F99AA89C200566C0F38E8A5B5D4164A53EADF8552C88CD1483DFD4E9yC30H" TargetMode="External"/><Relationship Id="rId11" Type="http://schemas.openxmlformats.org/officeDocument/2006/relationships/hyperlink" Target="consultantplus://offline/ref=ADA3CD72648B0194D98F6450F99AA89C200466C2F08C8A5B5D4164A53EyA3DH" TargetMode="External"/><Relationship Id="rId5" Type="http://schemas.openxmlformats.org/officeDocument/2006/relationships/hyperlink" Target="consultantplus://offline/ref=ADA3CD72648B0194D98F6450F99AA89C200567C3F7838A5B5D4164A53EADF8552C88CD1483DFD4EByC33H" TargetMode="External"/><Relationship Id="rId15" Type="http://schemas.openxmlformats.org/officeDocument/2006/relationships/fontTable" Target="fontTable.xml"/><Relationship Id="rId10" Type="http://schemas.openxmlformats.org/officeDocument/2006/relationships/hyperlink" Target="consultantplus://offline/ref=ADA3CD72648B0194D98F6450F99AA89C20046FC0F78A8A5B5D4164A53EADF8552C88CD1483DDD7E4yC32H" TargetMode="External"/><Relationship Id="rId19" Type="http://schemas.openxmlformats.org/officeDocument/2006/relationships/customXml" Target="../customXml/item3.xml"/><Relationship Id="rId4" Type="http://schemas.openxmlformats.org/officeDocument/2006/relationships/hyperlink" Target="http://www.consultant.ru" TargetMode="External"/><Relationship Id="rId9" Type="http://schemas.openxmlformats.org/officeDocument/2006/relationships/hyperlink" Target="consultantplus://offline/ref=ADA3CD72648B0194D98F6450F99AA89C230C63C5F68D8A5B5D4164A53EADF8552C88CD1483DED1EAyC3BH" TargetMode="External"/><Relationship Id="rId14" Type="http://schemas.openxmlformats.org/officeDocument/2006/relationships/hyperlink" Target="consultantplus://offline/ref=ADA3CD72648B0194D98F6450F99AA89C230164C2F28A8A5B5D4164A53EADF8552C88CD1483DFD4ECyC3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113EDF70-D629-43D6-A307-DFD651A20D5E}"/>
</file>

<file path=customXml/itemProps2.xml><?xml version="1.0" encoding="utf-8"?>
<ds:datastoreItem xmlns:ds="http://schemas.openxmlformats.org/officeDocument/2006/customXml" ds:itemID="{58DC1CB4-A6CB-4DCF-B3A0-AFD37D5EBE89}"/>
</file>

<file path=customXml/itemProps3.xml><?xml version="1.0" encoding="utf-8"?>
<ds:datastoreItem xmlns:ds="http://schemas.openxmlformats.org/officeDocument/2006/customXml" ds:itemID="{400B4DE0-395E-412E-BE69-BAFD3480DB18}"/>
</file>

<file path=docProps/app.xml><?xml version="1.0" encoding="utf-8"?>
<Properties xmlns="http://schemas.openxmlformats.org/officeDocument/2006/extended-properties" xmlns:vt="http://schemas.openxmlformats.org/officeDocument/2006/docPropsVTypes">
  <Template>Normal.dotm</Template>
  <TotalTime>1</TotalTime>
  <Pages>13</Pages>
  <Words>5710</Words>
  <Characters>32551</Characters>
  <Application>Microsoft Office Word</Application>
  <DocSecurity>0</DocSecurity>
  <Lines>271</Lines>
  <Paragraphs>76</Paragraphs>
  <ScaleCrop>false</ScaleCrop>
  <Company/>
  <LinksUpToDate>false</LinksUpToDate>
  <CharactersWithSpaces>38185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2017-02-16T07:55:00Z</dcterms:created>
  <dcterms:modified xsi:type="dcterms:W3CDTF">2017-02-16T07:56:00Z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