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6D" w:rsidRDefault="0091056D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1056D" w:rsidRDefault="0091056D">
      <w:pPr>
        <w:pStyle w:val="ConsPlusNormal"/>
        <w:jc w:val="both"/>
      </w:pPr>
    </w:p>
    <w:p w:rsidR="0091056D" w:rsidRDefault="0091056D">
      <w:pPr>
        <w:pStyle w:val="ConsPlusNormal"/>
      </w:pPr>
      <w:r>
        <w:t>Зарегистрировано в Минюсте России 11 декабря 2014 г. N 35129</w:t>
      </w:r>
    </w:p>
    <w:p w:rsidR="0091056D" w:rsidRDefault="009105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056D" w:rsidRDefault="0091056D">
      <w:pPr>
        <w:pStyle w:val="ConsPlusNormal"/>
        <w:jc w:val="both"/>
      </w:pPr>
    </w:p>
    <w:p w:rsidR="0091056D" w:rsidRDefault="0091056D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91056D" w:rsidRDefault="0091056D">
      <w:pPr>
        <w:pStyle w:val="ConsPlusTitle"/>
        <w:jc w:val="center"/>
      </w:pPr>
    </w:p>
    <w:p w:rsidR="0091056D" w:rsidRDefault="0091056D">
      <w:pPr>
        <w:pStyle w:val="ConsPlusTitle"/>
        <w:jc w:val="center"/>
      </w:pPr>
      <w:r>
        <w:t>ПРИКАЗ</w:t>
      </w:r>
    </w:p>
    <w:p w:rsidR="0091056D" w:rsidRDefault="0091056D">
      <w:pPr>
        <w:pStyle w:val="ConsPlusTitle"/>
        <w:jc w:val="center"/>
      </w:pPr>
      <w:r>
        <w:t>от 21 ноября 2014 г. N 1494</w:t>
      </w:r>
    </w:p>
    <w:p w:rsidR="0091056D" w:rsidRDefault="0091056D">
      <w:pPr>
        <w:pStyle w:val="ConsPlusTitle"/>
        <w:jc w:val="center"/>
      </w:pPr>
    </w:p>
    <w:p w:rsidR="0091056D" w:rsidRDefault="0091056D">
      <w:pPr>
        <w:pStyle w:val="ConsPlusTitle"/>
        <w:jc w:val="center"/>
      </w:pPr>
      <w:r>
        <w:t>ОБ УТВЕРЖДЕНИИ</w:t>
      </w:r>
    </w:p>
    <w:p w:rsidR="0091056D" w:rsidRDefault="0091056D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91056D" w:rsidRDefault="0091056D">
      <w:pPr>
        <w:pStyle w:val="ConsPlusTitle"/>
        <w:jc w:val="center"/>
      </w:pPr>
      <w:r>
        <w:t>ВЫСШЕГО ОБРАЗОВАНИЯ ПО НАПРАВЛЕНИЮ ПОДГОТОВКИ 18.04.01</w:t>
      </w:r>
    </w:p>
    <w:p w:rsidR="0091056D" w:rsidRDefault="0091056D">
      <w:pPr>
        <w:pStyle w:val="ConsPlusTitle"/>
        <w:jc w:val="center"/>
      </w:pPr>
      <w:r>
        <w:t>ХИМИЧЕСКАЯ ТЕХНОЛОГИЯ (УРОВЕНЬ МАГИСТРАТУРЫ)</w:t>
      </w:r>
    </w:p>
    <w:p w:rsidR="0091056D" w:rsidRDefault="0091056D">
      <w:pPr>
        <w:pStyle w:val="ConsPlusNormal"/>
        <w:jc w:val="both"/>
      </w:pPr>
    </w:p>
    <w:p w:rsidR="0091056D" w:rsidRDefault="0091056D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91056D" w:rsidRDefault="0091056D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18.04.01 Химическая технология (уровень магистратуры).</w:t>
      </w:r>
    </w:p>
    <w:p w:rsidR="0091056D" w:rsidRDefault="0091056D">
      <w:pPr>
        <w:pStyle w:val="ConsPlusNormal"/>
        <w:ind w:firstLine="540"/>
        <w:jc w:val="both"/>
      </w:pPr>
      <w:r>
        <w:t>2. Признать утратившими силу:</w:t>
      </w:r>
    </w:p>
    <w:p w:rsidR="0091056D" w:rsidRDefault="00E7124D">
      <w:pPr>
        <w:pStyle w:val="ConsPlusNormal"/>
        <w:ind w:firstLine="540"/>
        <w:jc w:val="both"/>
      </w:pPr>
      <w:hyperlink r:id="rId7" w:history="1">
        <w:r w:rsidR="0091056D">
          <w:rPr>
            <w:color w:val="0000FF"/>
          </w:rPr>
          <w:t>приказ</w:t>
        </w:r>
      </w:hyperlink>
      <w:r w:rsidR="0091056D">
        <w:t xml:space="preserve"> Министерства образования и науки Российской Федерации от 22 декабря 2009 г. N 792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240100 Химическая технология (квалификация (степень) "магистр")" (зарегистрирован Министерством юстиции Российской Федерации 4 февраля 2010 г., регистрационный N 16246);</w:t>
      </w:r>
    </w:p>
    <w:p w:rsidR="0091056D" w:rsidRDefault="00E7124D">
      <w:pPr>
        <w:pStyle w:val="ConsPlusNormal"/>
        <w:ind w:firstLine="540"/>
        <w:jc w:val="both"/>
      </w:pPr>
      <w:hyperlink r:id="rId8" w:history="1">
        <w:r w:rsidR="0091056D">
          <w:rPr>
            <w:color w:val="0000FF"/>
          </w:rPr>
          <w:t>пункт 58</w:t>
        </w:r>
      </w:hyperlink>
      <w:r w:rsidR="0091056D"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91056D" w:rsidRDefault="00E7124D">
      <w:pPr>
        <w:pStyle w:val="ConsPlusNormal"/>
        <w:ind w:firstLine="540"/>
        <w:jc w:val="both"/>
      </w:pPr>
      <w:hyperlink r:id="rId9" w:history="1">
        <w:r w:rsidR="0091056D">
          <w:rPr>
            <w:color w:val="0000FF"/>
          </w:rPr>
          <w:t>пункт 149</w:t>
        </w:r>
      </w:hyperlink>
      <w:r w:rsidR="0091056D"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91056D" w:rsidRDefault="0091056D">
      <w:pPr>
        <w:pStyle w:val="ConsPlusNormal"/>
        <w:jc w:val="both"/>
      </w:pPr>
    </w:p>
    <w:p w:rsidR="0091056D" w:rsidRDefault="0091056D">
      <w:pPr>
        <w:pStyle w:val="ConsPlusNormal"/>
        <w:jc w:val="right"/>
      </w:pPr>
      <w:r>
        <w:t>Министр</w:t>
      </w:r>
    </w:p>
    <w:p w:rsidR="0091056D" w:rsidRDefault="0091056D">
      <w:pPr>
        <w:pStyle w:val="ConsPlusNormal"/>
        <w:jc w:val="right"/>
      </w:pPr>
      <w:r>
        <w:t>Д.В.ЛИВАНОВ</w:t>
      </w:r>
    </w:p>
    <w:p w:rsidR="0091056D" w:rsidRDefault="0091056D">
      <w:pPr>
        <w:pStyle w:val="ConsPlusNormal"/>
        <w:jc w:val="both"/>
      </w:pPr>
    </w:p>
    <w:p w:rsidR="0091056D" w:rsidRDefault="0091056D">
      <w:pPr>
        <w:pStyle w:val="ConsPlusNormal"/>
        <w:jc w:val="both"/>
      </w:pPr>
    </w:p>
    <w:p w:rsidR="0091056D" w:rsidRDefault="0091056D">
      <w:pPr>
        <w:pStyle w:val="ConsPlusNormal"/>
        <w:jc w:val="both"/>
      </w:pPr>
    </w:p>
    <w:p w:rsidR="0091056D" w:rsidRDefault="0091056D">
      <w:pPr>
        <w:pStyle w:val="ConsPlusNormal"/>
        <w:jc w:val="both"/>
      </w:pPr>
    </w:p>
    <w:p w:rsidR="0091056D" w:rsidRDefault="0091056D">
      <w:pPr>
        <w:pStyle w:val="ConsPlusNormal"/>
        <w:jc w:val="both"/>
      </w:pPr>
    </w:p>
    <w:p w:rsidR="0091056D" w:rsidRDefault="0091056D">
      <w:pPr>
        <w:pStyle w:val="ConsPlusNormal"/>
        <w:jc w:val="right"/>
      </w:pPr>
      <w:r>
        <w:t>Приложение</w:t>
      </w:r>
    </w:p>
    <w:p w:rsidR="0091056D" w:rsidRDefault="0091056D">
      <w:pPr>
        <w:pStyle w:val="ConsPlusNormal"/>
        <w:jc w:val="both"/>
      </w:pPr>
    </w:p>
    <w:p w:rsidR="0091056D" w:rsidRDefault="0091056D">
      <w:pPr>
        <w:pStyle w:val="ConsPlusNormal"/>
        <w:jc w:val="right"/>
      </w:pPr>
      <w:r>
        <w:t>Утвержден</w:t>
      </w:r>
    </w:p>
    <w:p w:rsidR="0091056D" w:rsidRDefault="0091056D">
      <w:pPr>
        <w:pStyle w:val="ConsPlusNormal"/>
        <w:jc w:val="right"/>
      </w:pPr>
      <w:r>
        <w:t>приказом Министерства образования</w:t>
      </w:r>
    </w:p>
    <w:p w:rsidR="0091056D" w:rsidRDefault="0091056D">
      <w:pPr>
        <w:pStyle w:val="ConsPlusNormal"/>
        <w:jc w:val="right"/>
      </w:pPr>
      <w:r>
        <w:t>и науки Российской Федерации</w:t>
      </w:r>
    </w:p>
    <w:p w:rsidR="0091056D" w:rsidRDefault="0091056D">
      <w:pPr>
        <w:pStyle w:val="ConsPlusNormal"/>
        <w:jc w:val="right"/>
      </w:pPr>
      <w:r>
        <w:t>от 21 ноября 2014 г. N 1494</w:t>
      </w:r>
    </w:p>
    <w:p w:rsidR="0091056D" w:rsidRDefault="0091056D">
      <w:pPr>
        <w:pStyle w:val="ConsPlusNormal"/>
        <w:jc w:val="both"/>
      </w:pPr>
    </w:p>
    <w:p w:rsidR="0091056D" w:rsidRDefault="0091056D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91056D" w:rsidRDefault="0091056D">
      <w:pPr>
        <w:pStyle w:val="ConsPlusTitle"/>
        <w:jc w:val="center"/>
      </w:pPr>
      <w:r>
        <w:t>ВЫСШЕГО ОБРАЗОВАНИЯ</w:t>
      </w:r>
    </w:p>
    <w:p w:rsidR="0091056D" w:rsidRDefault="0091056D">
      <w:pPr>
        <w:pStyle w:val="ConsPlusTitle"/>
        <w:jc w:val="center"/>
      </w:pPr>
    </w:p>
    <w:p w:rsidR="0091056D" w:rsidRDefault="0091056D">
      <w:pPr>
        <w:pStyle w:val="ConsPlusTitle"/>
        <w:jc w:val="center"/>
      </w:pPr>
      <w:r>
        <w:t>УРОВЕНЬ ВЫСШЕГО ОБРАЗОВАНИЯ</w:t>
      </w:r>
    </w:p>
    <w:p w:rsidR="0091056D" w:rsidRDefault="0091056D">
      <w:pPr>
        <w:pStyle w:val="ConsPlusTitle"/>
        <w:jc w:val="center"/>
      </w:pPr>
      <w:r>
        <w:t>МАГИСТРАТУРА</w:t>
      </w:r>
    </w:p>
    <w:p w:rsidR="0091056D" w:rsidRDefault="0091056D">
      <w:pPr>
        <w:pStyle w:val="ConsPlusTitle"/>
        <w:jc w:val="center"/>
      </w:pPr>
    </w:p>
    <w:p w:rsidR="0091056D" w:rsidRDefault="0091056D">
      <w:pPr>
        <w:pStyle w:val="ConsPlusTitle"/>
        <w:jc w:val="center"/>
      </w:pPr>
      <w:r>
        <w:t>НАПРАВЛЕНИЕ ПОДГОТОВКИ</w:t>
      </w:r>
    </w:p>
    <w:p w:rsidR="0091056D" w:rsidRDefault="0091056D">
      <w:pPr>
        <w:pStyle w:val="ConsPlusTitle"/>
        <w:jc w:val="center"/>
      </w:pPr>
      <w:r>
        <w:t>18.04.01 ХИМИЧЕСКАЯ ТЕХНОЛОГИЯ</w:t>
      </w:r>
    </w:p>
    <w:p w:rsidR="0091056D" w:rsidRDefault="0091056D">
      <w:pPr>
        <w:pStyle w:val="ConsPlusNormal"/>
        <w:jc w:val="both"/>
      </w:pPr>
    </w:p>
    <w:p w:rsidR="0091056D" w:rsidRDefault="0091056D">
      <w:pPr>
        <w:pStyle w:val="ConsPlusNormal"/>
        <w:jc w:val="center"/>
      </w:pPr>
      <w:r>
        <w:t>I. ОБЛАСТЬ ПРИМЕНЕНИЯ</w:t>
      </w:r>
    </w:p>
    <w:p w:rsidR="0091056D" w:rsidRDefault="0091056D">
      <w:pPr>
        <w:pStyle w:val="ConsPlusNormal"/>
        <w:jc w:val="both"/>
      </w:pPr>
    </w:p>
    <w:p w:rsidR="0091056D" w:rsidRDefault="0091056D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18.04.01 Химическая технология (далее соответственно - программа магистратуры, направление подготовки).</w:t>
      </w:r>
    </w:p>
    <w:p w:rsidR="0091056D" w:rsidRDefault="0091056D">
      <w:pPr>
        <w:pStyle w:val="ConsPlusNormal"/>
        <w:jc w:val="both"/>
      </w:pPr>
    </w:p>
    <w:p w:rsidR="0091056D" w:rsidRDefault="0091056D">
      <w:pPr>
        <w:pStyle w:val="ConsPlusNormal"/>
        <w:jc w:val="center"/>
      </w:pPr>
      <w:r>
        <w:t>II. ИСПОЛЬЗУЕМЫЕ СОКРАЩЕНИЯ</w:t>
      </w:r>
    </w:p>
    <w:p w:rsidR="0091056D" w:rsidRDefault="0091056D">
      <w:pPr>
        <w:pStyle w:val="ConsPlusNormal"/>
        <w:jc w:val="both"/>
      </w:pPr>
    </w:p>
    <w:p w:rsidR="0091056D" w:rsidRDefault="0091056D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91056D" w:rsidRDefault="0091056D">
      <w:pPr>
        <w:pStyle w:val="ConsPlusNormal"/>
        <w:ind w:firstLine="540"/>
        <w:jc w:val="both"/>
      </w:pPr>
      <w:r>
        <w:t>ОК - общекультурные компетенции;</w:t>
      </w:r>
    </w:p>
    <w:p w:rsidR="0091056D" w:rsidRDefault="0091056D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91056D" w:rsidRDefault="0091056D">
      <w:pPr>
        <w:pStyle w:val="ConsPlusNormal"/>
        <w:ind w:firstLine="540"/>
        <w:jc w:val="both"/>
      </w:pPr>
      <w:r>
        <w:t>ПК - профессиональные компетенции;</w:t>
      </w:r>
    </w:p>
    <w:p w:rsidR="0091056D" w:rsidRDefault="0091056D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91056D" w:rsidRDefault="0091056D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91056D" w:rsidRDefault="0091056D">
      <w:pPr>
        <w:pStyle w:val="ConsPlusNormal"/>
        <w:jc w:val="both"/>
      </w:pPr>
    </w:p>
    <w:p w:rsidR="0091056D" w:rsidRDefault="0091056D">
      <w:pPr>
        <w:pStyle w:val="ConsPlusNormal"/>
        <w:jc w:val="center"/>
      </w:pPr>
      <w:r>
        <w:t>III. ХАРАКТЕРИСТИКА НАПРАВЛЕНИЯ ПОДГОТОВКИ</w:t>
      </w:r>
    </w:p>
    <w:p w:rsidR="0091056D" w:rsidRDefault="0091056D">
      <w:pPr>
        <w:pStyle w:val="ConsPlusNormal"/>
        <w:jc w:val="both"/>
      </w:pPr>
    </w:p>
    <w:p w:rsidR="0091056D" w:rsidRDefault="0091056D">
      <w:pPr>
        <w:pStyle w:val="ConsPlusNormal"/>
        <w:ind w:firstLine="540"/>
        <w:jc w:val="both"/>
      </w:pPr>
      <w: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- организация).</w:t>
      </w:r>
    </w:p>
    <w:p w:rsidR="0091056D" w:rsidRDefault="0091056D">
      <w:pPr>
        <w:pStyle w:val="ConsPlusNormal"/>
        <w:ind w:firstLine="540"/>
        <w:jc w:val="both"/>
      </w:pPr>
      <w:r>
        <w:t xml:space="preserve">3.2. </w:t>
      </w:r>
      <w:proofErr w:type="gramStart"/>
      <w:r>
        <w:t xml:space="preserve">Обучение по программе магистратуры в организации осуществляется в очной и </w:t>
      </w:r>
      <w:proofErr w:type="spellStart"/>
      <w:r>
        <w:t>очно-заочной</w:t>
      </w:r>
      <w:proofErr w:type="spellEnd"/>
      <w:r>
        <w:t xml:space="preserve"> формах обучения.</w:t>
      </w:r>
      <w:proofErr w:type="gramEnd"/>
    </w:p>
    <w:p w:rsidR="0091056D" w:rsidRDefault="0091056D">
      <w:pPr>
        <w:pStyle w:val="ConsPlusNormal"/>
        <w:ind w:firstLine="540"/>
        <w:jc w:val="both"/>
      </w:pPr>
      <w:r>
        <w:t xml:space="preserve">Объем программы магистратуры составляет 120 зачетных единиц (далее - </w:t>
      </w:r>
      <w:proofErr w:type="spellStart"/>
      <w:r>
        <w:t>з.е</w:t>
      </w:r>
      <w:proofErr w:type="spellEnd"/>
      <w:r>
        <w:t>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91056D" w:rsidRDefault="0091056D">
      <w:pPr>
        <w:pStyle w:val="ConsPlusNormal"/>
        <w:ind w:firstLine="540"/>
        <w:jc w:val="both"/>
      </w:pPr>
      <w:r>
        <w:t>3.3. Срок получения образования по программе магистратуры:</w:t>
      </w:r>
    </w:p>
    <w:p w:rsidR="0091056D" w:rsidRDefault="0091056D">
      <w:pPr>
        <w:pStyle w:val="ConsPlusNormal"/>
        <w:ind w:firstLine="540"/>
        <w:jc w:val="both"/>
      </w:pPr>
      <w: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2 года. Объем программы магистратуры в очной форме обучения, реализуемый за один учебный год, составляет 60 </w:t>
      </w:r>
      <w:proofErr w:type="spellStart"/>
      <w:r>
        <w:t>з.е</w:t>
      </w:r>
      <w:proofErr w:type="spellEnd"/>
      <w:r>
        <w:t>.;</w:t>
      </w:r>
    </w:p>
    <w:p w:rsidR="0091056D" w:rsidRDefault="0091056D">
      <w:pPr>
        <w:pStyle w:val="ConsPlusNormal"/>
        <w:ind w:firstLine="540"/>
        <w:jc w:val="both"/>
      </w:pPr>
      <w:r>
        <w:t xml:space="preserve">в </w:t>
      </w:r>
      <w:proofErr w:type="spellStart"/>
      <w:r>
        <w:t>очно-заочной</w:t>
      </w:r>
      <w:proofErr w:type="spellEnd"/>
      <w:r>
        <w:t xml:space="preserve"> форме обучения вне зависимости от применяемых образовательных технологий увеличивается не менее чем на 3 месяца и не более чем на полгода (по усмотрению организации), по сравнению со сроком получения образования по очной форме обучения. Объем программы магистратуры в </w:t>
      </w:r>
      <w:proofErr w:type="spellStart"/>
      <w:r>
        <w:t>очно-заочной</w:t>
      </w:r>
      <w:proofErr w:type="spellEnd"/>
      <w:r>
        <w:t xml:space="preserve"> форме обучения, реализуемый за один учебный год, определяется организацией самостоятельно;</w:t>
      </w:r>
    </w:p>
    <w:p w:rsidR="0091056D" w:rsidRDefault="0091056D">
      <w:pPr>
        <w:pStyle w:val="ConsPlusNormal"/>
        <w:ind w:firstLine="540"/>
        <w:jc w:val="both"/>
      </w:pPr>
      <w:r>
        <w:lastRenderedPageBreak/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вне зависимости от формы обучения устанавливается организацией самостоятельно, но не более срока получения образования, установленного для соответствующей формы обучения. При </w:t>
      </w:r>
      <w:proofErr w:type="gramStart"/>
      <w:r>
        <w:t>обучении</w:t>
      </w:r>
      <w:proofErr w:type="gramEnd"/>
      <w:r>
        <w:t xml:space="preserve"> по индивидуальному учебному плану лиц с ограниченными возможностями здоровья организация вправе продлить срок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>
        <w:t>за один учебный год при обучении по индивидуальному учебному плану вне зависимости от формы</w:t>
      </w:r>
      <w:proofErr w:type="gramEnd"/>
      <w:r>
        <w:t xml:space="preserve"> обучения не может составлять более 75 </w:t>
      </w:r>
      <w:proofErr w:type="spellStart"/>
      <w:r>
        <w:t>з.е</w:t>
      </w:r>
      <w:proofErr w:type="spellEnd"/>
      <w:r>
        <w:t>.</w:t>
      </w:r>
    </w:p>
    <w:p w:rsidR="0091056D" w:rsidRDefault="0091056D">
      <w:pPr>
        <w:pStyle w:val="ConsPlusNormal"/>
        <w:ind w:firstLine="540"/>
        <w:jc w:val="both"/>
      </w:pPr>
      <w: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91056D" w:rsidRDefault="0091056D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91056D" w:rsidRDefault="0091056D">
      <w:pPr>
        <w:pStyle w:val="ConsPlusNormal"/>
        <w:ind w:firstLine="540"/>
        <w:jc w:val="both"/>
      </w:pPr>
      <w:r>
        <w:t>3.5. Реализация программы магистратуры возможна с использованием сетевой формы.</w:t>
      </w:r>
    </w:p>
    <w:p w:rsidR="0091056D" w:rsidRDefault="0091056D">
      <w:pPr>
        <w:pStyle w:val="ConsPlusNormal"/>
        <w:ind w:firstLine="540"/>
        <w:jc w:val="both"/>
      </w:pPr>
      <w: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91056D" w:rsidRDefault="0091056D">
      <w:pPr>
        <w:pStyle w:val="ConsPlusNormal"/>
        <w:jc w:val="both"/>
      </w:pPr>
    </w:p>
    <w:p w:rsidR="0091056D" w:rsidRDefault="0091056D">
      <w:pPr>
        <w:pStyle w:val="ConsPlusNormal"/>
        <w:jc w:val="center"/>
      </w:pPr>
      <w:r>
        <w:t>IV. ХАРАКТЕРИСТИКА ПРОФЕССИОНАЛЬНОЙ ДЕЯТЕЛЬНОСТИ</w:t>
      </w:r>
    </w:p>
    <w:p w:rsidR="0091056D" w:rsidRDefault="0091056D">
      <w:pPr>
        <w:pStyle w:val="ConsPlusNormal"/>
        <w:jc w:val="center"/>
      </w:pPr>
      <w:r>
        <w:t>ВЫПУСКНИКОВ, ОСВОИВШИХ ПРОГРАММУ МАГИСТРАТУРЫ</w:t>
      </w:r>
    </w:p>
    <w:p w:rsidR="0091056D" w:rsidRDefault="0091056D">
      <w:pPr>
        <w:pStyle w:val="ConsPlusNormal"/>
        <w:jc w:val="both"/>
      </w:pPr>
    </w:p>
    <w:p w:rsidR="0091056D" w:rsidRDefault="0091056D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магистратуры, включает:</w:t>
      </w:r>
    </w:p>
    <w:p w:rsidR="0091056D" w:rsidRDefault="0091056D">
      <w:pPr>
        <w:pStyle w:val="ConsPlusNormal"/>
        <w:ind w:firstLine="540"/>
        <w:jc w:val="both"/>
      </w:pPr>
      <w:r>
        <w:t>методы, способы и средства получения веществ и материалов с помощью физических, физико-химических и химических процессов, производство на их основе изделий различного назначения;</w:t>
      </w:r>
    </w:p>
    <w:p w:rsidR="0091056D" w:rsidRDefault="0091056D">
      <w:pPr>
        <w:pStyle w:val="ConsPlusNormal"/>
        <w:ind w:firstLine="540"/>
        <w:jc w:val="both"/>
      </w:pPr>
      <w:r>
        <w:t>создание, внедрение и эксплуатацию производств основных неорганических веществ, строительных материалов, продуктов основного и тонкого органического синтеза, полимерных материалов, продуктов переработки нефти, газа и твердого топлива, лекарственных препаратов.</w:t>
      </w:r>
    </w:p>
    <w:p w:rsidR="0091056D" w:rsidRDefault="0091056D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магистратуры, являются:</w:t>
      </w:r>
    </w:p>
    <w:p w:rsidR="0091056D" w:rsidRDefault="0091056D">
      <w:pPr>
        <w:pStyle w:val="ConsPlusNormal"/>
        <w:ind w:firstLine="540"/>
        <w:jc w:val="both"/>
      </w:pPr>
      <w:r>
        <w:t>химические вещества и материалы;</w:t>
      </w:r>
    </w:p>
    <w:p w:rsidR="0091056D" w:rsidRDefault="0091056D">
      <w:pPr>
        <w:pStyle w:val="ConsPlusNormal"/>
        <w:ind w:firstLine="540"/>
        <w:jc w:val="both"/>
      </w:pPr>
      <w:r>
        <w:t>методы и приборы определения состава и свойства веществ и материалов;</w:t>
      </w:r>
    </w:p>
    <w:p w:rsidR="0091056D" w:rsidRDefault="0091056D">
      <w:pPr>
        <w:pStyle w:val="ConsPlusNormal"/>
        <w:ind w:firstLine="540"/>
        <w:jc w:val="both"/>
      </w:pPr>
      <w:r>
        <w:t>оборудование, технологические процессы и промышленные системы получения веществ, материалов, изделий, а также системы управления ими и регулирования.</w:t>
      </w:r>
    </w:p>
    <w:p w:rsidR="0091056D" w:rsidRDefault="0091056D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магистратуры:</w:t>
      </w:r>
    </w:p>
    <w:p w:rsidR="0091056D" w:rsidRDefault="0091056D">
      <w:pPr>
        <w:pStyle w:val="ConsPlusNormal"/>
        <w:ind w:firstLine="540"/>
        <w:jc w:val="both"/>
      </w:pPr>
      <w:r>
        <w:t>научно-исследовательская;</w:t>
      </w:r>
    </w:p>
    <w:p w:rsidR="0091056D" w:rsidRDefault="0091056D">
      <w:pPr>
        <w:pStyle w:val="ConsPlusNormal"/>
        <w:ind w:firstLine="540"/>
        <w:jc w:val="both"/>
      </w:pPr>
      <w:r>
        <w:t>производственно-технологическая;</w:t>
      </w:r>
    </w:p>
    <w:p w:rsidR="0091056D" w:rsidRDefault="0091056D">
      <w:pPr>
        <w:pStyle w:val="ConsPlusNormal"/>
        <w:ind w:firstLine="540"/>
        <w:jc w:val="both"/>
      </w:pPr>
      <w:r>
        <w:t>организационно-управленческая;</w:t>
      </w:r>
    </w:p>
    <w:p w:rsidR="0091056D" w:rsidRDefault="0091056D">
      <w:pPr>
        <w:pStyle w:val="ConsPlusNormal"/>
        <w:ind w:firstLine="540"/>
        <w:jc w:val="both"/>
      </w:pPr>
      <w:r>
        <w:t>проектная;</w:t>
      </w:r>
    </w:p>
    <w:p w:rsidR="0091056D" w:rsidRDefault="0091056D">
      <w:pPr>
        <w:pStyle w:val="ConsPlusNormal"/>
        <w:ind w:firstLine="540"/>
        <w:jc w:val="both"/>
      </w:pPr>
      <w:r>
        <w:t>педагогическая.</w:t>
      </w:r>
    </w:p>
    <w:p w:rsidR="0091056D" w:rsidRDefault="0091056D">
      <w:pPr>
        <w:pStyle w:val="ConsPlusNormal"/>
        <w:ind w:firstLine="540"/>
        <w:jc w:val="both"/>
      </w:pPr>
      <w:r>
        <w:t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научно-исследовательских и материально-технических ресурсов организации.</w:t>
      </w:r>
    </w:p>
    <w:p w:rsidR="0091056D" w:rsidRDefault="0091056D">
      <w:pPr>
        <w:pStyle w:val="ConsPlusNormal"/>
        <w:ind w:firstLine="540"/>
        <w:jc w:val="both"/>
      </w:pPr>
      <w:r>
        <w:t>Программа магистратуры формируется организацией в зависимости от видов деятельности и требований к результатам освоения образовательной программы:</w:t>
      </w:r>
    </w:p>
    <w:p w:rsidR="0091056D" w:rsidRDefault="0091056D">
      <w:pPr>
        <w:pStyle w:val="ConsPlusNormal"/>
        <w:ind w:firstLine="540"/>
        <w:jc w:val="both"/>
      </w:pPr>
      <w: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91056D" w:rsidRDefault="0091056D">
      <w:pPr>
        <w:pStyle w:val="ConsPlusNormal"/>
        <w:ind w:firstLine="540"/>
        <w:jc w:val="both"/>
      </w:pPr>
      <w:r>
        <w:t>ориентированной на производственно-технологический, практико-ориентированный, прикладной вид (виды) профессиональной деятельности как основной (основные) (далее - программа прикладной магистратуры).</w:t>
      </w:r>
    </w:p>
    <w:p w:rsidR="0091056D" w:rsidRDefault="0091056D">
      <w:pPr>
        <w:pStyle w:val="ConsPlusNormal"/>
        <w:ind w:firstLine="540"/>
        <w:jc w:val="both"/>
      </w:pPr>
      <w:r>
        <w:lastRenderedPageBreak/>
        <w:t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готов решать следующие профессиональные задачи:</w:t>
      </w:r>
    </w:p>
    <w:p w:rsidR="0091056D" w:rsidRDefault="0091056D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91056D" w:rsidRDefault="0091056D">
      <w:pPr>
        <w:pStyle w:val="ConsPlusNormal"/>
        <w:ind w:firstLine="540"/>
        <w:jc w:val="both"/>
      </w:pPr>
      <w:r>
        <w:t>постановка и формулирование задач научных исследований на основе результатов поиска, обработки и анализа научно-технической информации;</w:t>
      </w:r>
    </w:p>
    <w:p w:rsidR="0091056D" w:rsidRDefault="0091056D">
      <w:pPr>
        <w:pStyle w:val="ConsPlusNormal"/>
        <w:ind w:firstLine="540"/>
        <w:jc w:val="both"/>
      </w:pPr>
      <w:r>
        <w:t>разработка новых технических и технологических решений на основе результатов научных исследований в соответствии с планом развития предприятия;</w:t>
      </w:r>
    </w:p>
    <w:p w:rsidR="0091056D" w:rsidRDefault="0091056D">
      <w:pPr>
        <w:pStyle w:val="ConsPlusNormal"/>
        <w:ind w:firstLine="540"/>
        <w:jc w:val="both"/>
      </w:pPr>
      <w:r>
        <w:t>создание теоретических моделей технологических процессов, позволяющих прогнозировать технологические параметры, характеристики аппаратуры и свойства получаемых веществ, материалов и изделий;</w:t>
      </w:r>
    </w:p>
    <w:p w:rsidR="0091056D" w:rsidRDefault="0091056D">
      <w:pPr>
        <w:pStyle w:val="ConsPlusNormal"/>
        <w:ind w:firstLine="540"/>
        <w:jc w:val="both"/>
      </w:pPr>
      <w:r>
        <w:t>разработка программ и выполнение научных исследований, обработка и анализ их результатов, формулирование выводов и рекомендаций;</w:t>
      </w:r>
    </w:p>
    <w:p w:rsidR="0091056D" w:rsidRDefault="0091056D">
      <w:pPr>
        <w:pStyle w:val="ConsPlusNormal"/>
        <w:ind w:firstLine="540"/>
        <w:jc w:val="both"/>
      </w:pPr>
      <w:r>
        <w:t>координация работ по сопровождению реализации результатов работы в производстве;</w:t>
      </w:r>
    </w:p>
    <w:p w:rsidR="0091056D" w:rsidRDefault="0091056D">
      <w:pPr>
        <w:pStyle w:val="ConsPlusNormal"/>
        <w:ind w:firstLine="540"/>
        <w:jc w:val="both"/>
      </w:pPr>
      <w:r>
        <w:t>анализ, синтез и оптимизация процессов обеспечения качества испытаний, сертификации продукции с применением проблемно-ориентированных методов;</w:t>
      </w:r>
    </w:p>
    <w:p w:rsidR="0091056D" w:rsidRDefault="0091056D">
      <w:pPr>
        <w:pStyle w:val="ConsPlusNormal"/>
        <w:ind w:firstLine="540"/>
        <w:jc w:val="both"/>
      </w:pPr>
      <w:r>
        <w:t>подготовка научно-технических отчетов, аналитических обзоров и справок;</w:t>
      </w:r>
    </w:p>
    <w:p w:rsidR="0091056D" w:rsidRDefault="0091056D">
      <w:pPr>
        <w:pStyle w:val="ConsPlusNormal"/>
        <w:ind w:firstLine="540"/>
        <w:jc w:val="both"/>
      </w:pPr>
      <w:r>
        <w:t>защита интеллектуальной собственности, публикация научных результатов;</w:t>
      </w:r>
    </w:p>
    <w:p w:rsidR="0091056D" w:rsidRDefault="0091056D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91056D" w:rsidRDefault="0091056D">
      <w:pPr>
        <w:pStyle w:val="ConsPlusNormal"/>
        <w:ind w:firstLine="540"/>
        <w:jc w:val="both"/>
      </w:pPr>
      <w:r>
        <w:t xml:space="preserve">внедрение в производство новых технологических процессов и </w:t>
      </w:r>
      <w:proofErr w:type="gramStart"/>
      <w:r>
        <w:t>контроль за</w:t>
      </w:r>
      <w:proofErr w:type="gramEnd"/>
      <w:r>
        <w:t xml:space="preserve"> соблюдением технологической дисциплины;</w:t>
      </w:r>
    </w:p>
    <w:p w:rsidR="0091056D" w:rsidRDefault="0091056D">
      <w:pPr>
        <w:pStyle w:val="ConsPlusNormal"/>
        <w:ind w:firstLine="540"/>
        <w:jc w:val="both"/>
      </w:pPr>
      <w:r>
        <w:t>разработка норм выработки, технологических нормативов на расход сырья и вспомогательных материалов, топлива и электроэнергии, выбор оборудования и технологической оснастки;</w:t>
      </w:r>
    </w:p>
    <w:p w:rsidR="0091056D" w:rsidRDefault="0091056D">
      <w:pPr>
        <w:pStyle w:val="ConsPlusNormal"/>
        <w:ind w:firstLine="540"/>
        <w:jc w:val="both"/>
      </w:pPr>
      <w:r>
        <w:t xml:space="preserve">оценка экономической эффективности технологических процессов, </w:t>
      </w:r>
      <w:proofErr w:type="spellStart"/>
      <w:r>
        <w:t>инновационно-технологических</w:t>
      </w:r>
      <w:proofErr w:type="spellEnd"/>
      <w:r>
        <w:t xml:space="preserve"> рисков при внедрении новых технологий;</w:t>
      </w:r>
    </w:p>
    <w:p w:rsidR="0091056D" w:rsidRDefault="0091056D">
      <w:pPr>
        <w:pStyle w:val="ConsPlusNormal"/>
        <w:ind w:firstLine="540"/>
        <w:jc w:val="both"/>
      </w:pPr>
      <w:r>
        <w:t>исследование причин брака в производстве и разработка предложений по его предупреждению и устранению;</w:t>
      </w:r>
    </w:p>
    <w:p w:rsidR="0091056D" w:rsidRDefault="0091056D">
      <w:pPr>
        <w:pStyle w:val="ConsPlusNormal"/>
        <w:ind w:firstLine="540"/>
        <w:jc w:val="both"/>
      </w:pPr>
      <w:r>
        <w:t>разработка мероприятий по комплексному использованию сырья, по замене дефицитных материалов и изыскание способов утилизации отходов производства, выбор систем обеспечения экологической безопасности производства;</w:t>
      </w:r>
    </w:p>
    <w:p w:rsidR="0091056D" w:rsidRDefault="0091056D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91056D" w:rsidRDefault="0091056D">
      <w:pPr>
        <w:pStyle w:val="ConsPlusNormal"/>
        <w:ind w:firstLine="540"/>
        <w:jc w:val="both"/>
      </w:pPr>
      <w:r>
        <w:t>организация работы коллектива исполнителей, принятие управленческих решений в условиях различных мнений, организация повышения квалификации сотрудников подразделений в области профессиональной деятельности;</w:t>
      </w:r>
    </w:p>
    <w:p w:rsidR="0091056D" w:rsidRDefault="0091056D">
      <w:pPr>
        <w:pStyle w:val="ConsPlusNormal"/>
        <w:ind w:firstLine="540"/>
        <w:jc w:val="both"/>
      </w:pPr>
      <w:r>
        <w:t>поиск оптимальных решений при создании продукции с учетом требований качества, надежности и стоимости, а также сроков исполнения, безопасности жизнедеятельности и экологической чистоты;</w:t>
      </w:r>
    </w:p>
    <w:p w:rsidR="0091056D" w:rsidRDefault="0091056D">
      <w:pPr>
        <w:pStyle w:val="ConsPlusNormal"/>
        <w:ind w:firstLine="540"/>
        <w:jc w:val="both"/>
      </w:pPr>
      <w:r>
        <w:t>оценка производственных и непроизводственных затрат на обеспечение качества продукции, проведение маркетинга и подготовка бизнес-планов выпуска и реализации перспективной и конкурентоспособной продукции;</w:t>
      </w:r>
    </w:p>
    <w:p w:rsidR="0091056D" w:rsidRDefault="0091056D">
      <w:pPr>
        <w:pStyle w:val="ConsPlusNormal"/>
        <w:ind w:firstLine="540"/>
        <w:jc w:val="both"/>
      </w:pPr>
      <w:r>
        <w:t>адаптация современных систем управления качеством к конкретным условиям производства, осуществление технического контроля и управления качеством продукции;</w:t>
      </w:r>
    </w:p>
    <w:p w:rsidR="0091056D" w:rsidRDefault="0091056D">
      <w:pPr>
        <w:pStyle w:val="ConsPlusNormal"/>
        <w:ind w:firstLine="540"/>
        <w:jc w:val="both"/>
      </w:pPr>
      <w:r>
        <w:t>проектная деятельность:</w:t>
      </w:r>
    </w:p>
    <w:p w:rsidR="0091056D" w:rsidRDefault="0091056D">
      <w:pPr>
        <w:pStyle w:val="ConsPlusNormal"/>
        <w:ind w:firstLine="540"/>
        <w:jc w:val="both"/>
      </w:pPr>
      <w:r>
        <w:t>подготовка заданий на разработку проектных решений;</w:t>
      </w:r>
    </w:p>
    <w:p w:rsidR="0091056D" w:rsidRDefault="0091056D">
      <w:pPr>
        <w:pStyle w:val="ConsPlusNormal"/>
        <w:ind w:firstLine="540"/>
        <w:jc w:val="both"/>
      </w:pPr>
      <w:r>
        <w:t>проведение патентных исследований с целью обеспечения патентной чистоты новых проектных решений;</w:t>
      </w:r>
    </w:p>
    <w:p w:rsidR="0091056D" w:rsidRDefault="0091056D">
      <w:pPr>
        <w:pStyle w:val="ConsPlusNormal"/>
        <w:ind w:firstLine="540"/>
        <w:jc w:val="both"/>
      </w:pPr>
      <w:r>
        <w:t>разработка различных вариантов технологического процесса, анализ этих вариантов, прогнозирование последствий, нахождение компромиссных решений в условиях многокритериальности и неопределенности, планирование реализации проекта;</w:t>
      </w:r>
    </w:p>
    <w:p w:rsidR="0091056D" w:rsidRDefault="0091056D">
      <w:pPr>
        <w:pStyle w:val="ConsPlusNormal"/>
        <w:ind w:firstLine="540"/>
        <w:jc w:val="both"/>
      </w:pPr>
      <w:r>
        <w:t>разработка проектов технических условий, стандартов и технических описаний новых материалов и изделий;</w:t>
      </w:r>
    </w:p>
    <w:p w:rsidR="0091056D" w:rsidRDefault="0091056D">
      <w:pPr>
        <w:pStyle w:val="ConsPlusNormal"/>
        <w:ind w:firstLine="540"/>
        <w:jc w:val="both"/>
      </w:pPr>
      <w:r>
        <w:t>педагогическая деятельность:</w:t>
      </w:r>
    </w:p>
    <w:p w:rsidR="0091056D" w:rsidRDefault="0091056D">
      <w:pPr>
        <w:pStyle w:val="ConsPlusNormal"/>
        <w:ind w:firstLine="540"/>
        <w:jc w:val="both"/>
      </w:pPr>
      <w:r>
        <w:t>разработка новых лабораторных установок для проведения практикумов, а также учебно-</w:t>
      </w:r>
      <w:r>
        <w:lastRenderedPageBreak/>
        <w:t>методической документации для проведения занятий и методов контроля знаний обучающихся;</w:t>
      </w:r>
    </w:p>
    <w:p w:rsidR="0091056D" w:rsidRDefault="0091056D">
      <w:pPr>
        <w:pStyle w:val="ConsPlusNormal"/>
        <w:ind w:firstLine="540"/>
        <w:jc w:val="both"/>
      </w:pPr>
      <w:r>
        <w:t>проведение лабораторных и практических занятий;</w:t>
      </w:r>
    </w:p>
    <w:p w:rsidR="0091056D" w:rsidRDefault="0091056D">
      <w:pPr>
        <w:pStyle w:val="ConsPlusNormal"/>
        <w:ind w:firstLine="540"/>
        <w:jc w:val="both"/>
      </w:pPr>
      <w:r>
        <w:t xml:space="preserve">подготовка </w:t>
      </w:r>
      <w:proofErr w:type="spellStart"/>
      <w:r>
        <w:t>мультимедийных</w:t>
      </w:r>
      <w:proofErr w:type="spellEnd"/>
      <w:r>
        <w:t xml:space="preserve"> материалов для учебного процесса.</w:t>
      </w:r>
    </w:p>
    <w:p w:rsidR="0091056D" w:rsidRDefault="0091056D">
      <w:pPr>
        <w:pStyle w:val="ConsPlusNormal"/>
        <w:jc w:val="both"/>
      </w:pPr>
    </w:p>
    <w:p w:rsidR="0091056D" w:rsidRDefault="0091056D">
      <w:pPr>
        <w:pStyle w:val="ConsPlusNormal"/>
        <w:jc w:val="center"/>
      </w:pPr>
      <w:r>
        <w:t>V. ТРЕБОВАНИЯ К РЕЗУЛЬТАТАМ ОСВОЕНИЯ ПРОГРАММЫ МАГИСТРАТУРЫ</w:t>
      </w:r>
    </w:p>
    <w:p w:rsidR="0091056D" w:rsidRDefault="0091056D">
      <w:pPr>
        <w:pStyle w:val="ConsPlusNormal"/>
        <w:jc w:val="both"/>
      </w:pPr>
    </w:p>
    <w:p w:rsidR="0091056D" w:rsidRDefault="0091056D">
      <w:pPr>
        <w:pStyle w:val="ConsPlusNormal"/>
        <w:ind w:firstLine="540"/>
        <w:jc w:val="both"/>
      </w:pPr>
      <w:r>
        <w:t>5.1. В результате освоения программы магистратуры у выпускника должны быть сформированы общекультурные, общепрофессиональные и профессиональные компетенции.</w:t>
      </w:r>
    </w:p>
    <w:p w:rsidR="0091056D" w:rsidRDefault="0091056D">
      <w:pPr>
        <w:pStyle w:val="ConsPlusNormal"/>
        <w:ind w:firstLine="540"/>
        <w:jc w:val="both"/>
      </w:pPr>
      <w:r>
        <w:t>5.2. Выпускник, освоивший программу магистратуры, должен обладать следующими общекультурными компетенциями:</w:t>
      </w:r>
    </w:p>
    <w:p w:rsidR="0091056D" w:rsidRDefault="0091056D">
      <w:pPr>
        <w:pStyle w:val="ConsPlusNormal"/>
        <w:ind w:firstLine="540"/>
        <w:jc w:val="both"/>
      </w:pPr>
      <w:r>
        <w:t>способностью к абстрактному мышлению, анализу, синтезу (ОК-1);</w:t>
      </w:r>
    </w:p>
    <w:p w:rsidR="0091056D" w:rsidRDefault="0091056D">
      <w:pPr>
        <w:pStyle w:val="ConsPlusNormal"/>
        <w:ind w:firstLine="540"/>
        <w:jc w:val="both"/>
      </w:pPr>
      <w:r>
        <w:t>готовностью действовать в нестандартных ситуациях, нести социальную и этическую ответственность за принятые решения (ОК-2);</w:t>
      </w:r>
    </w:p>
    <w:p w:rsidR="0091056D" w:rsidRDefault="0091056D">
      <w:pPr>
        <w:pStyle w:val="ConsPlusNormal"/>
        <w:ind w:firstLine="540"/>
        <w:jc w:val="both"/>
      </w:pPr>
      <w:r>
        <w:t>готовностью к саморазвитию, самореализации, использованию творческого потенциала (ОК-3);</w:t>
      </w:r>
    </w:p>
    <w:p w:rsidR="0091056D" w:rsidRDefault="0091056D">
      <w:pPr>
        <w:pStyle w:val="ConsPlusNormal"/>
        <w:ind w:firstLine="540"/>
        <w:jc w:val="both"/>
      </w:pPr>
      <w:r>
        <w:t>способностью совершенствовать и развивать свой интеллектуальный и общекультурный уровень, получать знания в области современных проблем науки, техники и технологии, гуманитарных, социальных и экономических наук (ОК-4);</w:t>
      </w:r>
    </w:p>
    <w:p w:rsidR="0091056D" w:rsidRDefault="0091056D">
      <w:pPr>
        <w:pStyle w:val="ConsPlusNormal"/>
        <w:ind w:firstLine="540"/>
        <w:jc w:val="both"/>
      </w:pPr>
      <w:r>
        <w:t>способностью к профессиональному росту, к самостоятельному обучению новым методам исследования, к изменению научного и научно-производственного профиля своей профессиональной деятельности (ОК-5);</w:t>
      </w:r>
    </w:p>
    <w:p w:rsidR="0091056D" w:rsidRDefault="0091056D">
      <w:pPr>
        <w:pStyle w:val="ConsPlusNormal"/>
        <w:ind w:firstLine="540"/>
        <w:jc w:val="both"/>
      </w:pPr>
      <w:r>
        <w:t>способностью в устной и письменной речи свободно пользоваться русским и иностранным языками как средством делового общения (ОК-6);</w:t>
      </w:r>
    </w:p>
    <w:p w:rsidR="0091056D" w:rsidRDefault="0091056D">
      <w:pPr>
        <w:pStyle w:val="ConsPlusNormal"/>
        <w:ind w:firstLine="540"/>
        <w:jc w:val="both"/>
      </w:pPr>
      <w:r>
        <w:t>способностью на практике использовать умения и навыки в организации исследовательских и проектных работ, в управлении коллективом (ОК-7);</w:t>
      </w:r>
    </w:p>
    <w:p w:rsidR="0091056D" w:rsidRDefault="0091056D">
      <w:pPr>
        <w:pStyle w:val="ConsPlusNormal"/>
        <w:ind w:firstLine="540"/>
        <w:jc w:val="both"/>
      </w:pPr>
      <w:r>
        <w:t>способностью находить творческие решения социальных и профессиональных задач, готовностью к принятию нестандартных решений (ОК-8);</w:t>
      </w:r>
    </w:p>
    <w:p w:rsidR="0091056D" w:rsidRDefault="0091056D">
      <w:pPr>
        <w:pStyle w:val="ConsPlusNormal"/>
        <w:ind w:firstLine="540"/>
        <w:jc w:val="both"/>
      </w:pPr>
      <w:r>
        <w:t>способностью с помощью информационных технологий к самостоятельному приобретению и использованию в практической деятельности новых знаний и умений, в том числе в областях знаний, непосредственно не связанных со сферой деятельности (ОК-9).</w:t>
      </w:r>
    </w:p>
    <w:p w:rsidR="0091056D" w:rsidRDefault="0091056D">
      <w:pPr>
        <w:pStyle w:val="ConsPlusNormal"/>
        <w:ind w:firstLine="540"/>
        <w:jc w:val="both"/>
      </w:pPr>
      <w:r>
        <w:t xml:space="preserve">5.3. Выпускник, освоивший программу магистратуры, должен обладать следующими </w:t>
      </w:r>
      <w:proofErr w:type="spellStart"/>
      <w:r>
        <w:t>общепрофессиональными</w:t>
      </w:r>
      <w:proofErr w:type="spellEnd"/>
      <w:r>
        <w:t xml:space="preserve"> компетенциями:</w:t>
      </w:r>
    </w:p>
    <w:p w:rsidR="0091056D" w:rsidRDefault="0091056D">
      <w:pPr>
        <w:pStyle w:val="ConsPlusNormal"/>
        <w:ind w:firstLine="540"/>
        <w:jc w:val="both"/>
      </w:pPr>
      <w:proofErr w:type="gramStart"/>
      <w:r>
        <w:t>готовностью к коммуникации в устной и письменной формах на русском и иностранном языках для решения задач профессиональной деятельности (ОПК-1);</w:t>
      </w:r>
      <w:proofErr w:type="gramEnd"/>
    </w:p>
    <w:p w:rsidR="0091056D" w:rsidRDefault="0091056D">
      <w:pPr>
        <w:pStyle w:val="ConsPlusNormal"/>
        <w:ind w:firstLine="540"/>
        <w:jc w:val="both"/>
      </w:pPr>
      <w:r>
        <w:t>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(ОПК-2);</w:t>
      </w:r>
    </w:p>
    <w:p w:rsidR="0091056D" w:rsidRDefault="0091056D">
      <w:pPr>
        <w:pStyle w:val="ConsPlusNormal"/>
        <w:ind w:firstLine="540"/>
        <w:jc w:val="both"/>
      </w:pPr>
      <w:r>
        <w:t>способностью к профессиональной эксплуатации современного оборудования и приборов в соответствии с направлением и профилем подготовки (ОПК-3);</w:t>
      </w:r>
    </w:p>
    <w:p w:rsidR="0091056D" w:rsidRDefault="0091056D">
      <w:pPr>
        <w:pStyle w:val="ConsPlusNormal"/>
        <w:ind w:firstLine="540"/>
        <w:jc w:val="both"/>
      </w:pPr>
      <w:r>
        <w:t>готовностью к использованию методов математического моделирования материалов и технологических процессов, к теоретическому анализу и экспериментальной проверке теоретических гипотез (ОПК-4);</w:t>
      </w:r>
    </w:p>
    <w:p w:rsidR="0091056D" w:rsidRDefault="0091056D">
      <w:pPr>
        <w:pStyle w:val="ConsPlusNormal"/>
        <w:ind w:firstLine="540"/>
        <w:jc w:val="both"/>
      </w:pPr>
      <w:r>
        <w:t>готовностью к защите объектов интеллектуальной собственности и коммерциализации прав на объекты интеллектуальной собственности (ОПК-5).</w:t>
      </w:r>
    </w:p>
    <w:p w:rsidR="0091056D" w:rsidRDefault="0091056D">
      <w:pPr>
        <w:pStyle w:val="ConsPlusNormal"/>
        <w:ind w:firstLine="540"/>
        <w:jc w:val="both"/>
      </w:pPr>
      <w:r>
        <w:t xml:space="preserve">5.4. </w:t>
      </w:r>
      <w:proofErr w:type="gramStart"/>
      <w: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91056D" w:rsidRDefault="0091056D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91056D" w:rsidRDefault="0091056D">
      <w:pPr>
        <w:pStyle w:val="ConsPlusNormal"/>
        <w:ind w:firstLine="540"/>
        <w:jc w:val="both"/>
      </w:pPr>
      <w:r>
        <w:t>способностью организовывать самостоятельную и коллективную научно-исследовательскую работу, разрабатывать планы и программы проведения научных исследований и технических разработок, разрабатывать задания для исполнителей (ПК-1);</w:t>
      </w:r>
    </w:p>
    <w:p w:rsidR="0091056D" w:rsidRDefault="0091056D">
      <w:pPr>
        <w:pStyle w:val="ConsPlusNormal"/>
        <w:ind w:firstLine="540"/>
        <w:jc w:val="both"/>
      </w:pPr>
      <w:r>
        <w:t>готовностью к поиску, обработке, анализу и систематизации научно-технической информации по теме исследования, выбору методик и средств решения задачи (ПК-2);</w:t>
      </w:r>
    </w:p>
    <w:p w:rsidR="0091056D" w:rsidRDefault="0091056D">
      <w:pPr>
        <w:pStyle w:val="ConsPlusNormal"/>
        <w:ind w:firstLine="540"/>
        <w:jc w:val="both"/>
      </w:pPr>
      <w:r>
        <w:t xml:space="preserve">способностью использовать современные приборы и методики, организовывать </w:t>
      </w:r>
      <w:r>
        <w:lastRenderedPageBreak/>
        <w:t>проведение экспериментов и испытаний, проводить их обработку и анализировать их результаты (ПК-3);</w:t>
      </w:r>
    </w:p>
    <w:p w:rsidR="0091056D" w:rsidRDefault="0091056D">
      <w:pPr>
        <w:pStyle w:val="ConsPlusNormal"/>
        <w:ind w:firstLine="540"/>
        <w:jc w:val="both"/>
      </w:pPr>
      <w:r w:rsidRPr="00852207">
        <w:rPr>
          <w:highlight w:val="yellow"/>
        </w:rPr>
        <w:t>производственно-технологическая деятельность:</w:t>
      </w:r>
    </w:p>
    <w:p w:rsidR="0091056D" w:rsidRDefault="0091056D">
      <w:pPr>
        <w:pStyle w:val="ConsPlusNormal"/>
        <w:ind w:firstLine="540"/>
        <w:jc w:val="both"/>
      </w:pPr>
      <w:r>
        <w:t>готовностью к решению профессиональных производственных задач - контролю технологического процесса, разработке норм выработки, технологических нормативов на расход материалов, заготовок, топлива и электроэнергии, к выбору оборудования и технологической оснастки (ПК-4);</w:t>
      </w:r>
    </w:p>
    <w:p w:rsidR="0091056D" w:rsidRDefault="0091056D">
      <w:pPr>
        <w:pStyle w:val="ConsPlusNormal"/>
        <w:ind w:firstLine="540"/>
        <w:jc w:val="both"/>
      </w:pPr>
      <w:r>
        <w:t>готовностью к совершенствованию технологического процесса - разработке мероприятий по комплексному использованию сырья, по замене дефицитных материалов и изысканию способов утилизации отходов производства, к исследованию причин брака в производстве и разработке предложений по его предупреждению и устранению (ПК-5);</w:t>
      </w:r>
    </w:p>
    <w:p w:rsidR="0091056D" w:rsidRDefault="0091056D">
      <w:pPr>
        <w:pStyle w:val="ConsPlusNormal"/>
        <w:ind w:firstLine="540"/>
        <w:jc w:val="both"/>
      </w:pPr>
      <w:r>
        <w:t xml:space="preserve">способностью к оценке экономической эффективности технологических процессов, оценке </w:t>
      </w:r>
      <w:proofErr w:type="spellStart"/>
      <w:r>
        <w:t>инновационно-технологических</w:t>
      </w:r>
      <w:proofErr w:type="spellEnd"/>
      <w:r>
        <w:t xml:space="preserve"> рисков при внедрении новых технологий (ПК-6);</w:t>
      </w:r>
    </w:p>
    <w:p w:rsidR="0091056D" w:rsidRDefault="0091056D">
      <w:pPr>
        <w:pStyle w:val="ConsPlusNormal"/>
        <w:ind w:firstLine="540"/>
        <w:jc w:val="both"/>
      </w:pPr>
      <w:r>
        <w:t>способностью оценивать эффективность новых технологий и внедрять их в производство (ПК-7);</w:t>
      </w:r>
    </w:p>
    <w:p w:rsidR="0091056D" w:rsidRDefault="0091056D">
      <w:pPr>
        <w:pStyle w:val="ConsPlusNormal"/>
        <w:ind w:firstLine="540"/>
        <w:jc w:val="both"/>
      </w:pPr>
      <w:r w:rsidRPr="00852207">
        <w:rPr>
          <w:highlight w:val="yellow"/>
        </w:rPr>
        <w:t>организационно-управленческая деятельность:</w:t>
      </w:r>
    </w:p>
    <w:p w:rsidR="0091056D" w:rsidRDefault="0091056D">
      <w:pPr>
        <w:pStyle w:val="ConsPlusNormal"/>
        <w:ind w:firstLine="540"/>
        <w:jc w:val="both"/>
      </w:pPr>
      <w:r>
        <w:t>способностью и готовностью рассчитывать и оценивать условия и последствия (в том числе экономические) принимаемых организационно-управленческих решений (ПК-8);</w:t>
      </w:r>
    </w:p>
    <w:p w:rsidR="0091056D" w:rsidRDefault="0091056D">
      <w:pPr>
        <w:pStyle w:val="ConsPlusNormal"/>
        <w:ind w:firstLine="540"/>
        <w:jc w:val="both"/>
      </w:pPr>
      <w:r>
        <w:t>готовностью к организации работы коллектива исполнителей, принятию исполнительских решений в условиях спектра мнений, определению порядка выполнения работ (ПК-9);</w:t>
      </w:r>
    </w:p>
    <w:p w:rsidR="0091056D" w:rsidRDefault="0091056D">
      <w:pPr>
        <w:pStyle w:val="ConsPlusNormal"/>
        <w:ind w:firstLine="540"/>
        <w:jc w:val="both"/>
      </w:pPr>
      <w:r>
        <w:t>способностью находить оптимальные решения при создании продукции с учетом требований качества, надежности и стоимости, а также сроков исполнения, безопасности жизнедеятельности и экологической чистоты (ПК-10);</w:t>
      </w:r>
    </w:p>
    <w:p w:rsidR="0091056D" w:rsidRDefault="0091056D">
      <w:pPr>
        <w:pStyle w:val="ConsPlusNormal"/>
        <w:ind w:firstLine="540"/>
        <w:jc w:val="both"/>
      </w:pPr>
      <w:r>
        <w:t>готовностью к организации повышения квалификации и тренингу сотрудников подразделений (ПК-11);</w:t>
      </w:r>
    </w:p>
    <w:p w:rsidR="0091056D" w:rsidRDefault="0091056D">
      <w:pPr>
        <w:pStyle w:val="ConsPlusNormal"/>
        <w:ind w:firstLine="540"/>
        <w:jc w:val="both"/>
      </w:pPr>
      <w:r>
        <w:t>способностью адаптировать современные версии систем управления качеством к конкретным условиям производства на основе международных стандартов (ПК-12);</w:t>
      </w:r>
    </w:p>
    <w:p w:rsidR="0091056D" w:rsidRDefault="0091056D">
      <w:pPr>
        <w:pStyle w:val="ConsPlusNormal"/>
        <w:ind w:firstLine="540"/>
        <w:jc w:val="both"/>
      </w:pPr>
      <w:r>
        <w:t>способностью к проведению маркетинговых исследований и подготовке бизнес-планов выпуска и реализации перспективной и конкурентоспособной продукции (ПК-13);</w:t>
      </w:r>
    </w:p>
    <w:p w:rsidR="0091056D" w:rsidRDefault="0091056D">
      <w:pPr>
        <w:pStyle w:val="ConsPlusNormal"/>
        <w:ind w:firstLine="540"/>
        <w:jc w:val="both"/>
      </w:pPr>
      <w:r>
        <w:t>проектная деятельность:</w:t>
      </w:r>
    </w:p>
    <w:p w:rsidR="0091056D" w:rsidRDefault="0091056D">
      <w:pPr>
        <w:pStyle w:val="ConsPlusNormal"/>
        <w:ind w:firstLine="540"/>
        <w:jc w:val="both"/>
      </w:pPr>
      <w:r>
        <w:t>способностью строить и использовать математические модели для описания и прогнозирования различных явлений, осуществлять их качественный и количественный анализ, способностью использовать пакеты прикладных программ при выполнении проектных работ (ПК-14);</w:t>
      </w:r>
    </w:p>
    <w:p w:rsidR="0091056D" w:rsidRDefault="0091056D">
      <w:pPr>
        <w:pStyle w:val="ConsPlusNormal"/>
        <w:ind w:firstLine="540"/>
        <w:jc w:val="both"/>
      </w:pPr>
      <w:r>
        <w:t>готовностью к проведению патентных исследований, к обеспечению патентной чистоты новых проектных решений и патентоспособности показателей технического уровня проекта (ПК-15);</w:t>
      </w:r>
    </w:p>
    <w:p w:rsidR="0091056D" w:rsidRDefault="0091056D">
      <w:pPr>
        <w:pStyle w:val="ConsPlusNormal"/>
        <w:ind w:firstLine="540"/>
        <w:jc w:val="both"/>
      </w:pPr>
      <w:r>
        <w:t>способностью проводить технологические и технические расчеты по проектам, технико-экономический и функционально-стоимостный анализ эффективности проекта (ПК-16);</w:t>
      </w:r>
    </w:p>
    <w:p w:rsidR="0091056D" w:rsidRDefault="0091056D">
      <w:pPr>
        <w:pStyle w:val="ConsPlusNormal"/>
        <w:ind w:firstLine="540"/>
        <w:jc w:val="both"/>
      </w:pPr>
      <w:r>
        <w:t>способностью разрабатывать методические и нормативные документы, техническую документацию, а также предложения и мероприятия по реализации разработанных проектов и программ (ПК-17);</w:t>
      </w:r>
    </w:p>
    <w:p w:rsidR="0091056D" w:rsidRDefault="0091056D">
      <w:pPr>
        <w:pStyle w:val="ConsPlusNormal"/>
        <w:ind w:firstLine="540"/>
        <w:jc w:val="both"/>
      </w:pPr>
      <w:r>
        <w:t>педагогическая деятельность:</w:t>
      </w:r>
    </w:p>
    <w:p w:rsidR="0091056D" w:rsidRDefault="0091056D">
      <w:pPr>
        <w:pStyle w:val="ConsPlusNormal"/>
        <w:ind w:firstLine="540"/>
        <w:jc w:val="both"/>
      </w:pPr>
      <w:r>
        <w:t>способностью и готовностью к созданию новых экспериментальных установок для проведения лабораторных практикумов (ПК-18);</w:t>
      </w:r>
    </w:p>
    <w:p w:rsidR="0091056D" w:rsidRDefault="0091056D">
      <w:pPr>
        <w:pStyle w:val="ConsPlusNormal"/>
        <w:ind w:firstLine="540"/>
        <w:jc w:val="both"/>
      </w:pPr>
      <w:r>
        <w:t>готовностью к разработке учебно-методической документации для реализации образовательных программ (ПК-19).</w:t>
      </w:r>
    </w:p>
    <w:p w:rsidR="0091056D" w:rsidRDefault="0091056D">
      <w:pPr>
        <w:pStyle w:val="ConsPlusNormal"/>
        <w:ind w:firstLine="540"/>
        <w:jc w:val="both"/>
      </w:pPr>
      <w:r>
        <w:t>5.5. При разработке программы магистратуры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91056D" w:rsidRDefault="0091056D">
      <w:pPr>
        <w:pStyle w:val="ConsPlusNormal"/>
        <w:ind w:firstLine="540"/>
        <w:jc w:val="both"/>
      </w:pPr>
      <w:r>
        <w:t>5.6.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(или) вид (виды) деятельности.</w:t>
      </w:r>
    </w:p>
    <w:p w:rsidR="0091056D" w:rsidRDefault="0091056D">
      <w:pPr>
        <w:pStyle w:val="ConsPlusNormal"/>
        <w:ind w:firstLine="540"/>
        <w:jc w:val="both"/>
      </w:pPr>
      <w:r>
        <w:lastRenderedPageBreak/>
        <w:t xml:space="preserve">5.7. При разработке программы магистратуры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91056D" w:rsidRDefault="0091056D">
      <w:pPr>
        <w:pStyle w:val="ConsPlusNormal"/>
        <w:jc w:val="both"/>
      </w:pPr>
    </w:p>
    <w:p w:rsidR="0091056D" w:rsidRDefault="0091056D">
      <w:pPr>
        <w:pStyle w:val="ConsPlusNormal"/>
        <w:jc w:val="center"/>
      </w:pPr>
      <w:r>
        <w:t>VI. ТРЕБОВАНИЯ К СТРУКТУРЕ ПРОГРАММЫ МАГИСТРАТУРЫ</w:t>
      </w:r>
    </w:p>
    <w:p w:rsidR="0091056D" w:rsidRDefault="0091056D">
      <w:pPr>
        <w:pStyle w:val="ConsPlusNormal"/>
        <w:jc w:val="both"/>
      </w:pPr>
    </w:p>
    <w:p w:rsidR="0091056D" w:rsidRDefault="0091056D">
      <w:pPr>
        <w:pStyle w:val="ConsPlusNormal"/>
        <w:ind w:firstLine="540"/>
        <w:jc w:val="both"/>
      </w:pPr>
      <w: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91056D" w:rsidRDefault="0091056D">
      <w:pPr>
        <w:pStyle w:val="ConsPlusNormal"/>
        <w:ind w:firstLine="540"/>
        <w:jc w:val="both"/>
      </w:pPr>
      <w:r>
        <w:t>6.2. Программа магистратуры состоит из следующих блоков:</w:t>
      </w:r>
    </w:p>
    <w:p w:rsidR="0091056D" w:rsidRDefault="00E7124D">
      <w:pPr>
        <w:pStyle w:val="ConsPlusNormal"/>
        <w:ind w:firstLine="540"/>
        <w:jc w:val="both"/>
      </w:pPr>
      <w:hyperlink w:anchor="P186" w:history="1">
        <w:r w:rsidR="0091056D">
          <w:rPr>
            <w:color w:val="0000FF"/>
          </w:rPr>
          <w:t>Блок 1</w:t>
        </w:r>
      </w:hyperlink>
      <w:r w:rsidR="0091056D"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91056D" w:rsidRDefault="00E7124D">
      <w:pPr>
        <w:pStyle w:val="ConsPlusNormal"/>
        <w:ind w:firstLine="540"/>
        <w:jc w:val="both"/>
      </w:pPr>
      <w:hyperlink w:anchor="P193" w:history="1">
        <w:r w:rsidR="0091056D">
          <w:rPr>
            <w:color w:val="0000FF"/>
          </w:rPr>
          <w:t>Блок 2</w:t>
        </w:r>
      </w:hyperlink>
      <w:r w:rsidR="0091056D">
        <w:t xml:space="preserve"> "Практики, в том числе научно-исследовательская работа (НИР)", который в полном объеме относится к вариативной части программы.</w:t>
      </w:r>
    </w:p>
    <w:p w:rsidR="0091056D" w:rsidRDefault="00E7124D">
      <w:pPr>
        <w:pStyle w:val="ConsPlusNormal"/>
        <w:ind w:firstLine="540"/>
        <w:jc w:val="both"/>
      </w:pPr>
      <w:hyperlink w:anchor="P198" w:history="1">
        <w:r w:rsidR="0091056D">
          <w:rPr>
            <w:color w:val="0000FF"/>
          </w:rPr>
          <w:t>Блок 3</w:t>
        </w:r>
      </w:hyperlink>
      <w:r w:rsidR="0091056D"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91056D" w:rsidRDefault="0091056D">
      <w:pPr>
        <w:pStyle w:val="ConsPlusNormal"/>
        <w:ind w:firstLine="540"/>
        <w:jc w:val="both"/>
      </w:pPr>
      <w:r>
        <w:t>--------------------------------</w:t>
      </w:r>
    </w:p>
    <w:p w:rsidR="0091056D" w:rsidRDefault="0091056D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0" w:history="1">
        <w:r>
          <w:rPr>
            <w:color w:val="0000FF"/>
          </w:rPr>
          <w:t>Подпункт 5.2.1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91056D" w:rsidRDefault="0091056D">
      <w:pPr>
        <w:pStyle w:val="ConsPlusNormal"/>
        <w:jc w:val="both"/>
      </w:pPr>
    </w:p>
    <w:p w:rsidR="0091056D" w:rsidRDefault="0091056D">
      <w:pPr>
        <w:pStyle w:val="ConsPlusNormal"/>
        <w:jc w:val="center"/>
      </w:pPr>
      <w:r>
        <w:t>Структура программы магистратуры</w:t>
      </w:r>
    </w:p>
    <w:p w:rsidR="0091056D" w:rsidRDefault="0091056D">
      <w:pPr>
        <w:sectPr w:rsidR="0091056D" w:rsidSect="002D3B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056D" w:rsidRDefault="0091056D">
      <w:pPr>
        <w:pStyle w:val="ConsPlusNormal"/>
        <w:jc w:val="both"/>
      </w:pPr>
    </w:p>
    <w:p w:rsidR="0091056D" w:rsidRDefault="0091056D">
      <w:pPr>
        <w:pStyle w:val="ConsPlusNormal"/>
        <w:jc w:val="right"/>
      </w:pPr>
      <w:r>
        <w:t>Таблица</w:t>
      </w:r>
    </w:p>
    <w:p w:rsidR="0091056D" w:rsidRDefault="0091056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2"/>
        <w:gridCol w:w="6447"/>
        <w:gridCol w:w="2230"/>
      </w:tblGrid>
      <w:tr w:rsidR="0091056D">
        <w:tc>
          <w:tcPr>
            <w:tcW w:w="7409" w:type="dxa"/>
            <w:gridSpan w:val="2"/>
          </w:tcPr>
          <w:p w:rsidR="0091056D" w:rsidRDefault="0091056D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2230" w:type="dxa"/>
          </w:tcPr>
          <w:p w:rsidR="0091056D" w:rsidRDefault="0091056D">
            <w:pPr>
              <w:pStyle w:val="ConsPlusNormal"/>
              <w:jc w:val="center"/>
            </w:pPr>
            <w:r>
              <w:t>Объем программы магистратуры в зачетных единицах</w:t>
            </w:r>
          </w:p>
        </w:tc>
      </w:tr>
      <w:tr w:rsidR="0091056D">
        <w:tc>
          <w:tcPr>
            <w:tcW w:w="962" w:type="dxa"/>
            <w:vMerge w:val="restart"/>
          </w:tcPr>
          <w:p w:rsidR="0091056D" w:rsidRDefault="0091056D">
            <w:pPr>
              <w:pStyle w:val="ConsPlusNormal"/>
            </w:pPr>
            <w:bookmarkStart w:id="1" w:name="P186"/>
            <w:bookmarkEnd w:id="1"/>
            <w:r>
              <w:t>Блок 1</w:t>
            </w:r>
          </w:p>
        </w:tc>
        <w:tc>
          <w:tcPr>
            <w:tcW w:w="6447" w:type="dxa"/>
          </w:tcPr>
          <w:p w:rsidR="0091056D" w:rsidRDefault="0091056D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230" w:type="dxa"/>
          </w:tcPr>
          <w:p w:rsidR="0091056D" w:rsidRDefault="0091056D">
            <w:pPr>
              <w:pStyle w:val="ConsPlusNormal"/>
              <w:jc w:val="center"/>
            </w:pPr>
            <w:r>
              <w:t>60</w:t>
            </w:r>
          </w:p>
        </w:tc>
      </w:tr>
      <w:tr w:rsidR="0091056D">
        <w:tc>
          <w:tcPr>
            <w:tcW w:w="962" w:type="dxa"/>
            <w:vMerge/>
          </w:tcPr>
          <w:p w:rsidR="0091056D" w:rsidRDefault="0091056D"/>
        </w:tc>
        <w:tc>
          <w:tcPr>
            <w:tcW w:w="6447" w:type="dxa"/>
          </w:tcPr>
          <w:p w:rsidR="0091056D" w:rsidRDefault="0091056D">
            <w:pPr>
              <w:pStyle w:val="ConsPlusNormal"/>
            </w:pPr>
            <w:r>
              <w:t>Базовая часть</w:t>
            </w:r>
          </w:p>
        </w:tc>
        <w:tc>
          <w:tcPr>
            <w:tcW w:w="2230" w:type="dxa"/>
          </w:tcPr>
          <w:p w:rsidR="0091056D" w:rsidRDefault="0091056D">
            <w:pPr>
              <w:pStyle w:val="ConsPlusNormal"/>
              <w:jc w:val="center"/>
            </w:pPr>
            <w:r>
              <w:t>18 - 21</w:t>
            </w:r>
          </w:p>
        </w:tc>
      </w:tr>
      <w:tr w:rsidR="0091056D">
        <w:tc>
          <w:tcPr>
            <w:tcW w:w="962" w:type="dxa"/>
            <w:vMerge/>
          </w:tcPr>
          <w:p w:rsidR="0091056D" w:rsidRDefault="0091056D"/>
        </w:tc>
        <w:tc>
          <w:tcPr>
            <w:tcW w:w="6447" w:type="dxa"/>
          </w:tcPr>
          <w:p w:rsidR="0091056D" w:rsidRDefault="0091056D">
            <w:pPr>
              <w:pStyle w:val="ConsPlusNormal"/>
            </w:pPr>
            <w:bookmarkStart w:id="2" w:name="P191"/>
            <w:bookmarkEnd w:id="2"/>
            <w:r>
              <w:t>Вариативная часть</w:t>
            </w:r>
          </w:p>
        </w:tc>
        <w:tc>
          <w:tcPr>
            <w:tcW w:w="2230" w:type="dxa"/>
          </w:tcPr>
          <w:p w:rsidR="0091056D" w:rsidRDefault="0091056D">
            <w:pPr>
              <w:pStyle w:val="ConsPlusNormal"/>
              <w:jc w:val="center"/>
            </w:pPr>
            <w:r>
              <w:t>42 - 39</w:t>
            </w:r>
          </w:p>
        </w:tc>
      </w:tr>
      <w:tr w:rsidR="0091056D">
        <w:tc>
          <w:tcPr>
            <w:tcW w:w="962" w:type="dxa"/>
            <w:vMerge w:val="restart"/>
          </w:tcPr>
          <w:p w:rsidR="0091056D" w:rsidRDefault="0091056D">
            <w:pPr>
              <w:pStyle w:val="ConsPlusNormal"/>
            </w:pPr>
            <w:bookmarkStart w:id="3" w:name="P193"/>
            <w:bookmarkEnd w:id="3"/>
            <w:r>
              <w:t>Блок 2</w:t>
            </w:r>
          </w:p>
        </w:tc>
        <w:tc>
          <w:tcPr>
            <w:tcW w:w="6447" w:type="dxa"/>
          </w:tcPr>
          <w:p w:rsidR="0091056D" w:rsidRDefault="0091056D">
            <w:pPr>
              <w:pStyle w:val="ConsPlusNormal"/>
            </w:pPr>
            <w:r>
              <w:t>Практики, в том числе научно-исследовательская работа (НИР)</w:t>
            </w:r>
          </w:p>
        </w:tc>
        <w:tc>
          <w:tcPr>
            <w:tcW w:w="2230" w:type="dxa"/>
          </w:tcPr>
          <w:p w:rsidR="0091056D" w:rsidRDefault="0091056D">
            <w:pPr>
              <w:pStyle w:val="ConsPlusNormal"/>
              <w:jc w:val="center"/>
            </w:pPr>
            <w:r>
              <w:t>51 - 54</w:t>
            </w:r>
          </w:p>
        </w:tc>
      </w:tr>
      <w:tr w:rsidR="0091056D">
        <w:tc>
          <w:tcPr>
            <w:tcW w:w="962" w:type="dxa"/>
            <w:vMerge/>
          </w:tcPr>
          <w:p w:rsidR="0091056D" w:rsidRDefault="0091056D"/>
        </w:tc>
        <w:tc>
          <w:tcPr>
            <w:tcW w:w="6447" w:type="dxa"/>
          </w:tcPr>
          <w:p w:rsidR="0091056D" w:rsidRDefault="0091056D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230" w:type="dxa"/>
          </w:tcPr>
          <w:p w:rsidR="0091056D" w:rsidRDefault="0091056D">
            <w:pPr>
              <w:pStyle w:val="ConsPlusNormal"/>
              <w:jc w:val="center"/>
            </w:pPr>
            <w:r>
              <w:t>51 - 54</w:t>
            </w:r>
          </w:p>
        </w:tc>
      </w:tr>
      <w:tr w:rsidR="0091056D">
        <w:tc>
          <w:tcPr>
            <w:tcW w:w="962" w:type="dxa"/>
          </w:tcPr>
          <w:p w:rsidR="0091056D" w:rsidRDefault="0091056D">
            <w:pPr>
              <w:pStyle w:val="ConsPlusNormal"/>
            </w:pPr>
            <w:bookmarkStart w:id="4" w:name="P198"/>
            <w:bookmarkEnd w:id="4"/>
            <w:r>
              <w:t>Блок 3</w:t>
            </w:r>
          </w:p>
        </w:tc>
        <w:tc>
          <w:tcPr>
            <w:tcW w:w="6447" w:type="dxa"/>
          </w:tcPr>
          <w:p w:rsidR="0091056D" w:rsidRDefault="0091056D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230" w:type="dxa"/>
          </w:tcPr>
          <w:p w:rsidR="0091056D" w:rsidRDefault="0091056D">
            <w:pPr>
              <w:pStyle w:val="ConsPlusNormal"/>
              <w:jc w:val="center"/>
            </w:pPr>
            <w:r>
              <w:t>6 - 9</w:t>
            </w:r>
          </w:p>
        </w:tc>
      </w:tr>
      <w:tr w:rsidR="0091056D">
        <w:tc>
          <w:tcPr>
            <w:tcW w:w="7409" w:type="dxa"/>
            <w:gridSpan w:val="2"/>
          </w:tcPr>
          <w:p w:rsidR="0091056D" w:rsidRDefault="0091056D">
            <w:pPr>
              <w:pStyle w:val="ConsPlusNormal"/>
            </w:pPr>
            <w:r>
              <w:t>Объем программы магистратуры</w:t>
            </w:r>
          </w:p>
        </w:tc>
        <w:tc>
          <w:tcPr>
            <w:tcW w:w="2230" w:type="dxa"/>
          </w:tcPr>
          <w:p w:rsidR="0091056D" w:rsidRDefault="0091056D">
            <w:pPr>
              <w:pStyle w:val="ConsPlusNormal"/>
              <w:jc w:val="center"/>
            </w:pPr>
            <w:r>
              <w:t>120</w:t>
            </w:r>
          </w:p>
        </w:tc>
      </w:tr>
    </w:tbl>
    <w:p w:rsidR="0091056D" w:rsidRDefault="0091056D">
      <w:pPr>
        <w:sectPr w:rsidR="0091056D">
          <w:pgSz w:w="16838" w:h="11905"/>
          <w:pgMar w:top="1701" w:right="1134" w:bottom="850" w:left="1134" w:header="0" w:footer="0" w:gutter="0"/>
          <w:cols w:space="720"/>
        </w:sectPr>
      </w:pPr>
    </w:p>
    <w:p w:rsidR="0091056D" w:rsidRDefault="0091056D">
      <w:pPr>
        <w:pStyle w:val="ConsPlusNormal"/>
        <w:jc w:val="both"/>
      </w:pPr>
    </w:p>
    <w:p w:rsidR="0091056D" w:rsidRDefault="0091056D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91056D" w:rsidRDefault="0091056D">
      <w:pPr>
        <w:pStyle w:val="ConsPlusNormal"/>
        <w:ind w:firstLine="540"/>
        <w:jc w:val="both"/>
      </w:pPr>
      <w:r>
        <w:t xml:space="preserve">6.4. Дисциплины (модули), относящиеся к вариативной части программы магистратуры, практики (в том числе НИР) определяют направленность (профиль) программы. Набор дисциплин (модулей) и практик (в том числе НИР), относящихся к вариативной части </w:t>
      </w:r>
      <w:hyperlink w:anchor="P186" w:history="1">
        <w:r>
          <w:rPr>
            <w:color w:val="0000FF"/>
          </w:rPr>
          <w:t>Блока 1</w:t>
        </w:r>
      </w:hyperlink>
      <w:r>
        <w:t xml:space="preserve"> "Дисциплины (модули)" и </w:t>
      </w:r>
      <w:hyperlink w:anchor="P193" w:history="1">
        <w:r>
          <w:rPr>
            <w:color w:val="0000FF"/>
          </w:rPr>
          <w:t>Блока 2</w:t>
        </w:r>
      </w:hyperlink>
      <w:r>
        <w:t xml:space="preserve"> "Практики, в том числе научно-исследовательская работа (НИР)"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91056D" w:rsidRDefault="0091056D">
      <w:pPr>
        <w:pStyle w:val="ConsPlusNormal"/>
        <w:ind w:firstLine="540"/>
        <w:jc w:val="both"/>
      </w:pPr>
      <w:r>
        <w:t xml:space="preserve">6.5. В </w:t>
      </w:r>
      <w:hyperlink w:anchor="P193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 входят учебная и производственная, в том числе преддипломная, практики.</w:t>
      </w:r>
    </w:p>
    <w:p w:rsidR="0091056D" w:rsidRDefault="0091056D">
      <w:pPr>
        <w:pStyle w:val="ConsPlusNormal"/>
        <w:ind w:firstLine="540"/>
        <w:jc w:val="both"/>
      </w:pPr>
      <w:r>
        <w:t>Типы учебной практики:</w:t>
      </w:r>
    </w:p>
    <w:p w:rsidR="0091056D" w:rsidRDefault="0091056D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навыков.</w:t>
      </w:r>
    </w:p>
    <w:p w:rsidR="0091056D" w:rsidRDefault="0091056D">
      <w:pPr>
        <w:pStyle w:val="ConsPlusNormal"/>
        <w:ind w:firstLine="540"/>
        <w:jc w:val="both"/>
      </w:pPr>
      <w:r>
        <w:t>Типы производственной практики:</w:t>
      </w:r>
    </w:p>
    <w:p w:rsidR="0091056D" w:rsidRDefault="0091056D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 (в том числе технологическая практика);</w:t>
      </w:r>
    </w:p>
    <w:p w:rsidR="0091056D" w:rsidRDefault="0091056D">
      <w:pPr>
        <w:pStyle w:val="ConsPlusNormal"/>
        <w:ind w:firstLine="540"/>
        <w:jc w:val="both"/>
      </w:pPr>
      <w:r>
        <w:t>НИР.</w:t>
      </w:r>
    </w:p>
    <w:p w:rsidR="0091056D" w:rsidRDefault="0091056D">
      <w:pPr>
        <w:pStyle w:val="ConsPlusNormal"/>
        <w:ind w:firstLine="540"/>
        <w:jc w:val="both"/>
      </w:pPr>
      <w:r>
        <w:t>Способы проведения учебной и производственной практик:</w:t>
      </w:r>
    </w:p>
    <w:p w:rsidR="0091056D" w:rsidRDefault="0091056D">
      <w:pPr>
        <w:pStyle w:val="ConsPlusNormal"/>
        <w:ind w:firstLine="540"/>
        <w:jc w:val="both"/>
      </w:pPr>
      <w:r>
        <w:t>стационарная;</w:t>
      </w:r>
    </w:p>
    <w:p w:rsidR="0091056D" w:rsidRDefault="0091056D">
      <w:pPr>
        <w:pStyle w:val="ConsPlusNormal"/>
        <w:ind w:firstLine="540"/>
        <w:jc w:val="both"/>
      </w:pPr>
      <w:r>
        <w:t>выездная.</w:t>
      </w:r>
    </w:p>
    <w:p w:rsidR="0091056D" w:rsidRDefault="0091056D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91056D" w:rsidRDefault="0091056D">
      <w:pPr>
        <w:pStyle w:val="ConsPlusNormal"/>
        <w:ind w:firstLine="540"/>
        <w:jc w:val="both"/>
      </w:pPr>
      <w: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 в программе магистратуры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91056D" w:rsidRDefault="0091056D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91056D" w:rsidRDefault="0091056D">
      <w:pPr>
        <w:pStyle w:val="ConsPlusNormal"/>
        <w:ind w:firstLine="540"/>
        <w:jc w:val="both"/>
      </w:pPr>
      <w: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91056D" w:rsidRDefault="0091056D">
      <w:pPr>
        <w:pStyle w:val="ConsPlusNormal"/>
        <w:ind w:firstLine="540"/>
        <w:jc w:val="both"/>
      </w:pPr>
      <w:r>
        <w:t xml:space="preserve">6.6. В </w:t>
      </w:r>
      <w:hyperlink w:anchor="P19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91056D" w:rsidRDefault="0091056D">
      <w:pPr>
        <w:pStyle w:val="ConsPlusNormal"/>
        <w:ind w:firstLine="540"/>
        <w:jc w:val="both"/>
      </w:pPr>
      <w:r>
        <w:t>6.7. Программы магистратуры, содержащие сведения, составляющие государственную тайну, разрабатываются и реализуются с соблюдением требований, предусмотренных законодательством Российской Федерации и нормативными правовыми актами в области защиты государственной тайны.</w:t>
      </w:r>
    </w:p>
    <w:p w:rsidR="0091056D" w:rsidRDefault="0091056D">
      <w:pPr>
        <w:pStyle w:val="ConsPlusNormal"/>
        <w:ind w:firstLine="540"/>
        <w:jc w:val="both"/>
      </w:pPr>
      <w:r>
        <w:t xml:space="preserve">6.8. </w:t>
      </w:r>
      <w:proofErr w:type="gramStart"/>
      <w:r>
        <w:t>Реализация части (частей) образовательной программы и государственной итоговой аттестации, содержащей научно-техническую информацию, подлежащую экспортному контролю, и в рамках которой (которых) до обучающихся доводятся сведения ограниченного доступа,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  <w:proofErr w:type="gramEnd"/>
    </w:p>
    <w:p w:rsidR="0091056D" w:rsidRDefault="0091056D">
      <w:pPr>
        <w:pStyle w:val="ConsPlusNormal"/>
        <w:ind w:firstLine="540"/>
        <w:jc w:val="both"/>
      </w:pPr>
      <w:r>
        <w:t xml:space="preserve">6.9.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</w:t>
      </w:r>
      <w:hyperlink w:anchor="P191" w:history="1">
        <w:r>
          <w:rPr>
            <w:color w:val="0000FF"/>
          </w:rPr>
          <w:t>вариативной части</w:t>
        </w:r>
      </w:hyperlink>
      <w:r>
        <w:t xml:space="preserve"> Блока 1 "Дисциплины (модули)".</w:t>
      </w:r>
    </w:p>
    <w:p w:rsidR="0091056D" w:rsidRDefault="0091056D">
      <w:pPr>
        <w:pStyle w:val="ConsPlusNormal"/>
        <w:ind w:firstLine="540"/>
        <w:jc w:val="both"/>
      </w:pPr>
      <w:r>
        <w:lastRenderedPageBreak/>
        <w:t xml:space="preserve">6.10. Количество часов, отведенных на занятия лекционного типа, в целом по </w:t>
      </w:r>
      <w:hyperlink w:anchor="P186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20 процентов от общего количества часов аудиторных занятий, отведенных на реализацию этого </w:t>
      </w:r>
      <w:hyperlink w:anchor="P186" w:history="1">
        <w:r>
          <w:rPr>
            <w:color w:val="0000FF"/>
          </w:rPr>
          <w:t>Блока</w:t>
        </w:r>
      </w:hyperlink>
      <w:r>
        <w:t>.</w:t>
      </w:r>
    </w:p>
    <w:p w:rsidR="0091056D" w:rsidRDefault="0091056D">
      <w:pPr>
        <w:pStyle w:val="ConsPlusNormal"/>
        <w:jc w:val="both"/>
      </w:pPr>
    </w:p>
    <w:p w:rsidR="0091056D" w:rsidRDefault="0091056D">
      <w:pPr>
        <w:pStyle w:val="ConsPlusNormal"/>
        <w:jc w:val="center"/>
      </w:pPr>
      <w:r>
        <w:t>VII. ТРЕБОВАНИЯ К УСЛОВИЯМ РЕАЛИЗАЦИИ</w:t>
      </w:r>
    </w:p>
    <w:p w:rsidR="0091056D" w:rsidRDefault="0091056D">
      <w:pPr>
        <w:pStyle w:val="ConsPlusNormal"/>
        <w:jc w:val="center"/>
      </w:pPr>
      <w:r>
        <w:t>ПРОГРАММЫ МАГИСТРАТУРЫ</w:t>
      </w:r>
    </w:p>
    <w:p w:rsidR="0091056D" w:rsidRDefault="0091056D">
      <w:pPr>
        <w:pStyle w:val="ConsPlusNormal"/>
        <w:jc w:val="both"/>
      </w:pPr>
    </w:p>
    <w:p w:rsidR="0091056D" w:rsidRDefault="0091056D">
      <w:pPr>
        <w:pStyle w:val="ConsPlusNormal"/>
        <w:ind w:firstLine="540"/>
        <w:jc w:val="both"/>
      </w:pPr>
      <w:r>
        <w:t>7.1. Общесистемные требования к реализации программы магистратуры.</w:t>
      </w:r>
    </w:p>
    <w:p w:rsidR="0091056D" w:rsidRDefault="0091056D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91056D" w:rsidRDefault="0091056D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91056D" w:rsidRDefault="0091056D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91056D" w:rsidRDefault="0091056D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91056D" w:rsidRDefault="0091056D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91056D" w:rsidRDefault="0091056D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91056D" w:rsidRDefault="0091056D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91056D" w:rsidRDefault="0091056D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91056D" w:rsidRDefault="0091056D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91056D" w:rsidRDefault="0091056D">
      <w:pPr>
        <w:pStyle w:val="ConsPlusNormal"/>
        <w:ind w:firstLine="540"/>
        <w:jc w:val="both"/>
      </w:pPr>
      <w:r>
        <w:t>--------------------------------</w:t>
      </w:r>
    </w:p>
    <w:p w:rsidR="0091056D" w:rsidRDefault="0091056D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4243),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t xml:space="preserve"> </w:t>
      </w:r>
      <w:proofErr w:type="gramStart"/>
      <w: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91056D" w:rsidRDefault="0091056D">
      <w:pPr>
        <w:pStyle w:val="ConsPlusNormal"/>
        <w:jc w:val="both"/>
      </w:pPr>
    </w:p>
    <w:p w:rsidR="0091056D" w:rsidRDefault="0091056D">
      <w:pPr>
        <w:pStyle w:val="ConsPlusNormal"/>
        <w:ind w:firstLine="540"/>
        <w:jc w:val="both"/>
      </w:pPr>
      <w:r>
        <w:t>7.1.3.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91056D" w:rsidRDefault="0091056D">
      <w:pPr>
        <w:pStyle w:val="ConsPlusNormal"/>
        <w:ind w:firstLine="540"/>
        <w:jc w:val="both"/>
      </w:pPr>
      <w:r>
        <w:t xml:space="preserve">7.1.4. В случае реализации программы магистратуры на созданных в установленном порядке </w:t>
      </w:r>
      <w:r>
        <w:lastRenderedPageBreak/>
        <w:t>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91056D" w:rsidRDefault="0091056D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3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91056D" w:rsidRDefault="0091056D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91056D" w:rsidRDefault="0091056D">
      <w:pPr>
        <w:pStyle w:val="ConsPlusNormal"/>
        <w:ind w:firstLine="540"/>
        <w:jc w:val="both"/>
      </w:pPr>
      <w:r>
        <w:t xml:space="preserve">7.1.7. </w:t>
      </w:r>
      <w:proofErr w:type="gramStart"/>
      <w:r>
        <w:t xml:space="preserve"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индексируемых в базах данных 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или </w:t>
      </w:r>
      <w:proofErr w:type="spellStart"/>
      <w:r>
        <w:t>Scopus</w:t>
      </w:r>
      <w:proofErr w:type="spellEnd"/>
      <w:r>
        <w:t>, или не менее 20 в журналах, индексируемых в Российском индексе научного цитирования.</w:t>
      </w:r>
      <w:proofErr w:type="gramEnd"/>
    </w:p>
    <w:p w:rsidR="0091056D" w:rsidRDefault="0091056D">
      <w:pPr>
        <w:pStyle w:val="ConsPlusNormal"/>
        <w:ind w:firstLine="540"/>
        <w:jc w:val="both"/>
      </w:pPr>
      <w:r>
        <w:t xml:space="preserve">7.1.8. </w:t>
      </w:r>
      <w:proofErr w:type="gramStart"/>
      <w:r>
        <w:t>В организации, реализующей программы магистратуры,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91056D" w:rsidRDefault="0091056D">
      <w:pPr>
        <w:pStyle w:val="ConsPlusNormal"/>
        <w:ind w:firstLine="540"/>
        <w:jc w:val="both"/>
      </w:pPr>
      <w:r>
        <w:t>--------------------------------</w:t>
      </w:r>
    </w:p>
    <w:p w:rsidR="0091056D" w:rsidRDefault="0091056D">
      <w:pPr>
        <w:pStyle w:val="ConsPlusNormal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>Пункт 4</w:t>
        </w:r>
      </w:hyperlink>
      <w: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91056D" w:rsidRDefault="0091056D">
      <w:pPr>
        <w:pStyle w:val="ConsPlusNormal"/>
        <w:jc w:val="both"/>
      </w:pPr>
    </w:p>
    <w:p w:rsidR="0091056D" w:rsidRDefault="0091056D">
      <w:pPr>
        <w:pStyle w:val="ConsPlusNormal"/>
        <w:ind w:firstLine="540"/>
        <w:jc w:val="both"/>
      </w:pPr>
      <w:r>
        <w:t>7.2. Требования к кадровым условиям реализации программы магистратуры.</w:t>
      </w:r>
    </w:p>
    <w:p w:rsidR="0091056D" w:rsidRDefault="0091056D">
      <w:pPr>
        <w:pStyle w:val="ConsPlusNormal"/>
        <w:ind w:firstLine="540"/>
        <w:jc w:val="both"/>
      </w:pPr>
      <w:r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91056D" w:rsidRDefault="0091056D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91056D" w:rsidRDefault="0091056D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91056D" w:rsidRDefault="0091056D">
      <w:pPr>
        <w:pStyle w:val="ConsPlusNormal"/>
        <w:ind w:firstLine="540"/>
        <w:jc w:val="both"/>
      </w:pPr>
      <w:r>
        <w:t>80 процентов для академической магистратуры;</w:t>
      </w:r>
    </w:p>
    <w:p w:rsidR="0091056D" w:rsidRDefault="0091056D">
      <w:pPr>
        <w:pStyle w:val="ConsPlusNormal"/>
        <w:ind w:firstLine="540"/>
        <w:jc w:val="both"/>
      </w:pPr>
      <w:r>
        <w:t>65 процентов для прикладной магистратуры.</w:t>
      </w:r>
    </w:p>
    <w:p w:rsidR="0091056D" w:rsidRDefault="0091056D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 в общем числе работников, реализующих программу магистратуры, должна быть не менее:</w:t>
      </w:r>
      <w:proofErr w:type="gramEnd"/>
    </w:p>
    <w:p w:rsidR="0091056D" w:rsidRDefault="0091056D">
      <w:pPr>
        <w:pStyle w:val="ConsPlusNormal"/>
        <w:ind w:firstLine="540"/>
        <w:jc w:val="both"/>
      </w:pPr>
      <w:r>
        <w:t>10 процентов для академической магистратуры;</w:t>
      </w:r>
    </w:p>
    <w:p w:rsidR="0091056D" w:rsidRDefault="0091056D">
      <w:pPr>
        <w:pStyle w:val="ConsPlusNormal"/>
        <w:ind w:firstLine="540"/>
        <w:jc w:val="both"/>
      </w:pPr>
      <w:r>
        <w:t>20 процентов для прикладной магистратуры.</w:t>
      </w:r>
    </w:p>
    <w:p w:rsidR="0091056D" w:rsidRDefault="0091056D">
      <w:pPr>
        <w:pStyle w:val="ConsPlusNormal"/>
        <w:ind w:firstLine="540"/>
        <w:jc w:val="both"/>
      </w:pPr>
      <w:r>
        <w:t xml:space="preserve">7.2.5. </w:t>
      </w:r>
      <w:proofErr w:type="gramStart"/>
      <w:r>
        <w:t xml:space="preserve"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степень, присвоенную за рубежом и </w:t>
      </w:r>
      <w:r>
        <w:lastRenderedPageBreak/>
        <w:t>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>
        <w:t xml:space="preserve"> научных журналах и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91056D" w:rsidRDefault="0091056D">
      <w:pPr>
        <w:pStyle w:val="ConsPlusNormal"/>
        <w:jc w:val="both"/>
      </w:pPr>
    </w:p>
    <w:p w:rsidR="0091056D" w:rsidRDefault="0091056D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 магистратуры.</w:t>
      </w:r>
    </w:p>
    <w:p w:rsidR="0091056D" w:rsidRDefault="0091056D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91056D" w:rsidRDefault="0091056D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91056D" w:rsidRDefault="0091056D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91056D" w:rsidRDefault="0091056D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91056D" w:rsidRDefault="0091056D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91056D" w:rsidRDefault="0091056D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91056D" w:rsidRDefault="0091056D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91056D" w:rsidRDefault="0091056D">
      <w:pPr>
        <w:pStyle w:val="ConsPlusNormal"/>
        <w:ind w:firstLine="540"/>
        <w:jc w:val="both"/>
      </w:pPr>
      <w: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91056D" w:rsidRDefault="0091056D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91056D" w:rsidRDefault="0091056D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91056D" w:rsidRDefault="0091056D">
      <w:pPr>
        <w:pStyle w:val="ConsPlusNormal"/>
        <w:jc w:val="both"/>
      </w:pPr>
    </w:p>
    <w:p w:rsidR="0091056D" w:rsidRDefault="0091056D">
      <w:pPr>
        <w:pStyle w:val="ConsPlusNormal"/>
        <w:ind w:firstLine="540"/>
        <w:jc w:val="both"/>
      </w:pPr>
      <w:r>
        <w:t>7.4. Требования к финансовым условиям реализации программ магистратуры.</w:t>
      </w:r>
    </w:p>
    <w:p w:rsidR="0091056D" w:rsidRDefault="0091056D">
      <w:pPr>
        <w:pStyle w:val="ConsPlusNormal"/>
        <w:ind w:firstLine="540"/>
        <w:jc w:val="both"/>
      </w:pPr>
      <w:r>
        <w:lastRenderedPageBreak/>
        <w:t xml:space="preserve">7.4.1. </w:t>
      </w:r>
      <w:proofErr w:type="gramStart"/>
      <w:r>
        <w:t xml:space="preserve">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5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91056D" w:rsidRDefault="0091056D">
      <w:pPr>
        <w:pStyle w:val="ConsPlusNormal"/>
        <w:jc w:val="both"/>
      </w:pPr>
    </w:p>
    <w:p w:rsidR="0091056D" w:rsidRDefault="0091056D">
      <w:pPr>
        <w:pStyle w:val="ConsPlusNormal"/>
        <w:jc w:val="both"/>
      </w:pPr>
    </w:p>
    <w:p w:rsidR="0091056D" w:rsidRDefault="009105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41342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056D"/>
    <w:rsid w:val="003B6048"/>
    <w:rsid w:val="00474B04"/>
    <w:rsid w:val="004E75C0"/>
    <w:rsid w:val="008418C4"/>
    <w:rsid w:val="00852207"/>
    <w:rsid w:val="0091056D"/>
    <w:rsid w:val="009A5B44"/>
    <w:rsid w:val="009E28CE"/>
    <w:rsid w:val="00B93046"/>
    <w:rsid w:val="00DC41E0"/>
    <w:rsid w:val="00DF36A2"/>
    <w:rsid w:val="00E7124D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5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05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05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C641E1054FAD3A70A575FA04967F7EC64BA5B66D4F946587A7733C513A841A187B0BB85C914C8Fk8Z0D" TargetMode="External"/><Relationship Id="rId13" Type="http://schemas.openxmlformats.org/officeDocument/2006/relationships/hyperlink" Target="consultantplus://offline/ref=C2C641E1054FAD3A70A575FA04967F7EC64BA3B56D4C946587A7733C513A841A187B0BB85C914D8Ak8Z7D" TargetMode="Externa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2C641E1054FAD3A70A575FA04967F7EC64BA5B9654A946587A7733C51k3ZAD" TargetMode="External"/><Relationship Id="rId12" Type="http://schemas.openxmlformats.org/officeDocument/2006/relationships/hyperlink" Target="consultantplus://offline/ref=C2C641E1054FAD3A70A575FA04967F7EC64DA9B66843946587A7733C51k3ZA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C641E1054FAD3A70A575FA04967F7EC64CA9B76C4D946587A7733C513A841A187B0BB85C914D8Fk8Z5D" TargetMode="External"/><Relationship Id="rId11" Type="http://schemas.openxmlformats.org/officeDocument/2006/relationships/hyperlink" Target="consultantplus://offline/ref=C2C641E1054FAD3A70A575FA04967F7EC64DA9B6694B946587A7733C51k3ZAD" TargetMode="External"/><Relationship Id="rId5" Type="http://schemas.openxmlformats.org/officeDocument/2006/relationships/hyperlink" Target="consultantplus://offline/ref=C2C641E1054FAD3A70A575FA04967F7EC642A0B56942946587A7733C513A841A187B0BB85C914D8Dk8Z6D" TargetMode="External"/><Relationship Id="rId15" Type="http://schemas.openxmlformats.org/officeDocument/2006/relationships/hyperlink" Target="consultantplus://offline/ref=C2C641E1054FAD3A70A575FA04967F7EC64FA3B06C4A946587A7733C513A841A187B0BB85C914D8Ak8Z5D" TargetMode="External"/><Relationship Id="rId10" Type="http://schemas.openxmlformats.org/officeDocument/2006/relationships/hyperlink" Target="consultantplus://offline/ref=C2C641E1054FAD3A70A575FA04967F7EC642A0B56942946587A7733C513A841A187B0BB85C914D89k8Z6D" TargetMode="External"/><Relationship Id="rId19" Type="http://schemas.openxmlformats.org/officeDocument/2006/relationships/customXml" Target="../customXml/item2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2C641E1054FAD3A70A575FA04967F7EC64DA5B66A4E946587A7733C513A841A187B0BB85C904888k8Z2D" TargetMode="External"/><Relationship Id="rId14" Type="http://schemas.openxmlformats.org/officeDocument/2006/relationships/hyperlink" Target="consultantplus://offline/ref=C2C641E1054FAD3A70A575FA04967F7EC64FA1B46A42946587A7733C513A841A187B0BB85C914D8Ak8Z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8FDFFD9-A4EF-4B60-8509-196B944FC77F}"/>
</file>

<file path=customXml/itemProps2.xml><?xml version="1.0" encoding="utf-8"?>
<ds:datastoreItem xmlns:ds="http://schemas.openxmlformats.org/officeDocument/2006/customXml" ds:itemID="{43452A76-9230-4BBB-A552-57785196F9E7}"/>
</file>

<file path=customXml/itemProps3.xml><?xml version="1.0" encoding="utf-8"?>
<ds:datastoreItem xmlns:ds="http://schemas.openxmlformats.org/officeDocument/2006/customXml" ds:itemID="{F3E3514A-D594-49B9-8610-4A8421FE06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5713</Words>
  <Characters>32566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3</cp:revision>
  <dcterms:created xsi:type="dcterms:W3CDTF">2015-09-04T03:25:00Z</dcterms:created>
  <dcterms:modified xsi:type="dcterms:W3CDTF">2017-02-21T04:38:00Z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