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EDD" w:rsidRDefault="00E26EDD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26EDD" w:rsidRDefault="00E26EDD">
      <w:pPr>
        <w:pStyle w:val="ConsPlusNormal"/>
        <w:jc w:val="both"/>
      </w:pPr>
    </w:p>
    <w:p w:rsidR="00E26EDD" w:rsidRDefault="00E26EDD">
      <w:pPr>
        <w:pStyle w:val="ConsPlusNormal"/>
      </w:pPr>
      <w:r>
        <w:t>Зарегистрировано в Минюсте России 19 января 2016 г. N 40639</w:t>
      </w:r>
    </w:p>
    <w:p w:rsidR="00E26EDD" w:rsidRDefault="00E26ED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6EDD" w:rsidRDefault="00E26EDD">
      <w:pPr>
        <w:pStyle w:val="ConsPlusNormal"/>
        <w:jc w:val="both"/>
      </w:pPr>
    </w:p>
    <w:p w:rsidR="00E26EDD" w:rsidRDefault="00E26EDD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E26EDD" w:rsidRDefault="00E26EDD">
      <w:pPr>
        <w:pStyle w:val="ConsPlusTitle"/>
        <w:jc w:val="center"/>
      </w:pPr>
    </w:p>
    <w:p w:rsidR="00E26EDD" w:rsidRDefault="00E26EDD">
      <w:pPr>
        <w:pStyle w:val="ConsPlusTitle"/>
        <w:jc w:val="center"/>
      </w:pPr>
      <w:r>
        <w:t>ПРИКАЗ</w:t>
      </w:r>
    </w:p>
    <w:p w:rsidR="00E26EDD" w:rsidRDefault="00E26EDD">
      <w:pPr>
        <w:pStyle w:val="ConsPlusTitle"/>
        <w:jc w:val="center"/>
      </w:pPr>
      <w:r>
        <w:t>от 14 декабря 2015 г. N 1463</w:t>
      </w:r>
    </w:p>
    <w:p w:rsidR="00E26EDD" w:rsidRDefault="00E26EDD">
      <w:pPr>
        <w:pStyle w:val="ConsPlusTitle"/>
        <w:jc w:val="center"/>
      </w:pPr>
    </w:p>
    <w:p w:rsidR="00E26EDD" w:rsidRDefault="00E26EDD">
      <w:pPr>
        <w:pStyle w:val="ConsPlusTitle"/>
        <w:jc w:val="center"/>
      </w:pPr>
      <w:r>
        <w:t>ОБ УТВЕРЖДЕНИИ</w:t>
      </w:r>
    </w:p>
    <w:p w:rsidR="00E26EDD" w:rsidRDefault="00E26EDD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E26EDD" w:rsidRDefault="00E26EDD">
      <w:pPr>
        <w:pStyle w:val="ConsPlusTitle"/>
        <w:jc w:val="center"/>
      </w:pPr>
      <w:r>
        <w:t>ВЫСШЕГО ОБРАЗОВАНИЯ ПО НАПРАВЛЕНИЮ ПОДГОТОВКИ 43.03.02</w:t>
      </w:r>
    </w:p>
    <w:p w:rsidR="00E26EDD" w:rsidRDefault="00E26EDD">
      <w:pPr>
        <w:pStyle w:val="ConsPlusTitle"/>
        <w:jc w:val="center"/>
      </w:pPr>
      <w:r>
        <w:t>ТУРИЗМ (УРОВЕНЬ БАКАЛАВРИАТА)</w:t>
      </w:r>
    </w:p>
    <w:p w:rsidR="00E26EDD" w:rsidRDefault="00E26EDD">
      <w:pPr>
        <w:pStyle w:val="ConsPlusNormal"/>
        <w:jc w:val="both"/>
      </w:pPr>
    </w:p>
    <w:p w:rsidR="00E26EDD" w:rsidRDefault="00E26EDD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</w:t>
      </w:r>
      <w:proofErr w:type="gramStart"/>
      <w:r>
        <w:t xml:space="preserve">N 27, ст. 3776; 2015, N 26, ст. 3898; N 43, ст. 5976),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E26EDD" w:rsidRDefault="00E26EDD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4" w:history="1">
        <w:r>
          <w:rPr>
            <w:color w:val="0000FF"/>
          </w:rPr>
          <w:t>стандарт</w:t>
        </w:r>
      </w:hyperlink>
      <w:r>
        <w:t xml:space="preserve"> высшего образования по направлению подготовки 43.03.02 Туризм (уровень бакалавриата).</w:t>
      </w:r>
    </w:p>
    <w:p w:rsidR="00E26EDD" w:rsidRDefault="00E26EDD">
      <w:pPr>
        <w:pStyle w:val="ConsPlusNormal"/>
        <w:ind w:firstLine="540"/>
        <w:jc w:val="both"/>
      </w:pPr>
      <w:r>
        <w:t>2. Признать утратившими силу:</w:t>
      </w:r>
    </w:p>
    <w:p w:rsidR="00E26EDD" w:rsidRDefault="003A13DF">
      <w:pPr>
        <w:pStyle w:val="ConsPlusNormal"/>
        <w:ind w:firstLine="540"/>
        <w:jc w:val="both"/>
      </w:pPr>
      <w:hyperlink r:id="rId7" w:history="1">
        <w:r w:rsidR="00E26EDD">
          <w:rPr>
            <w:color w:val="0000FF"/>
          </w:rPr>
          <w:t>приказ</w:t>
        </w:r>
      </w:hyperlink>
      <w:r w:rsidR="00E26EDD">
        <w:t xml:space="preserve"> Министерства образования и науки Российской Федерации от 28 октября 2009 г. N 489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100400 Туризм (квалификация (степень) "бакалавр")" (зарегистрирован Министерством юстиции Российской Федерации 16 декабря 2009 г., регистрационный N 15644);</w:t>
      </w:r>
    </w:p>
    <w:p w:rsidR="00E26EDD" w:rsidRDefault="003A13DF">
      <w:pPr>
        <w:pStyle w:val="ConsPlusNormal"/>
        <w:ind w:firstLine="540"/>
        <w:jc w:val="both"/>
      </w:pPr>
      <w:hyperlink r:id="rId8" w:history="1">
        <w:r w:rsidR="00E26EDD">
          <w:rPr>
            <w:color w:val="0000FF"/>
          </w:rPr>
          <w:t>пункт 77</w:t>
        </w:r>
      </w:hyperlink>
      <w:r w:rsidR="00E26EDD"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E26EDD" w:rsidRDefault="00E26EDD">
      <w:pPr>
        <w:pStyle w:val="ConsPlusNormal"/>
        <w:jc w:val="both"/>
      </w:pPr>
    </w:p>
    <w:p w:rsidR="00E26EDD" w:rsidRDefault="00E26EDD">
      <w:pPr>
        <w:pStyle w:val="ConsPlusNormal"/>
        <w:jc w:val="right"/>
      </w:pPr>
      <w:r>
        <w:t>Министр</w:t>
      </w:r>
    </w:p>
    <w:p w:rsidR="00E26EDD" w:rsidRDefault="00E26EDD">
      <w:pPr>
        <w:pStyle w:val="ConsPlusNormal"/>
        <w:jc w:val="right"/>
      </w:pPr>
      <w:r>
        <w:t>Д.В.ЛИВАНОВ</w:t>
      </w:r>
    </w:p>
    <w:p w:rsidR="00E26EDD" w:rsidRDefault="00E26EDD">
      <w:pPr>
        <w:pStyle w:val="ConsPlusNormal"/>
        <w:jc w:val="both"/>
      </w:pPr>
    </w:p>
    <w:p w:rsidR="00E26EDD" w:rsidRDefault="00E26EDD">
      <w:pPr>
        <w:pStyle w:val="ConsPlusNormal"/>
        <w:jc w:val="both"/>
      </w:pPr>
    </w:p>
    <w:p w:rsidR="00E26EDD" w:rsidRDefault="00E26EDD">
      <w:pPr>
        <w:pStyle w:val="ConsPlusNormal"/>
        <w:jc w:val="both"/>
      </w:pPr>
    </w:p>
    <w:p w:rsidR="00E26EDD" w:rsidRDefault="00E26EDD">
      <w:pPr>
        <w:pStyle w:val="ConsPlusNormal"/>
        <w:jc w:val="both"/>
      </w:pPr>
    </w:p>
    <w:p w:rsidR="00E26EDD" w:rsidRDefault="00E26EDD">
      <w:pPr>
        <w:pStyle w:val="ConsPlusNormal"/>
        <w:jc w:val="both"/>
      </w:pPr>
    </w:p>
    <w:p w:rsidR="00E26EDD" w:rsidRDefault="00E26EDD">
      <w:pPr>
        <w:pStyle w:val="ConsPlusNormal"/>
        <w:jc w:val="right"/>
      </w:pPr>
      <w:r>
        <w:t>Приложение</w:t>
      </w:r>
    </w:p>
    <w:p w:rsidR="00E26EDD" w:rsidRDefault="00E26EDD">
      <w:pPr>
        <w:pStyle w:val="ConsPlusNormal"/>
        <w:jc w:val="both"/>
      </w:pPr>
    </w:p>
    <w:p w:rsidR="00E26EDD" w:rsidRDefault="00E26EDD">
      <w:pPr>
        <w:pStyle w:val="ConsPlusNormal"/>
        <w:jc w:val="right"/>
      </w:pPr>
      <w:r>
        <w:t>Утвержден</w:t>
      </w:r>
    </w:p>
    <w:p w:rsidR="00E26EDD" w:rsidRDefault="00E26EDD">
      <w:pPr>
        <w:pStyle w:val="ConsPlusNormal"/>
        <w:jc w:val="right"/>
      </w:pPr>
      <w:r>
        <w:t>приказом Министерства образования</w:t>
      </w:r>
    </w:p>
    <w:p w:rsidR="00E26EDD" w:rsidRDefault="00E26EDD">
      <w:pPr>
        <w:pStyle w:val="ConsPlusNormal"/>
        <w:jc w:val="right"/>
      </w:pPr>
      <w:r>
        <w:t>и науки Российской Федерации</w:t>
      </w:r>
    </w:p>
    <w:p w:rsidR="00E26EDD" w:rsidRDefault="00E26EDD">
      <w:pPr>
        <w:pStyle w:val="ConsPlusNormal"/>
        <w:jc w:val="right"/>
      </w:pPr>
      <w:r>
        <w:t>от 14 декабря 2015 г. N 1463</w:t>
      </w:r>
    </w:p>
    <w:p w:rsidR="00E26EDD" w:rsidRDefault="00E26EDD">
      <w:pPr>
        <w:pStyle w:val="ConsPlusNormal"/>
        <w:jc w:val="both"/>
      </w:pPr>
    </w:p>
    <w:p w:rsidR="00E26EDD" w:rsidRDefault="00E26EDD">
      <w:pPr>
        <w:pStyle w:val="ConsPlusTitle"/>
        <w:jc w:val="center"/>
      </w:pPr>
      <w:bookmarkStart w:id="0" w:name="P34"/>
      <w:bookmarkEnd w:id="0"/>
      <w:r>
        <w:t>ФЕДЕРАЛЬНЫЙ ГОСУДАРСТВЕННЫЙ ОБРАЗОВАТЕЛЬНЫЙ СТАНДАРТ</w:t>
      </w:r>
    </w:p>
    <w:p w:rsidR="00E26EDD" w:rsidRDefault="00E26EDD">
      <w:pPr>
        <w:pStyle w:val="ConsPlusTitle"/>
        <w:jc w:val="center"/>
      </w:pPr>
      <w:r>
        <w:lastRenderedPageBreak/>
        <w:t>ВЫСШЕГО ОБРАЗОВАНИЯ</w:t>
      </w:r>
    </w:p>
    <w:p w:rsidR="00E26EDD" w:rsidRDefault="00E26EDD">
      <w:pPr>
        <w:pStyle w:val="ConsPlusTitle"/>
        <w:jc w:val="center"/>
      </w:pPr>
    </w:p>
    <w:p w:rsidR="00E26EDD" w:rsidRDefault="00E26EDD">
      <w:pPr>
        <w:pStyle w:val="ConsPlusTitle"/>
        <w:jc w:val="center"/>
      </w:pPr>
      <w:r>
        <w:t>УРОВЕНЬ ВЫСШЕГО ОБРАЗОВАНИЯ</w:t>
      </w:r>
    </w:p>
    <w:p w:rsidR="00E26EDD" w:rsidRDefault="00E26EDD">
      <w:pPr>
        <w:pStyle w:val="ConsPlusTitle"/>
        <w:jc w:val="center"/>
      </w:pPr>
      <w:r>
        <w:t>БАКАЛАВРИАТ</w:t>
      </w:r>
    </w:p>
    <w:p w:rsidR="00E26EDD" w:rsidRDefault="00E26EDD">
      <w:pPr>
        <w:pStyle w:val="ConsPlusTitle"/>
        <w:jc w:val="center"/>
      </w:pPr>
    </w:p>
    <w:p w:rsidR="00E26EDD" w:rsidRDefault="00E26EDD">
      <w:pPr>
        <w:pStyle w:val="ConsPlusTitle"/>
        <w:jc w:val="center"/>
      </w:pPr>
      <w:r>
        <w:t>НАПРАВЛЕНИЕ ПОДГОТОВКИ</w:t>
      </w:r>
    </w:p>
    <w:p w:rsidR="00E26EDD" w:rsidRDefault="00E26EDD">
      <w:pPr>
        <w:pStyle w:val="ConsPlusTitle"/>
        <w:jc w:val="center"/>
      </w:pPr>
      <w:r>
        <w:t>43.03.02 ТУРИЗМ</w:t>
      </w:r>
    </w:p>
    <w:p w:rsidR="00E26EDD" w:rsidRDefault="00E26EDD">
      <w:pPr>
        <w:pStyle w:val="ConsPlusNormal"/>
        <w:jc w:val="both"/>
      </w:pPr>
    </w:p>
    <w:p w:rsidR="00E26EDD" w:rsidRDefault="00E26EDD">
      <w:pPr>
        <w:pStyle w:val="ConsPlusNormal"/>
        <w:jc w:val="center"/>
      </w:pPr>
      <w:r>
        <w:t>I. ОБЛАСТЬ ПРИМЕНЕНИЯ</w:t>
      </w:r>
    </w:p>
    <w:p w:rsidR="00E26EDD" w:rsidRDefault="00E26EDD">
      <w:pPr>
        <w:pStyle w:val="ConsPlusNormal"/>
        <w:jc w:val="both"/>
      </w:pPr>
    </w:p>
    <w:p w:rsidR="00E26EDD" w:rsidRDefault="00E26EDD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бакалавриата по направлению подготовки 43.03.2 Туризм (далее соответственно - программа бакалавриата, направление подготовки).</w:t>
      </w:r>
    </w:p>
    <w:p w:rsidR="00E26EDD" w:rsidRDefault="00E26EDD">
      <w:pPr>
        <w:pStyle w:val="ConsPlusNormal"/>
        <w:jc w:val="both"/>
      </w:pPr>
    </w:p>
    <w:p w:rsidR="00E26EDD" w:rsidRDefault="00E26EDD">
      <w:pPr>
        <w:pStyle w:val="ConsPlusNormal"/>
        <w:jc w:val="center"/>
      </w:pPr>
      <w:r>
        <w:t>II. ИСПОЛЬЗУЕМЫЕ СОКРАЩЕНИЯ</w:t>
      </w:r>
    </w:p>
    <w:p w:rsidR="00E26EDD" w:rsidRDefault="00E26EDD">
      <w:pPr>
        <w:pStyle w:val="ConsPlusNormal"/>
        <w:jc w:val="both"/>
      </w:pPr>
    </w:p>
    <w:p w:rsidR="00E26EDD" w:rsidRDefault="00E26EDD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E26EDD" w:rsidRDefault="00E26EDD">
      <w:pPr>
        <w:pStyle w:val="ConsPlusNormal"/>
        <w:ind w:firstLine="540"/>
        <w:jc w:val="both"/>
      </w:pPr>
      <w:r>
        <w:t>ОК - общекультурные компетенции;</w:t>
      </w:r>
    </w:p>
    <w:p w:rsidR="00E26EDD" w:rsidRDefault="00E26EDD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E26EDD" w:rsidRDefault="00E26EDD">
      <w:pPr>
        <w:pStyle w:val="ConsPlusNormal"/>
        <w:ind w:firstLine="540"/>
        <w:jc w:val="both"/>
      </w:pPr>
      <w:r>
        <w:t>ПК - профессиональные компетенции;</w:t>
      </w:r>
    </w:p>
    <w:p w:rsidR="00E26EDD" w:rsidRDefault="00E26EDD">
      <w:pPr>
        <w:pStyle w:val="ConsPlusNormal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E26EDD" w:rsidRDefault="00E26EDD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E26EDD" w:rsidRDefault="00E26EDD">
      <w:pPr>
        <w:pStyle w:val="ConsPlusNormal"/>
        <w:jc w:val="both"/>
      </w:pPr>
    </w:p>
    <w:p w:rsidR="00E26EDD" w:rsidRDefault="00E26EDD">
      <w:pPr>
        <w:pStyle w:val="ConsPlusNormal"/>
        <w:jc w:val="center"/>
      </w:pPr>
      <w:r>
        <w:t>III. ХАРАКТЕРИСТИКА НАПРАВЛЕНИЯ ПОДГОТОВКИ</w:t>
      </w:r>
    </w:p>
    <w:p w:rsidR="00E26EDD" w:rsidRDefault="00E26EDD">
      <w:pPr>
        <w:pStyle w:val="ConsPlusNormal"/>
        <w:jc w:val="both"/>
      </w:pPr>
    </w:p>
    <w:p w:rsidR="00E26EDD" w:rsidRDefault="00E26EDD">
      <w:pPr>
        <w:pStyle w:val="ConsPlusNormal"/>
        <w:ind w:firstLine="540"/>
        <w:jc w:val="both"/>
      </w:pPr>
      <w:r>
        <w:t>3.1.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E26EDD" w:rsidRDefault="00E26EDD">
      <w:pPr>
        <w:pStyle w:val="ConsPlusNormal"/>
        <w:ind w:firstLine="540"/>
        <w:jc w:val="both"/>
      </w:pPr>
      <w:r>
        <w:t xml:space="preserve">3.2. </w:t>
      </w:r>
      <w:proofErr w:type="gramStart"/>
      <w:r>
        <w:t xml:space="preserve">Обучение по программе бакалавриата в организациях осуществляется в очной, </w:t>
      </w:r>
      <w:proofErr w:type="spellStart"/>
      <w:r>
        <w:t>очно-заочной</w:t>
      </w:r>
      <w:proofErr w:type="spellEnd"/>
      <w:r>
        <w:t xml:space="preserve"> и заочной формах обучения.</w:t>
      </w:r>
      <w:proofErr w:type="gramEnd"/>
    </w:p>
    <w:p w:rsidR="00E26EDD" w:rsidRDefault="00E26EDD">
      <w:pPr>
        <w:pStyle w:val="ConsPlusNormal"/>
        <w:ind w:firstLine="540"/>
        <w:jc w:val="both"/>
      </w:pPr>
      <w:r>
        <w:t xml:space="preserve">Объем программы бакалавриата составляет 240 зачетных единиц (далее - </w:t>
      </w:r>
      <w:proofErr w:type="spellStart"/>
      <w:r>
        <w:t>з.е</w:t>
      </w:r>
      <w:proofErr w:type="spellEnd"/>
      <w:r>
        <w:t>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плану, в том числе ускоренному обучению.</w:t>
      </w:r>
    </w:p>
    <w:p w:rsidR="00E26EDD" w:rsidRDefault="00E26EDD">
      <w:pPr>
        <w:pStyle w:val="ConsPlusNormal"/>
        <w:ind w:firstLine="540"/>
        <w:jc w:val="both"/>
      </w:pPr>
      <w:r>
        <w:t>3.3. Срок получения образования по программе бакалавриата:</w:t>
      </w:r>
    </w:p>
    <w:p w:rsidR="00E26EDD" w:rsidRDefault="00E26EDD">
      <w:pPr>
        <w:pStyle w:val="ConsPlusNormal"/>
        <w:ind w:firstLine="540"/>
        <w:jc w:val="both"/>
      </w:pPr>
      <w: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технологий, составляет 4 года. Объем программы бакалавриата в очной форме обучения, реализуемый за один учебный год, составляет 60 </w:t>
      </w:r>
      <w:proofErr w:type="spellStart"/>
      <w:r>
        <w:t>з.е</w:t>
      </w:r>
      <w:proofErr w:type="spellEnd"/>
      <w:r>
        <w:t>.;</w:t>
      </w:r>
    </w:p>
    <w:p w:rsidR="00E26EDD" w:rsidRDefault="00E26EDD">
      <w:pPr>
        <w:pStyle w:val="ConsPlusNormal"/>
        <w:ind w:firstLine="540"/>
        <w:jc w:val="both"/>
      </w:pPr>
      <w:proofErr w:type="gramStart"/>
      <w:r>
        <w:t xml:space="preserve">в </w:t>
      </w:r>
      <w:proofErr w:type="spellStart"/>
      <w:r>
        <w:t>очно-заочной</w:t>
      </w:r>
      <w:proofErr w:type="spellEnd"/>
      <w:r>
        <w:t xml:space="preserve"> или заочной формах обучения вне зависимости от применяемых образовательных технологий увеличивается не менее чем на 6 месяцев и не более чем на 1 год по сравнению со сроком получения образования по очной форме обучения.</w:t>
      </w:r>
      <w:proofErr w:type="gramEnd"/>
      <w:r>
        <w:t xml:space="preserve"> Объем программы бакалавриата за один учебный год в </w:t>
      </w:r>
      <w:proofErr w:type="spellStart"/>
      <w:r>
        <w:t>очно-заочной</w:t>
      </w:r>
      <w:proofErr w:type="spellEnd"/>
      <w:r>
        <w:t xml:space="preserve"> или заочной формах обучения не может составлять более 75 </w:t>
      </w:r>
      <w:proofErr w:type="spellStart"/>
      <w:r>
        <w:t>з.е</w:t>
      </w:r>
      <w:proofErr w:type="spellEnd"/>
      <w:r>
        <w:t>.;</w:t>
      </w:r>
    </w:p>
    <w:p w:rsidR="00E26EDD" w:rsidRDefault="00E26EDD">
      <w:pPr>
        <w:pStyle w:val="ConsPlusNormal"/>
        <w:ind w:firstLine="540"/>
        <w:jc w:val="both"/>
      </w:pPr>
      <w:proofErr w:type="gramStart"/>
      <w:r>
        <w:t>при обучении по индивидуальному учебному плану, вне зависимости от формы обучения, 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</w:t>
      </w:r>
      <w:proofErr w:type="gramEnd"/>
      <w:r>
        <w:t xml:space="preserve"> Объем программы бакалавриата </w:t>
      </w:r>
      <w:proofErr w:type="gramStart"/>
      <w:r>
        <w:t>за один учебный год при обучении по индивидуальному плану вне зависимости от формы</w:t>
      </w:r>
      <w:proofErr w:type="gramEnd"/>
      <w:r>
        <w:t xml:space="preserve"> обучения не может составлять более 75 </w:t>
      </w:r>
      <w:proofErr w:type="spellStart"/>
      <w:r>
        <w:t>з.е</w:t>
      </w:r>
      <w:proofErr w:type="spellEnd"/>
      <w:r>
        <w:t>.</w:t>
      </w:r>
    </w:p>
    <w:p w:rsidR="00E26EDD" w:rsidRDefault="00E26EDD">
      <w:pPr>
        <w:pStyle w:val="ConsPlusNormal"/>
        <w:ind w:firstLine="540"/>
        <w:jc w:val="both"/>
      </w:pPr>
      <w:r>
        <w:t xml:space="preserve">Конкретный срок получения образования и объем программы бакалавриата, реализуемый </w:t>
      </w:r>
      <w:r>
        <w:lastRenderedPageBreak/>
        <w:t xml:space="preserve">за один учебный год, в </w:t>
      </w:r>
      <w:proofErr w:type="spellStart"/>
      <w:r>
        <w:t>очно-заочной</w:t>
      </w:r>
      <w:proofErr w:type="spellEnd"/>
      <w:r>
        <w:t xml:space="preserve"> или заочной формах обучения, а также по индивидуальному плану определяются организацией самостоятельно в пределах сроков, установленных настоящим пунктом.</w:t>
      </w:r>
    </w:p>
    <w:p w:rsidR="00E26EDD" w:rsidRDefault="00E26EDD">
      <w:pPr>
        <w:pStyle w:val="ConsPlusNormal"/>
        <w:ind w:firstLine="540"/>
        <w:jc w:val="both"/>
      </w:pPr>
      <w:r>
        <w:t>3.4. При реализации программы бакалавриата организация вправе применять электронное обучение и дистанционные образовательные технологии.</w:t>
      </w:r>
    </w:p>
    <w:p w:rsidR="00E26EDD" w:rsidRDefault="00E26EDD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E26EDD" w:rsidRDefault="00E26EDD">
      <w:pPr>
        <w:pStyle w:val="ConsPlusNormal"/>
        <w:ind w:firstLine="540"/>
        <w:jc w:val="both"/>
      </w:pPr>
      <w:r>
        <w:t>3.5. Реализация программы бакалавриата возможна с использованием сетевой формы.</w:t>
      </w:r>
    </w:p>
    <w:p w:rsidR="00E26EDD" w:rsidRDefault="00E26EDD">
      <w:pPr>
        <w:pStyle w:val="ConsPlusNormal"/>
        <w:ind w:firstLine="540"/>
        <w:jc w:val="both"/>
      </w:pPr>
      <w:r>
        <w:t>3.6. Образовательная деятельность по программе бакалавриата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E26EDD" w:rsidRDefault="00E26EDD">
      <w:pPr>
        <w:pStyle w:val="ConsPlusNormal"/>
        <w:jc w:val="both"/>
      </w:pPr>
    </w:p>
    <w:p w:rsidR="00E26EDD" w:rsidRDefault="00E26EDD">
      <w:pPr>
        <w:pStyle w:val="ConsPlusNormal"/>
        <w:jc w:val="center"/>
      </w:pPr>
      <w:r>
        <w:t>IV. ХАРАКТЕРИСТИКА ПРОФЕССИОНАЛЬНОЙ ДЕЯТЕЛЬНОСТИ</w:t>
      </w:r>
    </w:p>
    <w:p w:rsidR="00E26EDD" w:rsidRDefault="00E26EDD">
      <w:pPr>
        <w:pStyle w:val="ConsPlusNormal"/>
        <w:jc w:val="center"/>
      </w:pPr>
      <w:r>
        <w:t>ВЫПУСКНИКОВ, ОСВОИВШИХ ПРОГРАММУ БАКАЛАВРИАТА</w:t>
      </w:r>
    </w:p>
    <w:p w:rsidR="00E26EDD" w:rsidRDefault="00E26EDD">
      <w:pPr>
        <w:pStyle w:val="ConsPlusNormal"/>
        <w:jc w:val="both"/>
      </w:pPr>
    </w:p>
    <w:p w:rsidR="00E26EDD" w:rsidRDefault="00E26EDD">
      <w:pPr>
        <w:pStyle w:val="ConsPlusNormal"/>
        <w:ind w:firstLine="540"/>
        <w:jc w:val="both"/>
      </w:pPr>
      <w:r>
        <w:t>4.1. Область профессиональной деятельности выпускников, освоивших программу бакалавриата, включает разработку, продвижение и реализацию туристского продукта, обладающего качествами, удовлетворяющими требования потребителей (туристов), организацию комплексного туристского обслуживания в основных секторах туристской индустрии.</w:t>
      </w:r>
    </w:p>
    <w:p w:rsidR="00E26EDD" w:rsidRDefault="00E26EDD">
      <w:pPr>
        <w:pStyle w:val="ConsPlusNormal"/>
        <w:ind w:firstLine="540"/>
        <w:jc w:val="both"/>
      </w:pPr>
      <w:r>
        <w:t>4.2. Объектами профессиональной деятельности выпускников, освоивших программу бакалавриата, являются:</w:t>
      </w:r>
    </w:p>
    <w:p w:rsidR="00E26EDD" w:rsidRDefault="00E26EDD">
      <w:pPr>
        <w:pStyle w:val="ConsPlusNormal"/>
        <w:ind w:firstLine="540"/>
        <w:jc w:val="both"/>
      </w:pPr>
      <w:r>
        <w:t>потребители услуг туристской индустрии, их потребности и запросы;</w:t>
      </w:r>
    </w:p>
    <w:p w:rsidR="00E26EDD" w:rsidRDefault="00E26EDD">
      <w:pPr>
        <w:pStyle w:val="ConsPlusNormal"/>
        <w:ind w:firstLine="540"/>
        <w:jc w:val="both"/>
      </w:pPr>
      <w:r>
        <w:t>туристские ресурсы - природные, исторические, социально-культурные объекты, включающие объекты туристского показа, а также объекты делового, санаторно-курортного, спортивно-оздоровительного назначения и иные объекты, способные удовлетворить духовные, физические и иные потребности туристов, содействовать поддержанию их жизнедеятельности, восстановлению и развитию их физических сил и здоровья;</w:t>
      </w:r>
    </w:p>
    <w:p w:rsidR="00E26EDD" w:rsidRDefault="00E26EDD">
      <w:pPr>
        <w:pStyle w:val="ConsPlusNormal"/>
        <w:ind w:firstLine="540"/>
        <w:jc w:val="both"/>
      </w:pPr>
      <w:r>
        <w:t>технологические процессы предоставления услуг туристской индустрии;</w:t>
      </w:r>
    </w:p>
    <w:p w:rsidR="00E26EDD" w:rsidRDefault="00E26EDD">
      <w:pPr>
        <w:pStyle w:val="ConsPlusNormal"/>
        <w:ind w:firstLine="540"/>
        <w:jc w:val="both"/>
      </w:pPr>
      <w:r>
        <w:t>результаты интеллектуальной деятельности;</w:t>
      </w:r>
    </w:p>
    <w:p w:rsidR="00E26EDD" w:rsidRDefault="00E26EDD">
      <w:pPr>
        <w:pStyle w:val="ConsPlusNormal"/>
        <w:ind w:firstLine="540"/>
        <w:jc w:val="both"/>
      </w:pPr>
      <w:r>
        <w:t>нематериальные активы, принадлежащие субъектам туристской индустрии на праве собственности или ином законном основании;</w:t>
      </w:r>
    </w:p>
    <w:p w:rsidR="00E26EDD" w:rsidRDefault="00E26EDD">
      <w:pPr>
        <w:pStyle w:val="ConsPlusNormal"/>
        <w:ind w:firstLine="540"/>
        <w:jc w:val="both"/>
      </w:pPr>
      <w:r>
        <w:t>предприятия индустрии туризма - средства размещения, средства транспорта, объекты общественного питания, объекты санаторно-курортного лечения и отдыха, спортивно-оздоровительных услуг, объекты и средства развлечения, познавательного делового и иного назначения, объекты экскурсионной деятельности, организации, предоставляющие услуги экскурсоводов (гидов), гидов-переводчиков, инструкторов-проводников, иные предприятия туристской индустрии и другие объекты, связанные с разработкой и реализацией туристского продукта;</w:t>
      </w:r>
    </w:p>
    <w:p w:rsidR="00E26EDD" w:rsidRDefault="00E26EDD">
      <w:pPr>
        <w:pStyle w:val="ConsPlusNormal"/>
        <w:ind w:firstLine="540"/>
        <w:jc w:val="both"/>
      </w:pPr>
      <w:r>
        <w:t>информационные ресурсы и системы туристской деятельности, средства обеспечения автоматизированных информационных систем и их технологий;</w:t>
      </w:r>
    </w:p>
    <w:p w:rsidR="00E26EDD" w:rsidRDefault="00E26EDD">
      <w:pPr>
        <w:pStyle w:val="ConsPlusNormal"/>
        <w:ind w:firstLine="540"/>
        <w:jc w:val="both"/>
      </w:pPr>
      <w:r>
        <w:t>туристские продукты;</w:t>
      </w:r>
    </w:p>
    <w:p w:rsidR="00E26EDD" w:rsidRDefault="00E26EDD">
      <w:pPr>
        <w:pStyle w:val="ConsPlusNormal"/>
        <w:ind w:firstLine="540"/>
        <w:jc w:val="both"/>
      </w:pPr>
      <w:r>
        <w:t xml:space="preserve">услуги гостиниц и иных средств размещения, организаций общественного питания, средства развлечения, экскурсионные, транспортные, </w:t>
      </w:r>
      <w:proofErr w:type="spellStart"/>
      <w:r>
        <w:t>туроператорские</w:t>
      </w:r>
      <w:proofErr w:type="spellEnd"/>
      <w:r>
        <w:t xml:space="preserve"> услуги;</w:t>
      </w:r>
    </w:p>
    <w:p w:rsidR="00E26EDD" w:rsidRDefault="00E26EDD">
      <w:pPr>
        <w:pStyle w:val="ConsPlusNormal"/>
        <w:ind w:firstLine="540"/>
        <w:jc w:val="both"/>
      </w:pPr>
      <w:r>
        <w:t>технологии формирования, продвижения и реализации туристского продукта;</w:t>
      </w:r>
    </w:p>
    <w:p w:rsidR="00E26EDD" w:rsidRDefault="00E26EDD">
      <w:pPr>
        <w:pStyle w:val="ConsPlusNormal"/>
        <w:ind w:firstLine="540"/>
        <w:jc w:val="both"/>
      </w:pPr>
      <w:proofErr w:type="gramStart"/>
      <w:r>
        <w:t>справочные материалы по туризму, географии, истории, архитектуре, религии, достопримечательностям, социально-экономическому устройству стран, туристские каталоги;</w:t>
      </w:r>
      <w:proofErr w:type="gramEnd"/>
    </w:p>
    <w:p w:rsidR="00E26EDD" w:rsidRDefault="00E26EDD">
      <w:pPr>
        <w:pStyle w:val="ConsPlusNormal"/>
        <w:ind w:firstLine="540"/>
        <w:jc w:val="both"/>
      </w:pPr>
      <w:r>
        <w:t>первичные трудовые коллективы.</w:t>
      </w:r>
    </w:p>
    <w:p w:rsidR="00E26EDD" w:rsidRDefault="00E26EDD">
      <w:pPr>
        <w:pStyle w:val="ConsPlusNormal"/>
        <w:ind w:firstLine="540"/>
        <w:jc w:val="both"/>
      </w:pPr>
      <w:r>
        <w:t>4.3. Виды профессиональной деятельности, к которым готовятся выпускники, освоившие программу бакалавриата:</w:t>
      </w:r>
    </w:p>
    <w:p w:rsidR="00E26EDD" w:rsidRDefault="00E26EDD">
      <w:pPr>
        <w:pStyle w:val="ConsPlusNormal"/>
        <w:ind w:firstLine="540"/>
        <w:jc w:val="both"/>
      </w:pPr>
      <w:r>
        <w:t>проектная;</w:t>
      </w:r>
    </w:p>
    <w:p w:rsidR="00E26EDD" w:rsidRDefault="00E26EDD">
      <w:pPr>
        <w:pStyle w:val="ConsPlusNormal"/>
        <w:ind w:firstLine="540"/>
        <w:jc w:val="both"/>
      </w:pPr>
      <w:r>
        <w:t>организационно-управленческая;</w:t>
      </w:r>
    </w:p>
    <w:p w:rsidR="00E26EDD" w:rsidRDefault="00E26EDD">
      <w:pPr>
        <w:pStyle w:val="ConsPlusNormal"/>
        <w:ind w:firstLine="540"/>
        <w:jc w:val="both"/>
      </w:pPr>
      <w:r>
        <w:t>научно-исследовательская;</w:t>
      </w:r>
    </w:p>
    <w:p w:rsidR="00E26EDD" w:rsidRDefault="00E26EDD">
      <w:pPr>
        <w:pStyle w:val="ConsPlusNormal"/>
        <w:ind w:firstLine="540"/>
        <w:jc w:val="both"/>
      </w:pPr>
      <w:r>
        <w:t>производственно-технологическая;</w:t>
      </w:r>
    </w:p>
    <w:p w:rsidR="00E26EDD" w:rsidRDefault="00E26EDD">
      <w:pPr>
        <w:pStyle w:val="ConsPlusNormal"/>
        <w:ind w:firstLine="540"/>
        <w:jc w:val="both"/>
      </w:pPr>
      <w:r>
        <w:lastRenderedPageBreak/>
        <w:t>сервисная.</w:t>
      </w:r>
    </w:p>
    <w:p w:rsidR="00E26EDD" w:rsidRDefault="00E26EDD">
      <w:pPr>
        <w:pStyle w:val="ConsPlusNormal"/>
        <w:ind w:firstLine="540"/>
        <w:jc w:val="both"/>
      </w:pPr>
      <w:r>
        <w:t>При разработке и реализации программы бакалавриата организация ориентируется на конкретный вид (виды) профессиональной деятельности, к которому (которым) готовится бакалавр, исходя из потребностей рынка труда, научно-исследовательских и материально-технических ресурсов организации.</w:t>
      </w:r>
    </w:p>
    <w:p w:rsidR="00E26EDD" w:rsidRDefault="00E26EDD">
      <w:pPr>
        <w:pStyle w:val="ConsPlusNormal"/>
        <w:ind w:firstLine="540"/>
        <w:jc w:val="both"/>
      </w:pPr>
      <w:r>
        <w:t>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программы:</w:t>
      </w:r>
    </w:p>
    <w:p w:rsidR="00E26EDD" w:rsidRDefault="00E26EDD">
      <w:pPr>
        <w:pStyle w:val="ConsPlusNormal"/>
        <w:ind w:firstLine="540"/>
        <w:jc w:val="both"/>
      </w:pPr>
      <w:r>
        <w:t xml:space="preserve">ориентированной на научно-исследовательский и (или) педагогический вид (виды) профессиональной деятельности как основной (основные) (далее - программа </w:t>
      </w:r>
      <w:proofErr w:type="gramStart"/>
      <w:r>
        <w:t>академического</w:t>
      </w:r>
      <w:proofErr w:type="gramEnd"/>
      <w:r>
        <w:t xml:space="preserve"> бакалавриата);</w:t>
      </w:r>
    </w:p>
    <w:p w:rsidR="00E26EDD" w:rsidRDefault="00E26EDD">
      <w:pPr>
        <w:pStyle w:val="ConsPlusNormal"/>
        <w:ind w:firstLine="540"/>
        <w:jc w:val="both"/>
      </w:pPr>
      <w:r>
        <w:t xml:space="preserve">ориентированной на практико-ориентированный, прикладной вид (виды) профессиональной деятельности как основной (основные) (далее - программа </w:t>
      </w:r>
      <w:proofErr w:type="gramStart"/>
      <w:r>
        <w:t>прикладного</w:t>
      </w:r>
      <w:proofErr w:type="gramEnd"/>
      <w:r>
        <w:t xml:space="preserve"> бакалавриата).</w:t>
      </w:r>
    </w:p>
    <w:p w:rsidR="00E26EDD" w:rsidRDefault="00E26EDD">
      <w:pPr>
        <w:pStyle w:val="ConsPlusNormal"/>
        <w:ind w:firstLine="540"/>
        <w:jc w:val="both"/>
      </w:pPr>
      <w:r>
        <w:t>4.4. Выпускник, освоивший программу бакалавриата, в соответствии с видом (видами) профессиональной деятельности, на который (которые) ориентирована программа бакалавриата, должен быть готов решать следующие профессиональные задачи:</w:t>
      </w:r>
    </w:p>
    <w:p w:rsidR="00E26EDD" w:rsidRDefault="00E26EDD">
      <w:pPr>
        <w:pStyle w:val="ConsPlusNormal"/>
        <w:ind w:firstLine="540"/>
        <w:jc w:val="both"/>
      </w:pPr>
      <w:r>
        <w:t>проектная деятельность:</w:t>
      </w:r>
    </w:p>
    <w:p w:rsidR="00E26EDD" w:rsidRDefault="00E26EDD">
      <w:pPr>
        <w:pStyle w:val="ConsPlusNormal"/>
        <w:ind w:firstLine="540"/>
        <w:jc w:val="both"/>
      </w:pPr>
      <w:r>
        <w:t>постановка задач проектирования туристского продукта при заданных критериях и нормативных требованиях;</w:t>
      </w:r>
    </w:p>
    <w:p w:rsidR="00E26EDD" w:rsidRDefault="00E26EDD">
      <w:pPr>
        <w:pStyle w:val="ConsPlusNormal"/>
        <w:ind w:firstLine="540"/>
        <w:jc w:val="both"/>
      </w:pPr>
      <w:r>
        <w:t>использование инновационных и информационных технологий для создания туристского продукта с учетом основных требований информационной безопасности;</w:t>
      </w:r>
    </w:p>
    <w:p w:rsidR="00E26EDD" w:rsidRDefault="00E26EDD">
      <w:pPr>
        <w:pStyle w:val="ConsPlusNormal"/>
        <w:ind w:firstLine="540"/>
        <w:jc w:val="both"/>
      </w:pPr>
      <w:r>
        <w:t>проектирование туристских услуг и туристских продуктов в соответствии с требованиями потребителей;</w:t>
      </w:r>
    </w:p>
    <w:p w:rsidR="00E26EDD" w:rsidRDefault="00E26EDD">
      <w:pPr>
        <w:pStyle w:val="ConsPlusNormal"/>
        <w:ind w:firstLine="540"/>
        <w:jc w:val="both"/>
      </w:pPr>
      <w:r>
        <w:t>разработка туристского продукта с учетом технологических, социально-экономических и других требований;</w:t>
      </w:r>
    </w:p>
    <w:p w:rsidR="00E26EDD" w:rsidRDefault="00E26EDD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E26EDD" w:rsidRDefault="00E26EDD">
      <w:pPr>
        <w:pStyle w:val="ConsPlusNormal"/>
        <w:ind w:firstLine="540"/>
        <w:jc w:val="both"/>
      </w:pPr>
      <w:r>
        <w:t>распределение функций и организация работы исполнителей в организациях и предприятиях туристской индустрии;</w:t>
      </w:r>
    </w:p>
    <w:p w:rsidR="00E26EDD" w:rsidRDefault="00E26EDD">
      <w:pPr>
        <w:pStyle w:val="ConsPlusNormal"/>
        <w:ind w:firstLine="540"/>
        <w:jc w:val="both"/>
      </w:pPr>
      <w:r>
        <w:t>принятие оперативных управленческих решений в области туристской деятельности, в том числе с учетом социальной политики государства;</w:t>
      </w:r>
    </w:p>
    <w:p w:rsidR="00E26EDD" w:rsidRDefault="00E26EDD">
      <w:pPr>
        <w:pStyle w:val="ConsPlusNormal"/>
        <w:ind w:firstLine="540"/>
        <w:jc w:val="both"/>
      </w:pPr>
      <w:r>
        <w:t>расчет и оценка затрат по организации деятельности предприятия туристской индустрии, туристского продукта в соответствии с требованиями потребителя и (или) туриста, обоснование управленческого решения;</w:t>
      </w:r>
    </w:p>
    <w:p w:rsidR="00E26EDD" w:rsidRDefault="00E26EDD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E26EDD" w:rsidRDefault="00E26EDD">
      <w:pPr>
        <w:pStyle w:val="ConsPlusNormal"/>
        <w:ind w:firstLine="540"/>
        <w:jc w:val="both"/>
      </w:pPr>
      <w:r>
        <w:t>исследование и мониторинг рынка туристских услуг;</w:t>
      </w:r>
    </w:p>
    <w:p w:rsidR="00E26EDD" w:rsidRDefault="00E26EDD">
      <w:pPr>
        <w:pStyle w:val="ConsPlusNormal"/>
        <w:ind w:firstLine="540"/>
        <w:jc w:val="both"/>
      </w:pPr>
      <w:r>
        <w:t>применение прикладных методов исследовательской деятельности в профессиональной сфере;</w:t>
      </w:r>
    </w:p>
    <w:p w:rsidR="00E26EDD" w:rsidRDefault="00E26EDD">
      <w:pPr>
        <w:pStyle w:val="ConsPlusNormal"/>
        <w:ind w:firstLine="540"/>
        <w:jc w:val="both"/>
      </w:pPr>
      <w:r>
        <w:t>адаптация инновационных технологий к деятельности предприятий туристской индустрии;</w:t>
      </w:r>
    </w:p>
    <w:p w:rsidR="00E26EDD" w:rsidRDefault="00E26EDD">
      <w:pPr>
        <w:pStyle w:val="ConsPlusNormal"/>
        <w:ind w:firstLine="540"/>
        <w:jc w:val="both"/>
      </w:pPr>
      <w:r>
        <w:t>производственно-технологическая деятельность:</w:t>
      </w:r>
    </w:p>
    <w:p w:rsidR="00E26EDD" w:rsidRDefault="00E26EDD">
      <w:pPr>
        <w:pStyle w:val="ConsPlusNormal"/>
        <w:ind w:firstLine="540"/>
        <w:jc w:val="both"/>
      </w:pPr>
      <w:r>
        <w:t>применение современных технологий в реализации туристского продукта и предоставлении услуг в соответствии с требованиями потребителей и (или) туристов;</w:t>
      </w:r>
    </w:p>
    <w:p w:rsidR="00E26EDD" w:rsidRDefault="00E26EDD">
      <w:pPr>
        <w:pStyle w:val="ConsPlusNormal"/>
        <w:ind w:firstLine="540"/>
        <w:jc w:val="both"/>
      </w:pPr>
      <w:r>
        <w:t>использование информационных и коммуникативных технологий в процессе разработки и реализации туристского продукта;</w:t>
      </w:r>
    </w:p>
    <w:p w:rsidR="00E26EDD" w:rsidRDefault="00E26EDD">
      <w:pPr>
        <w:pStyle w:val="ConsPlusNormal"/>
        <w:ind w:firstLine="540"/>
        <w:jc w:val="both"/>
      </w:pPr>
      <w:r>
        <w:t>сервисная деятельность:</w:t>
      </w:r>
    </w:p>
    <w:p w:rsidR="00E26EDD" w:rsidRDefault="00E26EDD">
      <w:pPr>
        <w:pStyle w:val="ConsPlusNormal"/>
        <w:ind w:firstLine="540"/>
        <w:jc w:val="both"/>
      </w:pPr>
      <w:r>
        <w:t>обеспечение стандартов качества и норм безопасности комплексного туристского обслуживания;</w:t>
      </w:r>
    </w:p>
    <w:p w:rsidR="00E26EDD" w:rsidRDefault="00E26EDD">
      <w:pPr>
        <w:pStyle w:val="ConsPlusNormal"/>
        <w:ind w:firstLine="540"/>
        <w:jc w:val="both"/>
      </w:pPr>
      <w:r>
        <w:t>организация процесса обслуживания потребителей и (или) туристов, формирование клиентурных отношений;</w:t>
      </w:r>
    </w:p>
    <w:p w:rsidR="00E26EDD" w:rsidRDefault="00E26EDD">
      <w:pPr>
        <w:pStyle w:val="ConsPlusNormal"/>
        <w:ind w:firstLine="540"/>
        <w:jc w:val="both"/>
      </w:pPr>
      <w:r>
        <w:t>разработка внутренних нормативных документов по обеспечению качества и стандартизации услуг туристской индустрии.</w:t>
      </w:r>
    </w:p>
    <w:p w:rsidR="00E26EDD" w:rsidRDefault="00E26EDD">
      <w:pPr>
        <w:pStyle w:val="ConsPlusNormal"/>
        <w:jc w:val="both"/>
      </w:pPr>
    </w:p>
    <w:p w:rsidR="00E26EDD" w:rsidRDefault="00E26EDD">
      <w:pPr>
        <w:pStyle w:val="ConsPlusNormal"/>
        <w:jc w:val="center"/>
      </w:pPr>
      <w:r>
        <w:t>V. ТРЕБОВАНИЯ К РЕЗУЛЬТАТАМ ОСВОЕНИЯ ПРОГРАММЫ БАКАЛАВРИАТА</w:t>
      </w:r>
    </w:p>
    <w:p w:rsidR="00E26EDD" w:rsidRDefault="00E26EDD">
      <w:pPr>
        <w:pStyle w:val="ConsPlusNormal"/>
        <w:jc w:val="both"/>
      </w:pPr>
    </w:p>
    <w:p w:rsidR="00E26EDD" w:rsidRDefault="00E26EDD">
      <w:pPr>
        <w:pStyle w:val="ConsPlusNormal"/>
        <w:ind w:firstLine="540"/>
        <w:jc w:val="both"/>
      </w:pPr>
      <w:r>
        <w:t xml:space="preserve">5.1. В результате освоения программы бакалавриата у выпускника должны быть </w:t>
      </w:r>
      <w:r>
        <w:lastRenderedPageBreak/>
        <w:t>сформированы общекультурные, общепрофессиональные и профессиональные компетенции.</w:t>
      </w:r>
    </w:p>
    <w:p w:rsidR="00E26EDD" w:rsidRDefault="00E26EDD">
      <w:pPr>
        <w:pStyle w:val="ConsPlusNormal"/>
        <w:ind w:firstLine="540"/>
        <w:jc w:val="both"/>
      </w:pPr>
      <w:r>
        <w:t>5.2. Выпускник, освоивший программу бакалавриата, должен обладать следующими общекультурными компетенциями:</w:t>
      </w:r>
    </w:p>
    <w:p w:rsidR="00E26EDD" w:rsidRDefault="00E26EDD">
      <w:pPr>
        <w:pStyle w:val="ConsPlusNormal"/>
        <w:ind w:firstLine="540"/>
        <w:jc w:val="both"/>
      </w:pPr>
      <w:r>
        <w:t>способностью использовать основы философских знаний, анализировать главные этапы и закономерности исторического развития для осознания социальной значимости своей деятельности (ОК-1);</w:t>
      </w:r>
    </w:p>
    <w:p w:rsidR="00E26EDD" w:rsidRDefault="00E26EDD">
      <w:pPr>
        <w:pStyle w:val="ConsPlusNormal"/>
        <w:ind w:firstLine="540"/>
        <w:jc w:val="both"/>
      </w:pPr>
      <w:r>
        <w:t>способностью использовать основы экономических знаний при оценке эффективности результатов деятельности в различных сферах (ОК-2);</w:t>
      </w:r>
    </w:p>
    <w:p w:rsidR="00E26EDD" w:rsidRDefault="00E26EDD">
      <w:pPr>
        <w:pStyle w:val="ConsPlusNormal"/>
        <w:ind w:firstLine="540"/>
        <w:jc w:val="both"/>
      </w:pPr>
      <w:r>
        <w:t xml:space="preserve">способностью к коммуникации в устной и письменной </w:t>
      </w:r>
      <w:proofErr w:type="gramStart"/>
      <w:r>
        <w:t>формах</w:t>
      </w:r>
      <w:proofErr w:type="gramEnd"/>
      <w:r>
        <w:t xml:space="preserve"> на русском и иностранном языках для решения задач межличностного и межкультурного взаимодействия (ОК-3);</w:t>
      </w:r>
    </w:p>
    <w:p w:rsidR="00E26EDD" w:rsidRDefault="00E26EDD">
      <w:pPr>
        <w:pStyle w:val="ConsPlusNormal"/>
        <w:ind w:firstLine="540"/>
        <w:jc w:val="both"/>
      </w:pPr>
      <w:r>
        <w:t>способностью работать в команде, толерантно воспринимать социальные, этнические, конфессиональные и культурные различия (ОК-4);</w:t>
      </w:r>
    </w:p>
    <w:p w:rsidR="00E26EDD" w:rsidRDefault="00E26EDD">
      <w:pPr>
        <w:pStyle w:val="ConsPlusNormal"/>
        <w:ind w:firstLine="540"/>
        <w:jc w:val="both"/>
      </w:pPr>
      <w:r>
        <w:t>способностью к самоорганизации и самообразованию (ОК-5);</w:t>
      </w:r>
    </w:p>
    <w:p w:rsidR="00E26EDD" w:rsidRDefault="00E26EDD">
      <w:pPr>
        <w:pStyle w:val="ConsPlusNormal"/>
        <w:ind w:firstLine="540"/>
        <w:jc w:val="both"/>
      </w:pPr>
      <w:r>
        <w:t>способностью использовать общеправовые знания в различных сферах деятельности, в том числе с учетом социальной политики государства, международного и российского права (ОК-6);</w:t>
      </w:r>
    </w:p>
    <w:p w:rsidR="00E26EDD" w:rsidRDefault="00E26EDD">
      <w:pPr>
        <w:pStyle w:val="ConsPlusNormal"/>
        <w:ind w:firstLine="540"/>
        <w:jc w:val="both"/>
      </w:pPr>
      <w:r>
        <w:t>способностью поддерживать должный уровень физической подготовленности для обеспечения полноценной социальной и профессиональной деятельности, пропаганды активного долголетия, здорового образа жизни и профилактики заболеваний (ОК-7);</w:t>
      </w:r>
    </w:p>
    <w:p w:rsidR="00E26EDD" w:rsidRDefault="00E26EDD">
      <w:pPr>
        <w:pStyle w:val="ConsPlusNormal"/>
        <w:ind w:firstLine="540"/>
        <w:jc w:val="both"/>
      </w:pPr>
      <w:r>
        <w:t>готовностью пользоваться основными методами защиты производственного персонала и населения от возможных последствий аварий, катастроф, стихийных бедствий (ОК-8);</w:t>
      </w:r>
    </w:p>
    <w:p w:rsidR="00E26EDD" w:rsidRDefault="00E26EDD">
      <w:pPr>
        <w:pStyle w:val="ConsPlusNormal"/>
        <w:ind w:firstLine="540"/>
        <w:jc w:val="both"/>
      </w:pPr>
      <w:r>
        <w:t xml:space="preserve">5.3. Выпускник, освоивший программу бакалавриата, должен обладать следующими </w:t>
      </w:r>
      <w:proofErr w:type="spellStart"/>
      <w:r>
        <w:t>общепрофессиональными</w:t>
      </w:r>
      <w:proofErr w:type="spellEnd"/>
      <w:r>
        <w:t xml:space="preserve"> компетенциями:</w:t>
      </w:r>
    </w:p>
    <w:p w:rsidR="00E26EDD" w:rsidRDefault="00E26EDD">
      <w:pPr>
        <w:pStyle w:val="ConsPlusNormal"/>
        <w:ind w:firstLine="540"/>
        <w:jc w:val="both"/>
      </w:pPr>
      <w:r>
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безопасности, использовать различные источники информации по объекту туристского продукта (ОПК-1);</w:t>
      </w:r>
    </w:p>
    <w:p w:rsidR="00E26EDD" w:rsidRDefault="00E26EDD">
      <w:pPr>
        <w:pStyle w:val="ConsPlusNormal"/>
        <w:ind w:firstLine="540"/>
        <w:jc w:val="both"/>
      </w:pPr>
      <w:r>
        <w:t>способностью к разработке туристского продукта (ОПК-2);</w:t>
      </w:r>
    </w:p>
    <w:p w:rsidR="00E26EDD" w:rsidRDefault="00E26EDD">
      <w:pPr>
        <w:pStyle w:val="ConsPlusNormal"/>
        <w:ind w:firstLine="540"/>
        <w:jc w:val="both"/>
      </w:pPr>
      <w:r>
        <w:t>способностью организовать процесс обслуживания потребителей и (или) туристов (ОПК-3).</w:t>
      </w:r>
    </w:p>
    <w:p w:rsidR="00E26EDD" w:rsidRDefault="00E26EDD">
      <w:pPr>
        <w:pStyle w:val="ConsPlusNormal"/>
        <w:ind w:firstLine="540"/>
        <w:jc w:val="both"/>
      </w:pPr>
      <w:r>
        <w:t>5.4. Выпускник, освоивший программу бакалавриата,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бакалавриата:</w:t>
      </w:r>
    </w:p>
    <w:p w:rsidR="00E26EDD" w:rsidRDefault="00E26EDD">
      <w:pPr>
        <w:pStyle w:val="ConsPlusNormal"/>
        <w:ind w:firstLine="540"/>
        <w:jc w:val="both"/>
      </w:pPr>
      <w:r w:rsidRPr="00B5293F">
        <w:rPr>
          <w:highlight w:val="yellow"/>
        </w:rPr>
        <w:t>проектная деятельность:</w:t>
      </w:r>
    </w:p>
    <w:p w:rsidR="00E26EDD" w:rsidRDefault="00E26EDD">
      <w:pPr>
        <w:pStyle w:val="ConsPlusNormal"/>
        <w:ind w:firstLine="540"/>
        <w:jc w:val="both"/>
      </w:pPr>
      <w:r>
        <w:t>владением теоретическими основами проектирования, готовность к применению основных методов проектирования в туризме (ПК-1);</w:t>
      </w:r>
    </w:p>
    <w:p w:rsidR="00E26EDD" w:rsidRDefault="00E26EDD">
      <w:pPr>
        <w:pStyle w:val="ConsPlusNormal"/>
        <w:ind w:firstLine="540"/>
        <w:jc w:val="both"/>
      </w:pPr>
      <w:r>
        <w:t>способностью обрабатывать и интерпретировать с использованием базовых знаний математики и информатики данные, необходимые для осуществления проектной деятельности в туризме (ПК-2);</w:t>
      </w:r>
    </w:p>
    <w:p w:rsidR="00E26EDD" w:rsidRDefault="00E26EDD">
      <w:pPr>
        <w:pStyle w:val="ConsPlusNormal"/>
        <w:ind w:firstLine="540"/>
        <w:jc w:val="both"/>
      </w:pPr>
      <w:r>
        <w:t>готовностью к реализации проектов в туристской индустрии (ПК-3);</w:t>
      </w:r>
    </w:p>
    <w:p w:rsidR="00E26EDD" w:rsidRDefault="00E26EDD">
      <w:pPr>
        <w:pStyle w:val="ConsPlusNormal"/>
        <w:ind w:firstLine="540"/>
        <w:jc w:val="both"/>
      </w:pPr>
      <w:r w:rsidRPr="00B5293F">
        <w:rPr>
          <w:highlight w:val="yellow"/>
        </w:rPr>
        <w:t>организационно-управленческая деятельность:</w:t>
      </w:r>
    </w:p>
    <w:p w:rsidR="00E26EDD" w:rsidRDefault="00E26EDD">
      <w:pPr>
        <w:pStyle w:val="ConsPlusNormal"/>
        <w:ind w:firstLine="540"/>
        <w:jc w:val="both"/>
      </w:pPr>
      <w:r>
        <w:t>способностью организовывать работу исполнителей, принимать решение в организации туристской деятельности, в том числе с учетом социальной политики государства (ПК-4);</w:t>
      </w:r>
    </w:p>
    <w:p w:rsidR="00E26EDD" w:rsidRDefault="00E26EDD">
      <w:pPr>
        <w:pStyle w:val="ConsPlusNormal"/>
        <w:ind w:firstLine="540"/>
        <w:jc w:val="both"/>
      </w:pPr>
      <w:r>
        <w:t>способностью рассчитать и проанализировать затраты деятельности предприятия туристской индустрии, туристского продукта в соответствии с требованиями потребителя и (или) туриста, обосновать управленческое решение (ПК-5);</w:t>
      </w:r>
    </w:p>
    <w:p w:rsidR="00E26EDD" w:rsidRDefault="00E26EDD">
      <w:pPr>
        <w:pStyle w:val="ConsPlusNormal"/>
        <w:ind w:firstLine="540"/>
        <w:jc w:val="both"/>
      </w:pPr>
      <w:r w:rsidRPr="00B5293F">
        <w:rPr>
          <w:highlight w:val="yellow"/>
        </w:rPr>
        <w:t>научно-исследовательская деятельность:</w:t>
      </w:r>
    </w:p>
    <w:p w:rsidR="00E26EDD" w:rsidRDefault="00E26EDD">
      <w:pPr>
        <w:pStyle w:val="ConsPlusNormal"/>
        <w:ind w:firstLine="540"/>
        <w:jc w:val="both"/>
      </w:pPr>
      <w:r>
        <w:t>способностью находить, анализировать и обрабатывать научно-техническую информацию в области туристкой деятельности (ПК-6);</w:t>
      </w:r>
    </w:p>
    <w:p w:rsidR="00E26EDD" w:rsidRDefault="00E26EDD">
      <w:pPr>
        <w:pStyle w:val="ConsPlusNormal"/>
        <w:ind w:firstLine="540"/>
        <w:jc w:val="both"/>
      </w:pPr>
      <w:r>
        <w:t>способностью использовать методы мониторинга рынка туристских услуг (ПК-7);</w:t>
      </w:r>
    </w:p>
    <w:p w:rsidR="00E26EDD" w:rsidRDefault="00E26EDD">
      <w:pPr>
        <w:pStyle w:val="ConsPlusNormal"/>
        <w:ind w:firstLine="540"/>
        <w:jc w:val="both"/>
      </w:pPr>
      <w:r>
        <w:t>готовностью к применению прикладных методов исследовательской деятельности в туризме (ПК-8);</w:t>
      </w:r>
    </w:p>
    <w:p w:rsidR="00E26EDD" w:rsidRDefault="00E26EDD">
      <w:pPr>
        <w:pStyle w:val="ConsPlusNormal"/>
        <w:ind w:firstLine="540"/>
        <w:jc w:val="both"/>
      </w:pPr>
      <w:r>
        <w:t>готовностью к применению инновационных технологий в туристской деятельности и новых форм обслуживания потребителей и (или) туристов (ПК-9);</w:t>
      </w:r>
    </w:p>
    <w:p w:rsidR="00E26EDD" w:rsidRDefault="00E26EDD">
      <w:pPr>
        <w:pStyle w:val="ConsPlusNormal"/>
        <w:ind w:firstLine="540"/>
        <w:jc w:val="both"/>
      </w:pPr>
      <w:r w:rsidRPr="00B5293F">
        <w:rPr>
          <w:highlight w:val="yellow"/>
        </w:rPr>
        <w:t>производственно-технологическая деятельность:</w:t>
      </w:r>
    </w:p>
    <w:p w:rsidR="00E26EDD" w:rsidRDefault="00E26EDD">
      <w:pPr>
        <w:pStyle w:val="ConsPlusNormal"/>
        <w:ind w:firstLine="540"/>
        <w:jc w:val="both"/>
      </w:pPr>
      <w:r>
        <w:t>готовностью к разработке туристского продукта на основе современных технологий (ПК-10);</w:t>
      </w:r>
    </w:p>
    <w:p w:rsidR="00E26EDD" w:rsidRDefault="00E26EDD">
      <w:pPr>
        <w:pStyle w:val="ConsPlusNormal"/>
        <w:ind w:firstLine="540"/>
        <w:jc w:val="both"/>
      </w:pPr>
      <w:r>
        <w:lastRenderedPageBreak/>
        <w:t>способностью к продвижению и реализации туристского продукта с использованием информационных и коммуникативных технологий (ПК-11);</w:t>
      </w:r>
    </w:p>
    <w:p w:rsidR="00E26EDD" w:rsidRDefault="00E26EDD">
      <w:pPr>
        <w:pStyle w:val="ConsPlusNormal"/>
        <w:ind w:firstLine="540"/>
        <w:jc w:val="both"/>
      </w:pPr>
      <w:r w:rsidRPr="00B5293F">
        <w:rPr>
          <w:highlight w:val="yellow"/>
        </w:rPr>
        <w:t>сервисная деятельность:</w:t>
      </w:r>
    </w:p>
    <w:p w:rsidR="00E26EDD" w:rsidRDefault="00E26EDD">
      <w:pPr>
        <w:pStyle w:val="ConsPlusNormal"/>
        <w:ind w:firstLine="540"/>
        <w:jc w:val="both"/>
      </w:pPr>
      <w:r>
        <w:t>способностью использовать нормативные документы по качеству, стандартизации и сертификации в туристской индустрии (ПК-12);</w:t>
      </w:r>
    </w:p>
    <w:p w:rsidR="00E26EDD" w:rsidRDefault="00E26EDD">
      <w:pPr>
        <w:pStyle w:val="ConsPlusNormal"/>
        <w:ind w:firstLine="540"/>
        <w:jc w:val="both"/>
      </w:pPr>
      <w:r>
        <w:t>способностью к общению с потребителями туристского продукта, обеспечению процесса обслуживания с учетом требований потребителей и (или) туристов (ПК-13).</w:t>
      </w:r>
    </w:p>
    <w:p w:rsidR="00E26EDD" w:rsidRDefault="00E26EDD">
      <w:pPr>
        <w:pStyle w:val="ConsPlusNormal"/>
        <w:ind w:firstLine="540"/>
        <w:jc w:val="both"/>
      </w:pPr>
      <w:r>
        <w:t>5.5. При разработке программы бакалавриата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бакалавриата, включаются в набор требуемых результатов освоения программы бакалавриата.</w:t>
      </w:r>
    </w:p>
    <w:p w:rsidR="00E26EDD" w:rsidRDefault="00E26EDD">
      <w:pPr>
        <w:pStyle w:val="ConsPlusNormal"/>
        <w:ind w:firstLine="540"/>
        <w:jc w:val="both"/>
      </w:pPr>
      <w:r>
        <w:t>5.6.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(или) вид (виды) деятельности.</w:t>
      </w:r>
    </w:p>
    <w:p w:rsidR="00E26EDD" w:rsidRDefault="00E26EDD">
      <w:pPr>
        <w:pStyle w:val="ConsPlusNormal"/>
        <w:ind w:firstLine="540"/>
        <w:jc w:val="both"/>
      </w:pPr>
      <w:r>
        <w:t xml:space="preserve">5.7. При разработке программы бакалавриата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E26EDD" w:rsidRDefault="00E26EDD">
      <w:pPr>
        <w:pStyle w:val="ConsPlusNormal"/>
        <w:jc w:val="both"/>
      </w:pPr>
    </w:p>
    <w:p w:rsidR="00E26EDD" w:rsidRDefault="00E26EDD">
      <w:pPr>
        <w:pStyle w:val="ConsPlusNormal"/>
        <w:jc w:val="center"/>
      </w:pPr>
      <w:r>
        <w:t>VI. ТРЕБОВАНИЯ К СТРУКТУРЕ ПРОГРАММЫ БАКАЛАВРИАТА</w:t>
      </w:r>
    </w:p>
    <w:p w:rsidR="00E26EDD" w:rsidRDefault="00E26EDD">
      <w:pPr>
        <w:pStyle w:val="ConsPlusNormal"/>
        <w:jc w:val="both"/>
      </w:pPr>
    </w:p>
    <w:p w:rsidR="00E26EDD" w:rsidRDefault="00E26EDD">
      <w:pPr>
        <w:pStyle w:val="ConsPlusNormal"/>
        <w:ind w:firstLine="540"/>
        <w:jc w:val="both"/>
      </w:pPr>
      <w:r>
        <w:t>6.1. Структура программы бакалавриата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бакалавриата,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E26EDD" w:rsidRDefault="00E26EDD">
      <w:pPr>
        <w:pStyle w:val="ConsPlusNormal"/>
        <w:ind w:firstLine="540"/>
        <w:jc w:val="both"/>
      </w:pPr>
      <w:r>
        <w:t>6.2. Программа бакалавриата состоит из следующих блоков:</w:t>
      </w:r>
    </w:p>
    <w:p w:rsidR="00E26EDD" w:rsidRDefault="003A13DF">
      <w:pPr>
        <w:pStyle w:val="ConsPlusNormal"/>
        <w:ind w:firstLine="540"/>
        <w:jc w:val="both"/>
      </w:pPr>
      <w:hyperlink w:anchor="P177" w:history="1">
        <w:r w:rsidR="00E26EDD">
          <w:rPr>
            <w:color w:val="0000FF"/>
          </w:rPr>
          <w:t>Блок 1</w:t>
        </w:r>
      </w:hyperlink>
      <w:r w:rsidR="00E26EDD"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E26EDD" w:rsidRDefault="003A13DF">
      <w:pPr>
        <w:pStyle w:val="ConsPlusNormal"/>
        <w:ind w:firstLine="540"/>
        <w:jc w:val="both"/>
      </w:pPr>
      <w:hyperlink w:anchor="P187" w:history="1">
        <w:r w:rsidR="00E26EDD">
          <w:rPr>
            <w:color w:val="0000FF"/>
          </w:rPr>
          <w:t>Блок 2</w:t>
        </w:r>
      </w:hyperlink>
      <w:r w:rsidR="00E26EDD">
        <w:t xml:space="preserve"> "Практики", который в полном объеме относится к вариативной части программы.</w:t>
      </w:r>
    </w:p>
    <w:p w:rsidR="00E26EDD" w:rsidRDefault="003A13DF">
      <w:pPr>
        <w:pStyle w:val="ConsPlusNormal"/>
        <w:ind w:firstLine="540"/>
        <w:jc w:val="both"/>
      </w:pPr>
      <w:hyperlink w:anchor="P194" w:history="1">
        <w:r w:rsidR="00E26EDD">
          <w:rPr>
            <w:color w:val="0000FF"/>
          </w:rPr>
          <w:t>Блок 3</w:t>
        </w:r>
      </w:hyperlink>
      <w:r w:rsidR="00E26EDD"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утвержденном Министерством образования и науки Российской Федерации &lt;1&gt;.</w:t>
      </w:r>
    </w:p>
    <w:p w:rsidR="00E26EDD" w:rsidRDefault="00E26EDD">
      <w:pPr>
        <w:pStyle w:val="ConsPlusNormal"/>
        <w:ind w:firstLine="540"/>
        <w:jc w:val="both"/>
      </w:pPr>
      <w:r>
        <w:t>--------------------------------</w:t>
      </w:r>
    </w:p>
    <w:p w:rsidR="00E26EDD" w:rsidRDefault="00E26EDD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9" w:history="1">
        <w:r>
          <w:rPr>
            <w:color w:val="0000FF"/>
          </w:rPr>
          <w:t>Перечень</w:t>
        </w:r>
      </w:hyperlink>
      <w:r>
        <w:t xml:space="preserve"> направлений подготовки высшего образования - бакалавриата, утвержденный приказом Министерства образования и науки Российской Федерации от 12 сентября 2013 г. N 1061 (зарегистрирован Министерством юстиции Российской Федерации 14 октября 2013 г., регистрационный N 30163),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</w:t>
      </w:r>
      <w:proofErr w:type="gramEnd"/>
      <w:r>
        <w:t xml:space="preserve">., </w:t>
      </w:r>
      <w:proofErr w:type="gramStart"/>
      <w:r>
        <w:t>регистрационный 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34691), от 25 марта 2015 г. N 270 (зарегистрирован Министерством юстиции Российской Федерации 22 апреля 2015 г., регистрационный N 36994</w:t>
      </w:r>
      <w:proofErr w:type="gramEnd"/>
      <w:r>
        <w:t>) и от 1 октября 2015 г. N 1080 (зарегистрирован Министерством юстиции Российской Федерации 19 октября 2015 г., регистрационный N 39355).</w:t>
      </w:r>
    </w:p>
    <w:p w:rsidR="00E26EDD" w:rsidRDefault="00E26EDD">
      <w:pPr>
        <w:sectPr w:rsidR="00E26EDD" w:rsidSect="00CC3F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26EDD" w:rsidRDefault="00E26EDD">
      <w:pPr>
        <w:pStyle w:val="ConsPlusNormal"/>
        <w:jc w:val="both"/>
      </w:pPr>
    </w:p>
    <w:p w:rsidR="00E26EDD" w:rsidRDefault="00E26EDD">
      <w:pPr>
        <w:pStyle w:val="ConsPlusNormal"/>
        <w:jc w:val="center"/>
      </w:pPr>
      <w:r>
        <w:t>Структура программы бакалавриата</w:t>
      </w:r>
    </w:p>
    <w:p w:rsidR="00E26EDD" w:rsidRDefault="00E26EDD">
      <w:pPr>
        <w:pStyle w:val="ConsPlusNormal"/>
        <w:jc w:val="both"/>
      </w:pPr>
    </w:p>
    <w:p w:rsidR="00E26EDD" w:rsidRDefault="00E26EDD">
      <w:pPr>
        <w:pStyle w:val="ConsPlusNormal"/>
        <w:jc w:val="right"/>
      </w:pPr>
      <w:r>
        <w:t>Таблица</w:t>
      </w:r>
    </w:p>
    <w:p w:rsidR="00E26EDD" w:rsidRDefault="00E26E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98"/>
        <w:gridCol w:w="4535"/>
        <w:gridCol w:w="1891"/>
        <w:gridCol w:w="1701"/>
      </w:tblGrid>
      <w:tr w:rsidR="00E26EDD">
        <w:tc>
          <w:tcPr>
            <w:tcW w:w="6033" w:type="dxa"/>
            <w:gridSpan w:val="2"/>
            <w:vMerge w:val="restart"/>
          </w:tcPr>
          <w:p w:rsidR="00E26EDD" w:rsidRDefault="00E26EDD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592" w:type="dxa"/>
            <w:gridSpan w:val="2"/>
          </w:tcPr>
          <w:p w:rsidR="00E26EDD" w:rsidRDefault="00E26EDD">
            <w:pPr>
              <w:pStyle w:val="ConsPlusNormal"/>
              <w:jc w:val="center"/>
            </w:pPr>
            <w:r>
              <w:t xml:space="preserve">Объем программы бакалавриата в </w:t>
            </w:r>
            <w:proofErr w:type="spellStart"/>
            <w:r>
              <w:t>з.е</w:t>
            </w:r>
            <w:proofErr w:type="spellEnd"/>
            <w:r>
              <w:t>.</w:t>
            </w:r>
          </w:p>
        </w:tc>
      </w:tr>
      <w:tr w:rsidR="00E26EDD">
        <w:tc>
          <w:tcPr>
            <w:tcW w:w="6033" w:type="dxa"/>
            <w:gridSpan w:val="2"/>
            <w:vMerge/>
          </w:tcPr>
          <w:p w:rsidR="00E26EDD" w:rsidRDefault="00E26EDD"/>
        </w:tc>
        <w:tc>
          <w:tcPr>
            <w:tcW w:w="1891" w:type="dxa"/>
          </w:tcPr>
          <w:p w:rsidR="00E26EDD" w:rsidRDefault="00E26EDD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академического</w:t>
            </w:r>
            <w:proofErr w:type="gramEnd"/>
            <w:r>
              <w:t xml:space="preserve"> бакалавриата</w:t>
            </w:r>
          </w:p>
        </w:tc>
        <w:tc>
          <w:tcPr>
            <w:tcW w:w="1701" w:type="dxa"/>
          </w:tcPr>
          <w:p w:rsidR="00E26EDD" w:rsidRDefault="00E26EDD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прикладного</w:t>
            </w:r>
            <w:proofErr w:type="gramEnd"/>
            <w:r>
              <w:t xml:space="preserve"> бакалавриата</w:t>
            </w:r>
          </w:p>
        </w:tc>
      </w:tr>
      <w:tr w:rsidR="00E26EDD">
        <w:tc>
          <w:tcPr>
            <w:tcW w:w="1498" w:type="dxa"/>
            <w:vMerge w:val="restart"/>
          </w:tcPr>
          <w:p w:rsidR="00E26EDD" w:rsidRDefault="00E26EDD">
            <w:pPr>
              <w:pStyle w:val="ConsPlusNormal"/>
            </w:pPr>
            <w:bookmarkStart w:id="1" w:name="P177"/>
            <w:bookmarkEnd w:id="1"/>
            <w:r>
              <w:t>Блок 1</w:t>
            </w:r>
          </w:p>
        </w:tc>
        <w:tc>
          <w:tcPr>
            <w:tcW w:w="4535" w:type="dxa"/>
            <w:vAlign w:val="bottom"/>
          </w:tcPr>
          <w:p w:rsidR="00E26EDD" w:rsidRDefault="00E26EDD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1891" w:type="dxa"/>
            <w:vAlign w:val="bottom"/>
          </w:tcPr>
          <w:p w:rsidR="00E26EDD" w:rsidRDefault="00E26EDD">
            <w:pPr>
              <w:pStyle w:val="ConsPlusNormal"/>
              <w:jc w:val="center"/>
            </w:pPr>
            <w:r>
              <w:t>213 - 216</w:t>
            </w:r>
          </w:p>
        </w:tc>
        <w:tc>
          <w:tcPr>
            <w:tcW w:w="1701" w:type="dxa"/>
            <w:vAlign w:val="bottom"/>
          </w:tcPr>
          <w:p w:rsidR="00E26EDD" w:rsidRDefault="00E26EDD">
            <w:pPr>
              <w:pStyle w:val="ConsPlusNormal"/>
              <w:jc w:val="center"/>
            </w:pPr>
            <w:r>
              <w:t>201 - 207</w:t>
            </w:r>
          </w:p>
        </w:tc>
      </w:tr>
      <w:tr w:rsidR="00E26EDD">
        <w:tc>
          <w:tcPr>
            <w:tcW w:w="1498" w:type="dxa"/>
            <w:vMerge/>
          </w:tcPr>
          <w:p w:rsidR="00E26EDD" w:rsidRDefault="00E26EDD"/>
        </w:tc>
        <w:tc>
          <w:tcPr>
            <w:tcW w:w="4535" w:type="dxa"/>
          </w:tcPr>
          <w:p w:rsidR="00E26EDD" w:rsidRDefault="00E26EDD">
            <w:pPr>
              <w:pStyle w:val="ConsPlusNormal"/>
            </w:pPr>
            <w:bookmarkStart w:id="2" w:name="P181"/>
            <w:bookmarkEnd w:id="2"/>
            <w:r>
              <w:t>Базовая часть</w:t>
            </w:r>
          </w:p>
        </w:tc>
        <w:tc>
          <w:tcPr>
            <w:tcW w:w="1891" w:type="dxa"/>
          </w:tcPr>
          <w:p w:rsidR="00E26EDD" w:rsidRDefault="00E26EDD">
            <w:pPr>
              <w:pStyle w:val="ConsPlusNormal"/>
              <w:jc w:val="center"/>
            </w:pPr>
            <w:r>
              <w:t>84 - 105</w:t>
            </w:r>
          </w:p>
        </w:tc>
        <w:tc>
          <w:tcPr>
            <w:tcW w:w="1701" w:type="dxa"/>
          </w:tcPr>
          <w:p w:rsidR="00E26EDD" w:rsidRDefault="00E26EDD">
            <w:pPr>
              <w:pStyle w:val="ConsPlusNormal"/>
              <w:jc w:val="center"/>
            </w:pPr>
            <w:r>
              <w:t>72 - 96</w:t>
            </w:r>
          </w:p>
        </w:tc>
      </w:tr>
      <w:tr w:rsidR="00E26EDD">
        <w:tc>
          <w:tcPr>
            <w:tcW w:w="1498" w:type="dxa"/>
            <w:vMerge/>
          </w:tcPr>
          <w:p w:rsidR="00E26EDD" w:rsidRDefault="00E26EDD"/>
        </w:tc>
        <w:tc>
          <w:tcPr>
            <w:tcW w:w="4535" w:type="dxa"/>
          </w:tcPr>
          <w:p w:rsidR="00E26EDD" w:rsidRDefault="00E26EDD">
            <w:pPr>
              <w:pStyle w:val="ConsPlusNormal"/>
            </w:pPr>
            <w:bookmarkStart w:id="3" w:name="P184"/>
            <w:bookmarkEnd w:id="3"/>
            <w:r>
              <w:t>Вариативная часть</w:t>
            </w:r>
          </w:p>
        </w:tc>
        <w:tc>
          <w:tcPr>
            <w:tcW w:w="1891" w:type="dxa"/>
          </w:tcPr>
          <w:p w:rsidR="00E26EDD" w:rsidRDefault="00E26EDD">
            <w:pPr>
              <w:pStyle w:val="ConsPlusNormal"/>
              <w:jc w:val="center"/>
            </w:pPr>
            <w:r>
              <w:t>111 - 129</w:t>
            </w:r>
          </w:p>
        </w:tc>
        <w:tc>
          <w:tcPr>
            <w:tcW w:w="1701" w:type="dxa"/>
          </w:tcPr>
          <w:p w:rsidR="00E26EDD" w:rsidRDefault="00E26EDD">
            <w:pPr>
              <w:pStyle w:val="ConsPlusNormal"/>
              <w:jc w:val="center"/>
            </w:pPr>
            <w:r>
              <w:t>111 - 129</w:t>
            </w:r>
          </w:p>
        </w:tc>
      </w:tr>
      <w:tr w:rsidR="00E26EDD">
        <w:tc>
          <w:tcPr>
            <w:tcW w:w="1498" w:type="dxa"/>
            <w:vMerge w:val="restart"/>
          </w:tcPr>
          <w:p w:rsidR="00E26EDD" w:rsidRDefault="00E26EDD">
            <w:pPr>
              <w:pStyle w:val="ConsPlusNormal"/>
            </w:pPr>
            <w:bookmarkStart w:id="4" w:name="P187"/>
            <w:bookmarkEnd w:id="4"/>
            <w:r>
              <w:t>Блок 2</w:t>
            </w:r>
          </w:p>
        </w:tc>
        <w:tc>
          <w:tcPr>
            <w:tcW w:w="4535" w:type="dxa"/>
          </w:tcPr>
          <w:p w:rsidR="00E26EDD" w:rsidRDefault="00E26EDD">
            <w:pPr>
              <w:pStyle w:val="ConsPlusNormal"/>
            </w:pPr>
            <w:r>
              <w:t>Практики</w:t>
            </w:r>
          </w:p>
        </w:tc>
        <w:tc>
          <w:tcPr>
            <w:tcW w:w="1891" w:type="dxa"/>
          </w:tcPr>
          <w:p w:rsidR="00E26EDD" w:rsidRDefault="00E26EDD">
            <w:pPr>
              <w:pStyle w:val="ConsPlusNormal"/>
              <w:jc w:val="center"/>
            </w:pPr>
            <w:r>
              <w:t>15 - 21</w:t>
            </w:r>
          </w:p>
        </w:tc>
        <w:tc>
          <w:tcPr>
            <w:tcW w:w="1701" w:type="dxa"/>
          </w:tcPr>
          <w:p w:rsidR="00E26EDD" w:rsidRDefault="00E26EDD">
            <w:pPr>
              <w:pStyle w:val="ConsPlusNormal"/>
              <w:jc w:val="center"/>
            </w:pPr>
            <w:r>
              <w:t>24 - 33</w:t>
            </w:r>
          </w:p>
        </w:tc>
      </w:tr>
      <w:tr w:rsidR="00E26EDD">
        <w:tc>
          <w:tcPr>
            <w:tcW w:w="1498" w:type="dxa"/>
            <w:vMerge/>
          </w:tcPr>
          <w:p w:rsidR="00E26EDD" w:rsidRDefault="00E26EDD"/>
        </w:tc>
        <w:tc>
          <w:tcPr>
            <w:tcW w:w="4535" w:type="dxa"/>
          </w:tcPr>
          <w:p w:rsidR="00E26EDD" w:rsidRDefault="00E26EDD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1891" w:type="dxa"/>
          </w:tcPr>
          <w:p w:rsidR="00E26EDD" w:rsidRDefault="00E26EDD">
            <w:pPr>
              <w:pStyle w:val="ConsPlusNormal"/>
              <w:jc w:val="center"/>
            </w:pPr>
            <w:r>
              <w:t>15 - 21</w:t>
            </w:r>
          </w:p>
        </w:tc>
        <w:tc>
          <w:tcPr>
            <w:tcW w:w="1701" w:type="dxa"/>
          </w:tcPr>
          <w:p w:rsidR="00E26EDD" w:rsidRDefault="00E26EDD">
            <w:pPr>
              <w:pStyle w:val="ConsPlusNormal"/>
              <w:jc w:val="center"/>
            </w:pPr>
            <w:r>
              <w:t>24 - 33</w:t>
            </w:r>
          </w:p>
        </w:tc>
      </w:tr>
      <w:tr w:rsidR="00E26EDD">
        <w:tc>
          <w:tcPr>
            <w:tcW w:w="1498" w:type="dxa"/>
            <w:vMerge w:val="restart"/>
          </w:tcPr>
          <w:p w:rsidR="00E26EDD" w:rsidRDefault="00E26EDD">
            <w:pPr>
              <w:pStyle w:val="ConsPlusNormal"/>
            </w:pPr>
            <w:bookmarkStart w:id="5" w:name="P194"/>
            <w:bookmarkEnd w:id="5"/>
            <w:r>
              <w:t>Блок 3</w:t>
            </w:r>
          </w:p>
        </w:tc>
        <w:tc>
          <w:tcPr>
            <w:tcW w:w="4535" w:type="dxa"/>
          </w:tcPr>
          <w:p w:rsidR="00E26EDD" w:rsidRDefault="00E26EDD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891" w:type="dxa"/>
          </w:tcPr>
          <w:p w:rsidR="00E26EDD" w:rsidRDefault="00E26EDD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1701" w:type="dxa"/>
          </w:tcPr>
          <w:p w:rsidR="00E26EDD" w:rsidRDefault="00E26EDD">
            <w:pPr>
              <w:pStyle w:val="ConsPlusNormal"/>
              <w:jc w:val="center"/>
            </w:pPr>
            <w:r>
              <w:t>6 - 9</w:t>
            </w:r>
          </w:p>
        </w:tc>
      </w:tr>
      <w:tr w:rsidR="00E26EDD">
        <w:tc>
          <w:tcPr>
            <w:tcW w:w="1498" w:type="dxa"/>
            <w:vMerge/>
          </w:tcPr>
          <w:p w:rsidR="00E26EDD" w:rsidRDefault="00E26EDD"/>
        </w:tc>
        <w:tc>
          <w:tcPr>
            <w:tcW w:w="4535" w:type="dxa"/>
          </w:tcPr>
          <w:p w:rsidR="00E26EDD" w:rsidRDefault="00E26EDD">
            <w:pPr>
              <w:pStyle w:val="ConsPlusNormal"/>
            </w:pPr>
            <w:r>
              <w:t>Базовая часть</w:t>
            </w:r>
          </w:p>
        </w:tc>
        <w:tc>
          <w:tcPr>
            <w:tcW w:w="1891" w:type="dxa"/>
          </w:tcPr>
          <w:p w:rsidR="00E26EDD" w:rsidRDefault="00E26EDD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1701" w:type="dxa"/>
          </w:tcPr>
          <w:p w:rsidR="00E26EDD" w:rsidRDefault="00E26EDD">
            <w:pPr>
              <w:pStyle w:val="ConsPlusNormal"/>
              <w:jc w:val="center"/>
            </w:pPr>
            <w:r>
              <w:t>6 - 9</w:t>
            </w:r>
          </w:p>
        </w:tc>
      </w:tr>
      <w:tr w:rsidR="00E26EDD">
        <w:tc>
          <w:tcPr>
            <w:tcW w:w="6033" w:type="dxa"/>
            <w:gridSpan w:val="2"/>
          </w:tcPr>
          <w:p w:rsidR="00E26EDD" w:rsidRDefault="00E26EDD">
            <w:pPr>
              <w:pStyle w:val="ConsPlusNormal"/>
            </w:pPr>
            <w:r>
              <w:t>Объем программы бакалавриата</w:t>
            </w:r>
          </w:p>
        </w:tc>
        <w:tc>
          <w:tcPr>
            <w:tcW w:w="1891" w:type="dxa"/>
          </w:tcPr>
          <w:p w:rsidR="00E26EDD" w:rsidRDefault="00E26ED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1" w:type="dxa"/>
          </w:tcPr>
          <w:p w:rsidR="00E26EDD" w:rsidRDefault="00E26EDD">
            <w:pPr>
              <w:pStyle w:val="ConsPlusNormal"/>
              <w:jc w:val="center"/>
            </w:pPr>
            <w:r>
              <w:t>240</w:t>
            </w:r>
          </w:p>
        </w:tc>
      </w:tr>
    </w:tbl>
    <w:p w:rsidR="00E26EDD" w:rsidRDefault="00E26EDD">
      <w:pPr>
        <w:sectPr w:rsidR="00E26EDD">
          <w:pgSz w:w="16838" w:h="11905"/>
          <w:pgMar w:top="1701" w:right="1134" w:bottom="850" w:left="1134" w:header="0" w:footer="0" w:gutter="0"/>
          <w:cols w:space="720"/>
        </w:sectPr>
      </w:pPr>
    </w:p>
    <w:p w:rsidR="00E26EDD" w:rsidRDefault="00E26EDD">
      <w:pPr>
        <w:pStyle w:val="ConsPlusNormal"/>
        <w:jc w:val="both"/>
      </w:pPr>
    </w:p>
    <w:p w:rsidR="00E26EDD" w:rsidRDefault="00E26EDD">
      <w:pPr>
        <w:pStyle w:val="ConsPlusNormal"/>
        <w:ind w:firstLine="540"/>
        <w:jc w:val="both"/>
      </w:pPr>
      <w:r>
        <w:t xml:space="preserve">6.3. </w:t>
      </w:r>
      <w:proofErr w:type="gramStart"/>
      <w:r>
        <w:t>Дисциплины (модули), относящиеся к базовой части программы бакалавриата, являются обязательными для освоения обучающимся вне зависимости от направленности (профиля) программы бакалавриата, которую он осваивает.</w:t>
      </w:r>
      <w:proofErr w:type="gramEnd"/>
      <w:r>
        <w:t xml:space="preserve"> </w:t>
      </w:r>
      <w:proofErr w:type="gramStart"/>
      <w:r>
        <w:t>Набор дисциплин (модулей), относящихся к базовой части программы бакалавриата,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E26EDD" w:rsidRDefault="00E26EDD">
      <w:pPr>
        <w:pStyle w:val="ConsPlusNormal"/>
        <w:ind w:firstLine="540"/>
        <w:jc w:val="both"/>
      </w:pPr>
      <w:r>
        <w:t xml:space="preserve">6.4. Дисциплины (модули) по философии, истории, иностранному языку, безопасности жизнедеятельности реализуются в рамках базовой части </w:t>
      </w:r>
      <w:hyperlink w:anchor="P181" w:history="1">
        <w:r>
          <w:rPr>
            <w:color w:val="0000FF"/>
          </w:rPr>
          <w:t>Блока 1</w:t>
        </w:r>
      </w:hyperlink>
      <w:r>
        <w:t xml:space="preserve"> "Дисциплины (модули)" программы бакалавриата. Объем, содержание и порядок реализации указанных дисциплин (модулей) определяются организацией самостоятельно.</w:t>
      </w:r>
    </w:p>
    <w:p w:rsidR="00E26EDD" w:rsidRDefault="00E26EDD">
      <w:pPr>
        <w:pStyle w:val="ConsPlusNormal"/>
        <w:ind w:firstLine="540"/>
        <w:jc w:val="both"/>
      </w:pPr>
      <w:r>
        <w:t>6.5. Дисциплины (модули) по физической культуре и спорту реализуются в рамках:</w:t>
      </w:r>
    </w:p>
    <w:p w:rsidR="00E26EDD" w:rsidRDefault="00E26EDD">
      <w:pPr>
        <w:pStyle w:val="ConsPlusNormal"/>
        <w:ind w:firstLine="540"/>
        <w:jc w:val="both"/>
      </w:pPr>
      <w:r>
        <w:t xml:space="preserve">базовой части </w:t>
      </w:r>
      <w:hyperlink w:anchor="P181" w:history="1">
        <w:r>
          <w:rPr>
            <w:color w:val="0000FF"/>
          </w:rPr>
          <w:t>Блока 1</w:t>
        </w:r>
      </w:hyperlink>
      <w:r>
        <w:t xml:space="preserve"> "Дисциплины (модули)" программы бакалавриата в объеме не менее 72 академических часов (2 </w:t>
      </w:r>
      <w:proofErr w:type="spellStart"/>
      <w:r>
        <w:t>з.е</w:t>
      </w:r>
      <w:proofErr w:type="spellEnd"/>
      <w:r>
        <w:t>.) в очной форме обучения;</w:t>
      </w:r>
    </w:p>
    <w:p w:rsidR="00E26EDD" w:rsidRDefault="00E26EDD">
      <w:pPr>
        <w:pStyle w:val="ConsPlusNormal"/>
        <w:ind w:firstLine="540"/>
        <w:jc w:val="both"/>
      </w:pPr>
      <w:r>
        <w:t>элективных дисциплин (модулей) в объеме не менее 328 академических часов. Указанные академические часы являются обязательными для освоения и в зачетные единицы не переводятся.</w:t>
      </w:r>
    </w:p>
    <w:p w:rsidR="00E26EDD" w:rsidRDefault="00E26EDD">
      <w:pPr>
        <w:pStyle w:val="ConsPlusNormal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E26EDD" w:rsidRDefault="00E26EDD">
      <w:pPr>
        <w:pStyle w:val="ConsPlusNormal"/>
        <w:ind w:firstLine="540"/>
        <w:jc w:val="both"/>
      </w:pPr>
      <w:r>
        <w:t xml:space="preserve">6.6. Дисциплины (модули), относящиеся к </w:t>
      </w:r>
      <w:hyperlink w:anchor="P184" w:history="1">
        <w:r>
          <w:rPr>
            <w:color w:val="0000FF"/>
          </w:rPr>
          <w:t>вариативной части</w:t>
        </w:r>
      </w:hyperlink>
      <w:r>
        <w:t xml:space="preserve"> программы бакалавриата, и практики определяют направленность (профиль) программы бакалавриата. Набор дисциплин (модулей), относящихся к вариативной части программы бакалавриата, и практик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(профиля) программы набор соответствующих дисциплин (модулей) и практик становится обязательным для освоения обучающимся.</w:t>
      </w:r>
    </w:p>
    <w:p w:rsidR="00E26EDD" w:rsidRDefault="00E26EDD">
      <w:pPr>
        <w:pStyle w:val="ConsPlusNormal"/>
        <w:ind w:firstLine="540"/>
        <w:jc w:val="both"/>
      </w:pPr>
      <w:r>
        <w:t xml:space="preserve">6.7. В </w:t>
      </w:r>
      <w:hyperlink w:anchor="P187" w:history="1">
        <w:r>
          <w:rPr>
            <w:color w:val="0000FF"/>
          </w:rPr>
          <w:t>Блок 2</w:t>
        </w:r>
      </w:hyperlink>
      <w:r>
        <w:t xml:space="preserve"> "Практики" входят учебная и производственная, в том числе преддипломная практики.</w:t>
      </w:r>
    </w:p>
    <w:p w:rsidR="00E26EDD" w:rsidRDefault="00E26EDD">
      <w:pPr>
        <w:pStyle w:val="ConsPlusNormal"/>
        <w:ind w:firstLine="540"/>
        <w:jc w:val="both"/>
      </w:pPr>
      <w:r>
        <w:t>Типы учебной практики:</w:t>
      </w:r>
    </w:p>
    <w:p w:rsidR="00E26EDD" w:rsidRDefault="00E26EDD">
      <w:pPr>
        <w:pStyle w:val="ConsPlusNormal"/>
        <w:ind w:firstLine="540"/>
        <w:jc w:val="both"/>
      </w:pPr>
      <w: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деятельности.</w:t>
      </w:r>
    </w:p>
    <w:p w:rsidR="00E26EDD" w:rsidRDefault="00E26EDD">
      <w:pPr>
        <w:pStyle w:val="ConsPlusNormal"/>
        <w:ind w:firstLine="540"/>
        <w:jc w:val="both"/>
      </w:pPr>
      <w:r>
        <w:t>Способы проведения учебной практики:</w:t>
      </w:r>
    </w:p>
    <w:p w:rsidR="00E26EDD" w:rsidRDefault="00E26EDD">
      <w:pPr>
        <w:pStyle w:val="ConsPlusNormal"/>
        <w:ind w:firstLine="540"/>
        <w:jc w:val="both"/>
      </w:pPr>
      <w:r>
        <w:t>стационарная;</w:t>
      </w:r>
    </w:p>
    <w:p w:rsidR="00E26EDD" w:rsidRDefault="00E26EDD">
      <w:pPr>
        <w:pStyle w:val="ConsPlusNormal"/>
        <w:ind w:firstLine="540"/>
        <w:jc w:val="both"/>
      </w:pPr>
      <w:r>
        <w:t>выездная.</w:t>
      </w:r>
    </w:p>
    <w:p w:rsidR="00E26EDD" w:rsidRDefault="00E26EDD">
      <w:pPr>
        <w:pStyle w:val="ConsPlusNormal"/>
        <w:ind w:firstLine="540"/>
        <w:jc w:val="both"/>
      </w:pPr>
      <w:r>
        <w:t>Типы производственной практики:</w:t>
      </w:r>
    </w:p>
    <w:p w:rsidR="00E26EDD" w:rsidRDefault="00E26EDD">
      <w:pPr>
        <w:pStyle w:val="ConsPlusNormal"/>
        <w:ind w:firstLine="540"/>
        <w:jc w:val="both"/>
      </w:pPr>
      <w:r>
        <w:t>практика по получению профессиональных умений и опыта профессиональной деятельности;</w:t>
      </w:r>
    </w:p>
    <w:p w:rsidR="00E26EDD" w:rsidRDefault="00E26EDD">
      <w:pPr>
        <w:pStyle w:val="ConsPlusNormal"/>
        <w:ind w:firstLine="540"/>
        <w:jc w:val="both"/>
      </w:pPr>
      <w:r>
        <w:t>технологическая практика;</w:t>
      </w:r>
    </w:p>
    <w:p w:rsidR="00E26EDD" w:rsidRDefault="00E26EDD">
      <w:pPr>
        <w:pStyle w:val="ConsPlusNormal"/>
        <w:ind w:firstLine="540"/>
        <w:jc w:val="both"/>
      </w:pPr>
      <w:r>
        <w:t>педагогическая практика;</w:t>
      </w:r>
    </w:p>
    <w:p w:rsidR="00E26EDD" w:rsidRDefault="00E26EDD">
      <w:pPr>
        <w:pStyle w:val="ConsPlusNormal"/>
        <w:ind w:firstLine="540"/>
        <w:jc w:val="both"/>
      </w:pPr>
      <w:r>
        <w:t>научно-исследовательская работа.</w:t>
      </w:r>
    </w:p>
    <w:p w:rsidR="00E26EDD" w:rsidRDefault="00E26EDD">
      <w:pPr>
        <w:pStyle w:val="ConsPlusNormal"/>
        <w:ind w:firstLine="540"/>
        <w:jc w:val="both"/>
      </w:pPr>
      <w:r>
        <w:t>Способы проведения производственной практики:</w:t>
      </w:r>
    </w:p>
    <w:p w:rsidR="00E26EDD" w:rsidRDefault="00E26EDD">
      <w:pPr>
        <w:pStyle w:val="ConsPlusNormal"/>
        <w:ind w:firstLine="540"/>
        <w:jc w:val="both"/>
      </w:pPr>
      <w:r>
        <w:t>стационарная;</w:t>
      </w:r>
    </w:p>
    <w:p w:rsidR="00E26EDD" w:rsidRDefault="00E26EDD">
      <w:pPr>
        <w:pStyle w:val="ConsPlusNormal"/>
        <w:ind w:firstLine="540"/>
        <w:jc w:val="both"/>
      </w:pPr>
      <w:r>
        <w:t>выездная.</w:t>
      </w:r>
    </w:p>
    <w:p w:rsidR="00E26EDD" w:rsidRDefault="00E26EDD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E26EDD" w:rsidRDefault="00E26EDD">
      <w:pPr>
        <w:pStyle w:val="ConsPlusNormal"/>
        <w:ind w:firstLine="540"/>
        <w:jc w:val="both"/>
      </w:pPr>
      <w:r>
        <w:t xml:space="preserve">При разработке программ бакалавриата организация выбирает типы практик в зависимости от вида (видов) деятельности, на который (которые) ориентирована программа бакалавриата. Организация вправе предусмотреть в программе бакалавриата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E26EDD" w:rsidRDefault="00E26EDD">
      <w:pPr>
        <w:pStyle w:val="ConsPlusNormal"/>
        <w:ind w:firstLine="540"/>
        <w:jc w:val="both"/>
      </w:pPr>
      <w:r>
        <w:t>Учебная и (или) производственная практики могут проводиться в структурных подразделениях организации.</w:t>
      </w:r>
    </w:p>
    <w:p w:rsidR="00E26EDD" w:rsidRDefault="00E26EDD">
      <w:pPr>
        <w:pStyle w:val="ConsPlusNormal"/>
        <w:ind w:firstLine="540"/>
        <w:jc w:val="both"/>
      </w:pPr>
      <w:r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E26EDD" w:rsidRDefault="00E26EDD">
      <w:pPr>
        <w:pStyle w:val="ConsPlusNormal"/>
        <w:ind w:firstLine="540"/>
        <w:jc w:val="both"/>
      </w:pPr>
      <w:r>
        <w:lastRenderedPageBreak/>
        <w:t xml:space="preserve">6.8. В </w:t>
      </w:r>
      <w:hyperlink w:anchor="P194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квалификационной работы, включая подготовку к процедуре защиты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E26EDD" w:rsidRDefault="00E26EDD">
      <w:pPr>
        <w:pStyle w:val="ConsPlusNormal"/>
        <w:ind w:firstLine="540"/>
        <w:jc w:val="both"/>
      </w:pPr>
      <w:r>
        <w:t xml:space="preserve">6.9. При разработке программы бакалавриата обучающимся обеспечивается возможность освоения дисциплин (модулей) по выбору, в том числе специальные условия инвалидам и лицам с ограниченными возможностями здоровья, в объеме не менее 30 процентов вариативной части </w:t>
      </w:r>
      <w:hyperlink w:anchor="P184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E26EDD" w:rsidRDefault="00E26EDD">
      <w:pPr>
        <w:pStyle w:val="ConsPlusNormal"/>
        <w:ind w:firstLine="540"/>
        <w:jc w:val="both"/>
      </w:pPr>
      <w:r>
        <w:t xml:space="preserve">6.10. Количество часов, отведенных на занятия лекционного типа, в целом по </w:t>
      </w:r>
      <w:hyperlink w:anchor="P177" w:history="1">
        <w:r>
          <w:rPr>
            <w:color w:val="0000FF"/>
          </w:rPr>
          <w:t>Блоку 1</w:t>
        </w:r>
      </w:hyperlink>
      <w:r>
        <w:t xml:space="preserve"> "Дисциплины (модули)" должно составлять не более 50 процентов от общего количества часов аудиторных занятий, отведенных на реализацию данного </w:t>
      </w:r>
      <w:hyperlink w:anchor="P177" w:history="1">
        <w:r>
          <w:rPr>
            <w:color w:val="0000FF"/>
          </w:rPr>
          <w:t>Блока</w:t>
        </w:r>
      </w:hyperlink>
      <w:r>
        <w:t>.</w:t>
      </w:r>
    </w:p>
    <w:p w:rsidR="00E26EDD" w:rsidRDefault="00E26EDD">
      <w:pPr>
        <w:pStyle w:val="ConsPlusNormal"/>
        <w:jc w:val="both"/>
      </w:pPr>
    </w:p>
    <w:p w:rsidR="00E26EDD" w:rsidRDefault="00E26EDD">
      <w:pPr>
        <w:pStyle w:val="ConsPlusNormal"/>
        <w:jc w:val="center"/>
      </w:pPr>
      <w:r>
        <w:t>VII. ТРЕБОВАНИЯ К УСЛОВИЯМ РЕАЛИЗАЦИИ</w:t>
      </w:r>
    </w:p>
    <w:p w:rsidR="00E26EDD" w:rsidRDefault="00E26EDD">
      <w:pPr>
        <w:pStyle w:val="ConsPlusNormal"/>
        <w:jc w:val="center"/>
      </w:pPr>
      <w:r>
        <w:t>ПРОГРАММЫ БАКАЛАВРИАТА</w:t>
      </w:r>
    </w:p>
    <w:p w:rsidR="00E26EDD" w:rsidRDefault="00E26EDD">
      <w:pPr>
        <w:pStyle w:val="ConsPlusNormal"/>
        <w:jc w:val="both"/>
      </w:pPr>
    </w:p>
    <w:p w:rsidR="00E26EDD" w:rsidRDefault="00E26EDD">
      <w:pPr>
        <w:pStyle w:val="ConsPlusNormal"/>
        <w:ind w:firstLine="540"/>
        <w:jc w:val="both"/>
      </w:pPr>
      <w:r>
        <w:t>7.1. Общесистемные требования к реализации программы бакалавриата.</w:t>
      </w:r>
    </w:p>
    <w:p w:rsidR="00E26EDD" w:rsidRDefault="00E26EDD">
      <w:pPr>
        <w:pStyle w:val="ConsPlusNormal"/>
        <w:ind w:firstLine="540"/>
        <w:jc w:val="both"/>
      </w:pPr>
      <w: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E26EDD" w:rsidRDefault="00E26EDD">
      <w:pPr>
        <w:pStyle w:val="ConsPlusNormal"/>
        <w:ind w:firstLine="540"/>
        <w:jc w:val="both"/>
      </w:pPr>
      <w: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</w:t>
      </w:r>
    </w:p>
    <w:p w:rsidR="00E26EDD" w:rsidRDefault="00E26EDD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E26EDD" w:rsidRDefault="00E26EDD">
      <w:pPr>
        <w:pStyle w:val="ConsPlusNormal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E26EDD" w:rsidRDefault="00E26EDD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E26EDD" w:rsidRDefault="00E26EDD">
      <w:pPr>
        <w:pStyle w:val="ConsPlusNormal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E26EDD" w:rsidRDefault="00E26EDD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E26EDD" w:rsidRDefault="00E26EDD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E26EDD" w:rsidRDefault="00E26EDD">
      <w:pPr>
        <w:pStyle w:val="ConsPlusNormal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E26EDD" w:rsidRDefault="00E26EDD">
      <w:pPr>
        <w:pStyle w:val="ConsPlusNormal"/>
        <w:ind w:firstLine="540"/>
        <w:jc w:val="both"/>
      </w:pPr>
      <w:r>
        <w:t>--------------------------------</w:t>
      </w:r>
    </w:p>
    <w:p w:rsidR="00E26EDD" w:rsidRDefault="00E26EDD">
      <w:pPr>
        <w:pStyle w:val="ConsPlusNormal"/>
        <w:ind w:firstLine="540"/>
        <w:jc w:val="both"/>
      </w:pPr>
      <w:proofErr w:type="gramStart"/>
      <w:r>
        <w:t xml:space="preserve">&lt;1&gt; Федеральный </w:t>
      </w:r>
      <w:hyperlink r:id="rId10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 xml:space="preserve">N 23, ст. 2870; N 27, ст. 3479; N 52, ст. 6961, ст. 6963; 2014, N 19, ст. 2302; N 30, ст. 4223, ст. 4243; N 48, ст. 6645; 2015, N 1, ст. 84), 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lastRenderedPageBreak/>
        <w:t>2009, N 48, ст. 5716; N 52, ст. 6439; 2010, N 27, ст. 3407; N 31, ст. 4173, ст. 4196; N 49, ст. 6409; 2011, N 23, ст. 3263; N 31, ст. 4701; 2013, N 14, ст. 1651; N 30, ст. 4038; N 51, ст. 6683; 2014, N 23, ст. 2927, N 30, ст. 4217, ст. 4243).</w:t>
      </w:r>
      <w:proofErr w:type="gramEnd"/>
    </w:p>
    <w:p w:rsidR="00E26EDD" w:rsidRDefault="00E26EDD">
      <w:pPr>
        <w:pStyle w:val="ConsPlusNormal"/>
        <w:jc w:val="both"/>
      </w:pPr>
    </w:p>
    <w:p w:rsidR="00E26EDD" w:rsidRDefault="00E26EDD">
      <w:pPr>
        <w:pStyle w:val="ConsPlusNormal"/>
        <w:ind w:firstLine="540"/>
        <w:jc w:val="both"/>
      </w:pPr>
      <w:r>
        <w:t>7.1.3.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E26EDD" w:rsidRDefault="00E26EDD">
      <w:pPr>
        <w:pStyle w:val="ConsPlusNormal"/>
        <w:ind w:firstLine="540"/>
        <w:jc w:val="both"/>
      </w:pPr>
      <w:r>
        <w:t>7.1.4. В случае реализации программы бакалавриата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организаций.</w:t>
      </w:r>
    </w:p>
    <w:p w:rsidR="00E26EDD" w:rsidRDefault="00E26EDD">
      <w:pPr>
        <w:pStyle w:val="ConsPlusNormal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2" w:history="1">
        <w:r>
          <w:rPr>
            <w:color w:val="0000FF"/>
          </w:rPr>
          <w:t>разделе</w:t>
        </w:r>
      </w:hyperlink>
      <w: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t xml:space="preserve"> 20237), и профессиональным стандартам (при наличии).</w:t>
      </w:r>
    </w:p>
    <w:p w:rsidR="00E26EDD" w:rsidRDefault="00E26EDD">
      <w:pPr>
        <w:pStyle w:val="ConsPlusNormal"/>
        <w:ind w:firstLine="540"/>
        <w:jc w:val="both"/>
      </w:pPr>
      <w: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E26EDD" w:rsidRDefault="00E26EDD">
      <w:pPr>
        <w:pStyle w:val="ConsPlusNormal"/>
        <w:jc w:val="both"/>
      </w:pPr>
    </w:p>
    <w:p w:rsidR="00E26EDD" w:rsidRDefault="00E26EDD">
      <w:pPr>
        <w:pStyle w:val="ConsPlusNormal"/>
        <w:ind w:firstLine="540"/>
        <w:jc w:val="both"/>
      </w:pPr>
      <w:r>
        <w:t>7.2. Требования к кадровым условиям реализации программы бакалавриата.</w:t>
      </w:r>
    </w:p>
    <w:p w:rsidR="00E26EDD" w:rsidRDefault="00E26EDD">
      <w:pPr>
        <w:pStyle w:val="ConsPlusNormal"/>
        <w:ind w:firstLine="540"/>
        <w:jc w:val="both"/>
      </w:pPr>
      <w:r>
        <w:t>7.2.1. Реализация программы бакалавриата обеспечивается руководящими и научно-педагогическими работниками организации, а также лицами, привлекаемыми к реализации программы бакалавриата на условиях гражданско-правового договора.</w:t>
      </w:r>
    </w:p>
    <w:p w:rsidR="00E26EDD" w:rsidRDefault="00E26EDD">
      <w:pPr>
        <w:pStyle w:val="ConsPlusNormal"/>
        <w:ind w:firstLine="540"/>
        <w:jc w:val="both"/>
      </w:pPr>
      <w:r>
        <w:t xml:space="preserve">7.2.2. </w:t>
      </w:r>
      <w:proofErr w:type="gramStart"/>
      <w: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бакалавриата, должна составлять не менее 70 процентов.</w:t>
      </w:r>
      <w:proofErr w:type="gramEnd"/>
    </w:p>
    <w:p w:rsidR="00E26EDD" w:rsidRDefault="00E26EDD">
      <w:pPr>
        <w:pStyle w:val="ConsPlusNormal"/>
        <w:ind w:firstLine="540"/>
        <w:jc w:val="both"/>
      </w:pPr>
      <w:r>
        <w:t xml:space="preserve">7.2.3. </w:t>
      </w:r>
      <w:proofErr w:type="gramStart"/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бакалавриата, должна составлять не менее 70 процентов.</w:t>
      </w:r>
      <w:proofErr w:type="gramEnd"/>
    </w:p>
    <w:p w:rsidR="00E26EDD" w:rsidRDefault="00E26EDD">
      <w:pPr>
        <w:pStyle w:val="ConsPlusNormal"/>
        <w:ind w:firstLine="540"/>
        <w:jc w:val="both"/>
      </w:pPr>
      <w:r>
        <w:t xml:space="preserve">7.2.4. </w:t>
      </w:r>
      <w:proofErr w:type="gramStart"/>
      <w:r>
        <w:t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бакалавриата (имеющих стаж работы в данной профессиональной области не менее 3 лет) в общем числе работников, реализующих программу бакалавриата, должна составлять не менее 10 процентов.</w:t>
      </w:r>
      <w:proofErr w:type="gramEnd"/>
    </w:p>
    <w:p w:rsidR="00E26EDD" w:rsidRDefault="00E26EDD">
      <w:pPr>
        <w:pStyle w:val="ConsPlusNormal"/>
        <w:jc w:val="both"/>
      </w:pPr>
    </w:p>
    <w:p w:rsidR="00E26EDD" w:rsidRDefault="00E26EDD">
      <w:pPr>
        <w:pStyle w:val="ConsPlusNormal"/>
        <w:ind w:firstLine="540"/>
        <w:jc w:val="both"/>
      </w:pPr>
      <w:r>
        <w:t>7.3. Требования к материально-техническому и учебно-методическому обеспечению программы бакалавриата.</w:t>
      </w:r>
    </w:p>
    <w:p w:rsidR="00E26EDD" w:rsidRDefault="00E26EDD">
      <w:pPr>
        <w:pStyle w:val="ConsPlusNormal"/>
        <w:ind w:firstLine="540"/>
        <w:jc w:val="both"/>
      </w:pPr>
      <w: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E26EDD" w:rsidRDefault="00E26EDD">
      <w:pPr>
        <w:pStyle w:val="ConsPlusNormal"/>
        <w:ind w:firstLine="540"/>
        <w:jc w:val="both"/>
      </w:pPr>
      <w:r>
        <w:t xml:space="preserve">Для проведения занятий лекционного типа предлагаются наборы демонстрационного </w:t>
      </w:r>
      <w:r>
        <w:lastRenderedPageBreak/>
        <w:t>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E26EDD" w:rsidRDefault="00E26EDD">
      <w:pPr>
        <w:pStyle w:val="ConsPlusNormal"/>
        <w:ind w:firstLine="540"/>
        <w:jc w:val="both"/>
      </w:pPr>
      <w:r>
        <w:t>Перечень материально-технического обеспечения, необходимого для реализации программы бакалавриата, включает в себя лаборатории, оснащенные лабораторным оборудованием, в зависимости от степени его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E26EDD" w:rsidRDefault="00E26EDD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E26EDD" w:rsidRDefault="00E26EDD">
      <w:pPr>
        <w:pStyle w:val="ConsPlusNormal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E26EDD" w:rsidRDefault="00E26EDD">
      <w:pPr>
        <w:pStyle w:val="ConsPlusNormal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практик, и не менее 25 экземпляров дополнительной литературы на 100 обучающихся.</w:t>
      </w:r>
    </w:p>
    <w:p w:rsidR="00E26EDD" w:rsidRDefault="00E26EDD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E26EDD" w:rsidRDefault="00E26EDD">
      <w:pPr>
        <w:pStyle w:val="ConsPlusNormal"/>
        <w:ind w:firstLine="540"/>
        <w:jc w:val="both"/>
      </w:pPr>
      <w:r>
        <w:t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бакалавриата.</w:t>
      </w:r>
    </w:p>
    <w:p w:rsidR="00E26EDD" w:rsidRDefault="00E26EDD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E26EDD" w:rsidRDefault="00E26EDD">
      <w:pPr>
        <w:pStyle w:val="ConsPlusNormal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E26EDD" w:rsidRDefault="00E26EDD">
      <w:pPr>
        <w:pStyle w:val="ConsPlusNormal"/>
        <w:jc w:val="both"/>
      </w:pPr>
    </w:p>
    <w:p w:rsidR="00E26EDD" w:rsidRDefault="00E26EDD">
      <w:pPr>
        <w:pStyle w:val="ConsPlusNormal"/>
        <w:ind w:firstLine="540"/>
        <w:jc w:val="both"/>
      </w:pPr>
      <w:r>
        <w:t>7.4. Требования к финансовым условиям реализации программы бакалавриата.</w:t>
      </w:r>
    </w:p>
    <w:p w:rsidR="00E26EDD" w:rsidRDefault="00E26EDD">
      <w:pPr>
        <w:pStyle w:val="ConsPlusNormal"/>
        <w:ind w:firstLine="540"/>
        <w:jc w:val="both"/>
      </w:pPr>
      <w:r>
        <w:t xml:space="preserve">7.4.1. </w:t>
      </w:r>
      <w:proofErr w:type="gramStart"/>
      <w:r>
        <w:t xml:space="preserve">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3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образовательных программ высшего образования</w:t>
      </w:r>
      <w:proofErr w:type="gramEnd"/>
      <w:r>
        <w:t xml:space="preserve"> по специальностям (направлениям подготовки) и укрупненным группам специальностей (направлений подготовки), утвержденной приказом Министерства образования и науки Российской Федерации от 30 октября 2015 г. N 1272 (зарегистрирован Министерством юстиции Российской Федерации 30 ноября 2015 г., регистрационный N 39898).</w:t>
      </w:r>
    </w:p>
    <w:p w:rsidR="00E26EDD" w:rsidRDefault="00E26EDD">
      <w:pPr>
        <w:pStyle w:val="ConsPlusNormal"/>
        <w:jc w:val="both"/>
      </w:pPr>
    </w:p>
    <w:p w:rsidR="00E26EDD" w:rsidRDefault="00E26EDD">
      <w:pPr>
        <w:pStyle w:val="ConsPlusNormal"/>
        <w:jc w:val="both"/>
      </w:pPr>
    </w:p>
    <w:p w:rsidR="00E26EDD" w:rsidRDefault="00E26ED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5762D7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26EDD"/>
    <w:rsid w:val="003A13DF"/>
    <w:rsid w:val="003B6048"/>
    <w:rsid w:val="00474B04"/>
    <w:rsid w:val="008418C4"/>
    <w:rsid w:val="009A5B44"/>
    <w:rsid w:val="009E28CE"/>
    <w:rsid w:val="00B5293F"/>
    <w:rsid w:val="00B93046"/>
    <w:rsid w:val="00CA6437"/>
    <w:rsid w:val="00DC41E0"/>
    <w:rsid w:val="00E26EDD"/>
    <w:rsid w:val="00ED4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6E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6E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6E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7BDE9A61BA3A722BD6247D55CB154C9243E97FAA548CFD523185225739867C9B5A121EDE072CCAlBJAE" TargetMode="External"/><Relationship Id="rId13" Type="http://schemas.openxmlformats.org/officeDocument/2006/relationships/hyperlink" Target="consultantplus://offline/ref=B57BDE9A61BA3A722BD6247D55CB154C9242E27EAD568CFD523185225739867C9B5A121EDE0728C8lBJFE" TargetMode="Externa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57BDE9A61BA3A722BD6247D55CB154C924BED75AF528CFD5231852257l3J9E" TargetMode="External"/><Relationship Id="rId12" Type="http://schemas.openxmlformats.org/officeDocument/2006/relationships/hyperlink" Target="consultantplus://offline/ref=B57BDE9A61BA3A722BD6247D55CB154C924BE973AD548CFD523185225739867C9B5A121EDE0728C8lBJ8E" TargetMode="Externa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57BDE9A61BA3A722BD6247D55CB154C924CE371AC558CFD523185225739867C9B5A121EDE0728CDlBJAE" TargetMode="External"/><Relationship Id="rId11" Type="http://schemas.openxmlformats.org/officeDocument/2006/relationships/hyperlink" Target="consultantplus://offline/ref=B57BDE9A61BA3A722BD6247D55CB154C924DE370A85B8CFD5231852257l3J9E" TargetMode="External"/><Relationship Id="rId5" Type="http://schemas.openxmlformats.org/officeDocument/2006/relationships/hyperlink" Target="consultantplus://offline/ref=B57BDE9A61BA3A722BD6247D55CB154C9243EA7EAD508CFD523185225739867C9B5A121EDE0728CFlBJ9E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57BDE9A61BA3A722BD6247D55CB154C9242E877A9548CFD5231852257l3J9E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57BDE9A61BA3A722BD6247D55CB154C9242EC7FA9538CFD523185225739867C9B5A121EDE052BC0lBJ8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0C735A3-BDAA-4710-9CF0-3A13A8F54ECD}"/>
</file>

<file path=customXml/itemProps2.xml><?xml version="1.0" encoding="utf-8"?>
<ds:datastoreItem xmlns:ds="http://schemas.openxmlformats.org/officeDocument/2006/customXml" ds:itemID="{1C751D4C-4402-4E68-A576-1038AB7254C9}"/>
</file>

<file path=customXml/itemProps3.xml><?xml version="1.0" encoding="utf-8"?>
<ds:datastoreItem xmlns:ds="http://schemas.openxmlformats.org/officeDocument/2006/customXml" ds:itemID="{85E160B4-57B9-45C0-B7E0-16EF123A17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5158</Words>
  <Characters>29407</Characters>
  <Application>Microsoft Office Word</Application>
  <DocSecurity>0</DocSecurity>
  <Lines>245</Lines>
  <Paragraphs>68</Paragraphs>
  <ScaleCrop>false</ScaleCrop>
  <Company/>
  <LinksUpToDate>false</LinksUpToDate>
  <CharactersWithSpaces>34497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2</cp:revision>
  <dcterms:created xsi:type="dcterms:W3CDTF">2016-02-15T04:09:00Z</dcterms:created>
  <dcterms:modified xsi:type="dcterms:W3CDTF">2016-02-18T04:23:00Z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