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CB503B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CB503B">
        <w:rPr>
          <w:rFonts w:ascii="Times New Roman" w:hAnsi="Times New Roman" w:cs="Times New Roman"/>
        </w:rPr>
        <w:br/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CB503B">
        <w:rPr>
          <w:rFonts w:ascii="Times New Roman" w:hAnsi="Times New Roman" w:cs="Times New Roman"/>
        </w:rPr>
        <w:t>Зарегистрировано в Минюсте России 25 августа 2014 г. N 33777</w:t>
      </w:r>
    </w:p>
    <w:p w:rsidR="00CB503B" w:rsidRPr="00CB503B" w:rsidRDefault="00CB503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ПРИКАЗ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от 7 августа 2014 г. N 951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ОБ УТВЕРЖДЕНИИ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ВЫСШЕГО ОБРАЗОВАНИЯ ПО НАПРАВЛЕНИЮ ПОДГОТОВКИ 42.03.02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ЖУРНАЛИСТИКА (УРОВЕНЬ БАКАЛАВРИАТА)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B503B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CB503B">
          <w:rPr>
            <w:rFonts w:ascii="Times New Roman" w:hAnsi="Times New Roman" w:cs="Times New Roman"/>
          </w:rPr>
          <w:t>подпунктом 5.2.41</w:t>
        </w:r>
      </w:hyperlink>
      <w:r w:rsidRPr="00CB503B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CB503B">
        <w:rPr>
          <w:rFonts w:ascii="Times New Roman" w:hAnsi="Times New Roman" w:cs="Times New Roman"/>
        </w:rPr>
        <w:t xml:space="preserve"> </w:t>
      </w:r>
      <w:proofErr w:type="gramStart"/>
      <w:r w:rsidRPr="00CB503B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CB503B">
          <w:rPr>
            <w:rFonts w:ascii="Times New Roman" w:hAnsi="Times New Roman" w:cs="Times New Roman"/>
          </w:rPr>
          <w:t>пунктом 17</w:t>
        </w:r>
      </w:hyperlink>
      <w:r w:rsidRPr="00CB503B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4" w:history="1">
        <w:r w:rsidRPr="00CB503B">
          <w:rPr>
            <w:rFonts w:ascii="Times New Roman" w:hAnsi="Times New Roman" w:cs="Times New Roman"/>
          </w:rPr>
          <w:t>стандарт</w:t>
        </w:r>
      </w:hyperlink>
      <w:r w:rsidRPr="00CB503B">
        <w:rPr>
          <w:rFonts w:ascii="Times New Roman" w:hAnsi="Times New Roman" w:cs="Times New Roman"/>
        </w:rPr>
        <w:t xml:space="preserve"> высшего образования по направлению подготовки 42.03.02 Журналистика (уровень бакалавриата).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2. Признать утратившими силу:</w:t>
      </w:r>
    </w:p>
    <w:p w:rsidR="00CB503B" w:rsidRPr="00CB503B" w:rsidRDefault="00D83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CB503B" w:rsidRPr="00CB503B">
          <w:rPr>
            <w:rFonts w:ascii="Times New Roman" w:hAnsi="Times New Roman" w:cs="Times New Roman"/>
          </w:rPr>
          <w:t>приказ</w:t>
        </w:r>
      </w:hyperlink>
      <w:r w:rsidR="00CB503B" w:rsidRPr="00CB503B">
        <w:rPr>
          <w:rFonts w:ascii="Times New Roman" w:hAnsi="Times New Roman" w:cs="Times New Roman"/>
        </w:rPr>
        <w:t xml:space="preserve"> Министерства образования и науки Российской Федерации от 21 декабря 2009 г. N 775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031300 Журналистика (квалификация (степень) "бакалавр")" (зарегистрирован Министерством юстиции Российской Федерации 9 февраля 2010 г., регистрационный N 16332);</w:t>
      </w:r>
    </w:p>
    <w:p w:rsidR="00CB503B" w:rsidRPr="00CB503B" w:rsidRDefault="00D83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CB503B" w:rsidRPr="00CB503B">
          <w:rPr>
            <w:rFonts w:ascii="Times New Roman" w:hAnsi="Times New Roman" w:cs="Times New Roman"/>
          </w:rPr>
          <w:t>пункт 24</w:t>
        </w:r>
      </w:hyperlink>
      <w:r w:rsidR="00CB503B" w:rsidRPr="00CB503B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Министр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Д.В.ЛИВАНОВ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CB503B">
        <w:rPr>
          <w:rFonts w:ascii="Times New Roman" w:hAnsi="Times New Roman" w:cs="Times New Roman"/>
        </w:rPr>
        <w:t>Приложение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Утвержден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приказом Министерства образования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и науки Российской Федерации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от 7 августа 2014 г. N 951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CB503B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ВЫСШЕГО ОБРАЗОВАНИЯ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УРОВЕНЬ ВЫСШЕГО ОБРАЗОВАНИЯ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lastRenderedPageBreak/>
        <w:t>БАКАЛАВРИАТ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НАПРАВЛЕНИЕ ПОДГОТОВКИ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03B">
        <w:rPr>
          <w:rFonts w:ascii="Times New Roman" w:hAnsi="Times New Roman" w:cs="Times New Roman"/>
          <w:b/>
          <w:bCs/>
        </w:rPr>
        <w:t>42.03.02 ЖУРНАЛИСТИКА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CB503B">
        <w:rPr>
          <w:rFonts w:ascii="Times New Roman" w:hAnsi="Times New Roman" w:cs="Times New Roman"/>
        </w:rPr>
        <w:t>I. ОБЛАСТЬ ПРИМЕНЕНИЯ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42.03.02 Журналистика (далее соответственно - программа бакалавриата, направление подготовки).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CB503B">
        <w:rPr>
          <w:rFonts w:ascii="Times New Roman" w:hAnsi="Times New Roman" w:cs="Times New Roman"/>
        </w:rPr>
        <w:t>II. ИСПОЛЬЗУЕМЫЕ СОКРАЩЕНИЯ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B503B">
        <w:rPr>
          <w:rFonts w:ascii="Times New Roman" w:hAnsi="Times New Roman" w:cs="Times New Roman"/>
        </w:rPr>
        <w:t>ВО</w:t>
      </w:r>
      <w:proofErr w:type="gramEnd"/>
      <w:r w:rsidRPr="00CB503B">
        <w:rPr>
          <w:rFonts w:ascii="Times New Roman" w:hAnsi="Times New Roman" w:cs="Times New Roman"/>
        </w:rPr>
        <w:t xml:space="preserve"> - высшее образование;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ОК - общекультурные компетенции;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ОПК - общепрофессиональные компетенции;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ПК - профессиональные компетенции;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ФГОС </w:t>
      </w:r>
      <w:proofErr w:type="gramStart"/>
      <w:r w:rsidRPr="00CB503B">
        <w:rPr>
          <w:rFonts w:ascii="Times New Roman" w:hAnsi="Times New Roman" w:cs="Times New Roman"/>
        </w:rPr>
        <w:t>ВО</w:t>
      </w:r>
      <w:proofErr w:type="gramEnd"/>
      <w:r w:rsidRPr="00CB503B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7"/>
      <w:bookmarkEnd w:id="5"/>
      <w:r w:rsidRPr="00CB503B">
        <w:rPr>
          <w:rFonts w:ascii="Times New Roman" w:hAnsi="Times New Roman" w:cs="Times New Roman"/>
        </w:rPr>
        <w:t>III. ХАРАКТЕРИСТИКА НАПРАВЛЕНИЯ ПОДГОТОВКИ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3.2. </w:t>
      </w:r>
      <w:proofErr w:type="gramStart"/>
      <w:r w:rsidRPr="00CB503B">
        <w:rPr>
          <w:rFonts w:ascii="Times New Roman" w:hAnsi="Times New Roman" w:cs="Times New Roman"/>
        </w:rPr>
        <w:t xml:space="preserve">Обучение по программе бакалавриата в организациях осуществляется в очной, </w:t>
      </w:r>
      <w:proofErr w:type="spellStart"/>
      <w:r w:rsidRPr="00CB503B">
        <w:rPr>
          <w:rFonts w:ascii="Times New Roman" w:hAnsi="Times New Roman" w:cs="Times New Roman"/>
        </w:rPr>
        <w:t>очно-заочной</w:t>
      </w:r>
      <w:proofErr w:type="spellEnd"/>
      <w:r w:rsidRPr="00CB503B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Объем программы бакалавриата составляет 240 зачетных единиц (далее - </w:t>
      </w:r>
      <w:proofErr w:type="spellStart"/>
      <w:r w:rsidRPr="00CB503B">
        <w:rPr>
          <w:rFonts w:ascii="Times New Roman" w:hAnsi="Times New Roman" w:cs="Times New Roman"/>
        </w:rPr>
        <w:t>з.е</w:t>
      </w:r>
      <w:proofErr w:type="spellEnd"/>
      <w:r w:rsidRPr="00CB503B">
        <w:rPr>
          <w:rFonts w:ascii="Times New Roman" w:hAnsi="Times New Roman" w:cs="Times New Roman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3.3. Срок получения образования по программе бакалавриата: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 w:rsidRPr="00CB503B">
        <w:rPr>
          <w:rFonts w:ascii="Times New Roman" w:hAnsi="Times New Roman" w:cs="Times New Roman"/>
        </w:rPr>
        <w:t>з.е</w:t>
      </w:r>
      <w:proofErr w:type="spellEnd"/>
      <w:r w:rsidRPr="00CB503B">
        <w:rPr>
          <w:rFonts w:ascii="Times New Roman" w:hAnsi="Times New Roman" w:cs="Times New Roman"/>
        </w:rPr>
        <w:t>.;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B503B">
        <w:rPr>
          <w:rFonts w:ascii="Times New Roman" w:hAnsi="Times New Roman" w:cs="Times New Roman"/>
        </w:rPr>
        <w:t xml:space="preserve">в </w:t>
      </w:r>
      <w:proofErr w:type="spellStart"/>
      <w:r w:rsidRPr="00CB503B">
        <w:rPr>
          <w:rFonts w:ascii="Times New Roman" w:hAnsi="Times New Roman" w:cs="Times New Roman"/>
        </w:rPr>
        <w:t>очно-заочной</w:t>
      </w:r>
      <w:proofErr w:type="spellEnd"/>
      <w:r w:rsidRPr="00CB503B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CB503B">
        <w:rPr>
          <w:rFonts w:ascii="Times New Roman" w:hAnsi="Times New Roman" w:cs="Times New Roman"/>
        </w:rPr>
        <w:t xml:space="preserve"> Объем программы бакалавриата за один учебный год в </w:t>
      </w:r>
      <w:proofErr w:type="spellStart"/>
      <w:r w:rsidRPr="00CB503B">
        <w:rPr>
          <w:rFonts w:ascii="Times New Roman" w:hAnsi="Times New Roman" w:cs="Times New Roman"/>
        </w:rPr>
        <w:t>очно-заочной</w:t>
      </w:r>
      <w:proofErr w:type="spellEnd"/>
      <w:r w:rsidRPr="00CB503B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CB503B">
        <w:rPr>
          <w:rFonts w:ascii="Times New Roman" w:hAnsi="Times New Roman" w:cs="Times New Roman"/>
        </w:rPr>
        <w:t>з.е</w:t>
      </w:r>
      <w:proofErr w:type="spellEnd"/>
      <w:r w:rsidRPr="00CB503B">
        <w:rPr>
          <w:rFonts w:ascii="Times New Roman" w:hAnsi="Times New Roman" w:cs="Times New Roman"/>
        </w:rPr>
        <w:t>.;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B503B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CB503B">
        <w:rPr>
          <w:rFonts w:ascii="Times New Roman" w:hAnsi="Times New Roman" w:cs="Times New Roman"/>
        </w:rPr>
        <w:t xml:space="preserve"> Объем программы бакалавриата </w:t>
      </w:r>
      <w:proofErr w:type="gramStart"/>
      <w:r w:rsidRPr="00CB503B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CB503B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CB503B">
        <w:rPr>
          <w:rFonts w:ascii="Times New Roman" w:hAnsi="Times New Roman" w:cs="Times New Roman"/>
        </w:rPr>
        <w:t>з.е</w:t>
      </w:r>
      <w:proofErr w:type="spellEnd"/>
      <w:r w:rsidRPr="00CB503B">
        <w:rPr>
          <w:rFonts w:ascii="Times New Roman" w:hAnsi="Times New Roman" w:cs="Times New Roman"/>
        </w:rPr>
        <w:t>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 w:rsidRPr="00CB503B">
        <w:rPr>
          <w:rFonts w:ascii="Times New Roman" w:hAnsi="Times New Roman" w:cs="Times New Roman"/>
        </w:rPr>
        <w:t>очно-заочной</w:t>
      </w:r>
      <w:proofErr w:type="spellEnd"/>
      <w:r w:rsidRPr="00CB503B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3.5. Реализация программы бакалавриата возможна с использованием сетевой формы.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2"/>
      <w:bookmarkEnd w:id="6"/>
      <w:r w:rsidRPr="00CB503B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бакалавриата, включает решение профессиональных задач в средствах массовой информации и в смежных информационно-коммуникационных сферах.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бакалавриата, являются: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массовая информация, передаваемая по различным каналам средствами массовой информации (далее - СМИ) и другим </w:t>
      </w:r>
      <w:proofErr w:type="spellStart"/>
      <w:r w:rsidRPr="00CB503B">
        <w:rPr>
          <w:rFonts w:ascii="Times New Roman" w:hAnsi="Times New Roman" w:cs="Times New Roman"/>
        </w:rPr>
        <w:t>медиа</w:t>
      </w:r>
      <w:proofErr w:type="spellEnd"/>
      <w:r w:rsidRPr="00CB503B">
        <w:rPr>
          <w:rFonts w:ascii="Times New Roman" w:hAnsi="Times New Roman" w:cs="Times New Roman"/>
        </w:rPr>
        <w:t>, адресованная различным аудиторным группам.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журналистская авторская;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редакторская;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проектно-аналитическая;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организационно-управленческая;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социально-организаторская;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производственно-технологическая.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CB503B">
        <w:rPr>
          <w:rFonts w:ascii="Times New Roman" w:hAnsi="Times New Roman" w:cs="Times New Roman"/>
        </w:rPr>
        <w:t>академического</w:t>
      </w:r>
      <w:proofErr w:type="gramEnd"/>
      <w:r w:rsidRPr="00CB503B">
        <w:rPr>
          <w:rFonts w:ascii="Times New Roman" w:hAnsi="Times New Roman" w:cs="Times New Roman"/>
        </w:rPr>
        <w:t xml:space="preserve"> бакалавриата);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CB503B">
        <w:rPr>
          <w:rFonts w:ascii="Times New Roman" w:hAnsi="Times New Roman" w:cs="Times New Roman"/>
        </w:rPr>
        <w:t>прикладного</w:t>
      </w:r>
      <w:proofErr w:type="gramEnd"/>
      <w:r w:rsidRPr="00CB503B">
        <w:rPr>
          <w:rFonts w:ascii="Times New Roman" w:hAnsi="Times New Roman" w:cs="Times New Roman"/>
        </w:rPr>
        <w:t xml:space="preserve"> бакалавриата).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журналистская авторская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создание материалов для различных типов, видов СМИ и других </w:t>
      </w:r>
      <w:proofErr w:type="spellStart"/>
      <w:r w:rsidRPr="00CB503B">
        <w:rPr>
          <w:rFonts w:ascii="Times New Roman" w:hAnsi="Times New Roman" w:cs="Times New Roman"/>
        </w:rPr>
        <w:t>медиа</w:t>
      </w:r>
      <w:proofErr w:type="spellEnd"/>
      <w:r w:rsidRPr="00CB503B">
        <w:rPr>
          <w:rFonts w:ascii="Times New Roman" w:hAnsi="Times New Roman" w:cs="Times New Roman"/>
        </w:rPr>
        <w:t xml:space="preserve"> с учетом их специфики;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редакторская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приведение предназначенных для размещения в газете, журнале, на информационной ленте, в тел</w:t>
      </w:r>
      <w:proofErr w:type="gramStart"/>
      <w:r w:rsidRPr="00CB503B">
        <w:rPr>
          <w:rFonts w:ascii="Times New Roman" w:hAnsi="Times New Roman" w:cs="Times New Roman"/>
        </w:rPr>
        <w:t>е-</w:t>
      </w:r>
      <w:proofErr w:type="gramEnd"/>
      <w:r w:rsidRPr="00CB503B">
        <w:rPr>
          <w:rFonts w:ascii="Times New Roman" w:hAnsi="Times New Roman" w:cs="Times New Roman"/>
        </w:rPr>
        <w:t xml:space="preserve">, </w:t>
      </w:r>
      <w:proofErr w:type="spellStart"/>
      <w:r w:rsidRPr="00CB503B">
        <w:rPr>
          <w:rFonts w:ascii="Times New Roman" w:hAnsi="Times New Roman" w:cs="Times New Roman"/>
        </w:rPr>
        <w:t>радиоэфире</w:t>
      </w:r>
      <w:proofErr w:type="spellEnd"/>
      <w:r w:rsidRPr="00CB503B">
        <w:rPr>
          <w:rFonts w:ascii="Times New Roman" w:hAnsi="Times New Roman" w:cs="Times New Roman"/>
        </w:rPr>
        <w:t>, интернет-СМИ, материалов в соответствие с языковыми нормами, профессиональными стандартами, форматами, стилями, технологическими требованиями, принятыми в СМИ разных типов;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проектно-аналитическая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участие в разработке и коррекции концепции </w:t>
      </w:r>
      <w:proofErr w:type="spellStart"/>
      <w:r w:rsidRPr="00CB503B">
        <w:rPr>
          <w:rFonts w:ascii="Times New Roman" w:hAnsi="Times New Roman" w:cs="Times New Roman"/>
        </w:rPr>
        <w:t>медиапроекта</w:t>
      </w:r>
      <w:proofErr w:type="spellEnd"/>
      <w:r w:rsidRPr="00CB503B">
        <w:rPr>
          <w:rFonts w:ascii="Times New Roman" w:hAnsi="Times New Roman" w:cs="Times New Roman"/>
        </w:rPr>
        <w:t>, определении его формата, в различных видах программирования, планирования;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участие в соответствии с должностным статусом в организации работы </w:t>
      </w:r>
      <w:proofErr w:type="spellStart"/>
      <w:r w:rsidRPr="00CB503B">
        <w:rPr>
          <w:rFonts w:ascii="Times New Roman" w:hAnsi="Times New Roman" w:cs="Times New Roman"/>
        </w:rPr>
        <w:t>медиапредприятий</w:t>
      </w:r>
      <w:proofErr w:type="spellEnd"/>
      <w:r w:rsidRPr="00CB503B">
        <w:rPr>
          <w:rFonts w:ascii="Times New Roman" w:hAnsi="Times New Roman" w:cs="Times New Roman"/>
        </w:rPr>
        <w:t>, их подразделений, творческих коллективов;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социально-организаторская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привлечение к сотрудничеству со СМИ и другими </w:t>
      </w:r>
      <w:proofErr w:type="spellStart"/>
      <w:r w:rsidRPr="00CB503B">
        <w:rPr>
          <w:rFonts w:ascii="Times New Roman" w:hAnsi="Times New Roman" w:cs="Times New Roman"/>
        </w:rPr>
        <w:t>медиа</w:t>
      </w:r>
      <w:proofErr w:type="spellEnd"/>
      <w:r w:rsidRPr="00CB503B">
        <w:rPr>
          <w:rFonts w:ascii="Times New Roman" w:hAnsi="Times New Roman" w:cs="Times New Roman"/>
        </w:rPr>
        <w:t xml:space="preserve"> представителей различных сегментов общества, организаций, учреждений и взаимодействие с ними;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lastRenderedPageBreak/>
        <w:t>производственно-технологическая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участие в производственном процессе выпуска издания, теле-, радиопрограммы, интернет-СМИ и других </w:t>
      </w:r>
      <w:proofErr w:type="spellStart"/>
      <w:proofErr w:type="gramStart"/>
      <w:r w:rsidRPr="00CB503B">
        <w:rPr>
          <w:rFonts w:ascii="Times New Roman" w:hAnsi="Times New Roman" w:cs="Times New Roman"/>
        </w:rPr>
        <w:t>медиа</w:t>
      </w:r>
      <w:proofErr w:type="spellEnd"/>
      <w:r w:rsidRPr="00CB503B">
        <w:rPr>
          <w:rFonts w:ascii="Times New Roman" w:hAnsi="Times New Roman" w:cs="Times New Roman"/>
        </w:rPr>
        <w:t xml:space="preserve"> на</w:t>
      </w:r>
      <w:proofErr w:type="gramEnd"/>
      <w:r w:rsidRPr="00CB503B">
        <w:rPr>
          <w:rFonts w:ascii="Times New Roman" w:hAnsi="Times New Roman" w:cs="Times New Roman"/>
        </w:rPr>
        <w:t xml:space="preserve"> базе современных технологий.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03"/>
      <w:bookmarkEnd w:id="7"/>
      <w:r w:rsidRPr="00CB503B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5.2. Выпускник, освоивший программу бакалавриата, должен обладать следующими общекультурными компетенциями (ОК):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использовать знания в области </w:t>
      </w:r>
      <w:proofErr w:type="spellStart"/>
      <w:r w:rsidRPr="00CB503B">
        <w:rPr>
          <w:rFonts w:ascii="Times New Roman" w:hAnsi="Times New Roman" w:cs="Times New Roman"/>
        </w:rPr>
        <w:t>общегуманитарных</w:t>
      </w:r>
      <w:proofErr w:type="spellEnd"/>
      <w:r w:rsidRPr="00CB503B">
        <w:rPr>
          <w:rFonts w:ascii="Times New Roman" w:hAnsi="Times New Roman" w:cs="Times New Roman"/>
        </w:rPr>
        <w:t xml:space="preserve"> социальных наук (социология, психология, </w:t>
      </w:r>
      <w:proofErr w:type="spellStart"/>
      <w:r w:rsidRPr="00CB503B">
        <w:rPr>
          <w:rFonts w:ascii="Times New Roman" w:hAnsi="Times New Roman" w:cs="Times New Roman"/>
        </w:rPr>
        <w:t>культурология</w:t>
      </w:r>
      <w:proofErr w:type="spellEnd"/>
      <w:r w:rsidRPr="00CB503B">
        <w:rPr>
          <w:rFonts w:ascii="Times New Roman" w:hAnsi="Times New Roman" w:cs="Times New Roman"/>
        </w:rPr>
        <w:t xml:space="preserve"> и других) в контексте своей социальной и профессиональной деятельности (ОК-3);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использовать основы экономических знаний в различных сферах жизнедеятельности (ОК-4);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использовать основы правовых знаний в различных сферах жизнедеятельности (ОК-5);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CB503B">
        <w:rPr>
          <w:rFonts w:ascii="Times New Roman" w:hAnsi="Times New Roman" w:cs="Times New Roman"/>
        </w:rPr>
        <w:t>формах</w:t>
      </w:r>
      <w:proofErr w:type="gramEnd"/>
      <w:r w:rsidRPr="00CB503B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(ОК-6);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(ОК-7);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к самоорганизации и самообразованию (ОК-8);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(ОК-9);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(ОК-10).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5.3. Выпускник, освоивший программу бакалавриата, должен обладать следующими </w:t>
      </w:r>
      <w:proofErr w:type="spellStart"/>
      <w:r w:rsidRPr="00CB503B">
        <w:rPr>
          <w:rFonts w:ascii="Times New Roman" w:hAnsi="Times New Roman" w:cs="Times New Roman"/>
        </w:rPr>
        <w:t>общепрофессиональными</w:t>
      </w:r>
      <w:proofErr w:type="spellEnd"/>
      <w:r w:rsidRPr="00CB503B">
        <w:rPr>
          <w:rFonts w:ascii="Times New Roman" w:hAnsi="Times New Roman" w:cs="Times New Roman"/>
        </w:rPr>
        <w:t xml:space="preserve"> компетенциями (ОПК):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осуществлять общественную миссию журналистики, эффективно реализовывать функции СМИ, понимать смысл свободы и социальной ответственности журналистики и журналиста и следовать этому в профессиональной деятельности (ОПК-1);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 ориентироваться в мировых тенденциях развития </w:t>
      </w:r>
      <w:proofErr w:type="spellStart"/>
      <w:r w:rsidRPr="00CB503B">
        <w:rPr>
          <w:rFonts w:ascii="Times New Roman" w:hAnsi="Times New Roman" w:cs="Times New Roman"/>
        </w:rPr>
        <w:t>медиаотрасли</w:t>
      </w:r>
      <w:proofErr w:type="spellEnd"/>
      <w:r w:rsidRPr="00CB503B">
        <w:rPr>
          <w:rFonts w:ascii="Times New Roman" w:hAnsi="Times New Roman" w:cs="Times New Roman"/>
        </w:rPr>
        <w:t xml:space="preserve">, знать базовые принципы формирования </w:t>
      </w:r>
      <w:proofErr w:type="spellStart"/>
      <w:r w:rsidRPr="00CB503B">
        <w:rPr>
          <w:rFonts w:ascii="Times New Roman" w:hAnsi="Times New Roman" w:cs="Times New Roman"/>
        </w:rPr>
        <w:t>медиасистем</w:t>
      </w:r>
      <w:proofErr w:type="spellEnd"/>
      <w:r w:rsidRPr="00CB503B">
        <w:rPr>
          <w:rFonts w:ascii="Times New Roman" w:hAnsi="Times New Roman" w:cs="Times New Roman"/>
        </w:rPr>
        <w:t xml:space="preserve">, специфику различных видов СМИ, особенности национальных </w:t>
      </w:r>
      <w:proofErr w:type="spellStart"/>
      <w:r w:rsidRPr="00CB503B">
        <w:rPr>
          <w:rFonts w:ascii="Times New Roman" w:hAnsi="Times New Roman" w:cs="Times New Roman"/>
        </w:rPr>
        <w:t>медиамоделей</w:t>
      </w:r>
      <w:proofErr w:type="spellEnd"/>
      <w:r w:rsidRPr="00CB503B">
        <w:rPr>
          <w:rFonts w:ascii="Times New Roman" w:hAnsi="Times New Roman" w:cs="Times New Roman"/>
        </w:rPr>
        <w:t xml:space="preserve"> и реалии функционирования российских СМИ, быть осведомленным в области важнейших инновационных практик в сфере </w:t>
      </w:r>
      <w:proofErr w:type="spellStart"/>
      <w:r w:rsidRPr="00CB503B">
        <w:rPr>
          <w:rFonts w:ascii="Times New Roman" w:hAnsi="Times New Roman" w:cs="Times New Roman"/>
        </w:rPr>
        <w:t>массмедиа</w:t>
      </w:r>
      <w:proofErr w:type="spellEnd"/>
      <w:r w:rsidRPr="00CB503B">
        <w:rPr>
          <w:rFonts w:ascii="Times New Roman" w:hAnsi="Times New Roman" w:cs="Times New Roman"/>
        </w:rPr>
        <w:t xml:space="preserve"> (ОПК-2);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понимать сущность журналистской профессии как социальной, информационной, творческой, знать ее базовые характеристики, смысл социальных ролей журналиста, качеств личности, необходимых для ответственного выполнения профессиональных функций (ОПК-3);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ориентироваться в основных этапах и процессах развития отечественной литературы и журналистики, использовать этот опыт в практике профессиональной деятельности (ОПК-4);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ориентироваться в основных этапах и процессах развития зарубежной литературы и журналистики, использовать этот опыт в профессиональной деятельности (ОПК-5);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анализировать основные тенденции формирования социальной структуры современного общества, ориентироваться в различных сферах жизни общества, которые являются объектом освещения в СМИ (ОПК-6);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руководствоваться в профессиональной деятельности правовыми нормами, регулирующими функционирование СМИ (ОПК-7);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следовать в профессиональной деятельности основным российским и международным документам по журналистской этике (ОПК-8);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базироваться на современном представлении о роли аудитории в потреблении и производстве массовой информации, знать методы изучения аудитории, понимать социальный </w:t>
      </w:r>
      <w:r w:rsidRPr="00CB503B">
        <w:rPr>
          <w:rFonts w:ascii="Times New Roman" w:hAnsi="Times New Roman" w:cs="Times New Roman"/>
        </w:rPr>
        <w:lastRenderedPageBreak/>
        <w:t>смысл общественного участия в функционировании СМИ, природу и роль общественного мнения, знать основные методы его изучения, использовать эффективные формы взаимодействия с ним (ОПК-9);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учитывать в профессиональной деятельности психологические и социально-психологические составляющие функционирования СМИ, особенности работы журналиста в данном аспекте (ОПК-10);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учитывать в профессиональной деятельности экономические регуляторы деятельности СМИ, знать базовые принципы формирования организационной структуры редакционного комплекса, функции сотрудников различного должностного статуса и углубленно круга обязанностей корреспондентского корпуса, знать технологию продвижения публикаций СМИ, основы </w:t>
      </w:r>
      <w:proofErr w:type="spellStart"/>
      <w:r w:rsidRPr="00CB503B">
        <w:rPr>
          <w:rFonts w:ascii="Times New Roman" w:hAnsi="Times New Roman" w:cs="Times New Roman"/>
        </w:rPr>
        <w:t>медиаменеджмента</w:t>
      </w:r>
      <w:proofErr w:type="spellEnd"/>
      <w:r w:rsidRPr="00CB503B">
        <w:rPr>
          <w:rFonts w:ascii="Times New Roman" w:hAnsi="Times New Roman" w:cs="Times New Roman"/>
        </w:rPr>
        <w:t xml:space="preserve"> (ОПК-11);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понимать сущность журналистской деятельности как </w:t>
      </w:r>
      <w:proofErr w:type="spellStart"/>
      <w:r w:rsidRPr="00CB503B">
        <w:rPr>
          <w:rFonts w:ascii="Times New Roman" w:hAnsi="Times New Roman" w:cs="Times New Roman"/>
        </w:rPr>
        <w:t>многоаспектной</w:t>
      </w:r>
      <w:proofErr w:type="spellEnd"/>
      <w:r w:rsidRPr="00CB503B">
        <w:rPr>
          <w:rFonts w:ascii="Times New Roman" w:hAnsi="Times New Roman" w:cs="Times New Roman"/>
        </w:rPr>
        <w:t xml:space="preserve">, включающей подготовку собственных публикаций и работу с другими участниками </w:t>
      </w:r>
      <w:proofErr w:type="spellStart"/>
      <w:r w:rsidRPr="00CB503B">
        <w:rPr>
          <w:rFonts w:ascii="Times New Roman" w:hAnsi="Times New Roman" w:cs="Times New Roman"/>
        </w:rPr>
        <w:t>медиапроизводства</w:t>
      </w:r>
      <w:proofErr w:type="spellEnd"/>
      <w:r w:rsidRPr="00CB503B">
        <w:rPr>
          <w:rFonts w:ascii="Times New Roman" w:hAnsi="Times New Roman" w:cs="Times New Roman"/>
        </w:rPr>
        <w:t xml:space="preserve">; индивидуальную и коллективную деятельность; текстовую и </w:t>
      </w:r>
      <w:proofErr w:type="spellStart"/>
      <w:r w:rsidRPr="00CB503B">
        <w:rPr>
          <w:rFonts w:ascii="Times New Roman" w:hAnsi="Times New Roman" w:cs="Times New Roman"/>
        </w:rPr>
        <w:t>внетекстовую</w:t>
      </w:r>
      <w:proofErr w:type="spellEnd"/>
      <w:r w:rsidRPr="00CB503B">
        <w:rPr>
          <w:rFonts w:ascii="Times New Roman" w:hAnsi="Times New Roman" w:cs="Times New Roman"/>
        </w:rPr>
        <w:t xml:space="preserve"> работу (проектную, продюсерскую, организаторскую), следовать базовым профессиональным стандартам журналистской работы (ОПК-12);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следовать принципам работы журналиста с источниками информации, знать методы ее сбора, селекции, проверки и анализа, возможности электронных баз данных и методы работы с ними (ОПК-13);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базироваться на знании особенностей массовой информации, содержательной и структурно-композиционной специфики журналистских публикаций, технологии их создания, готовность применять инновационные подходы при создании </w:t>
      </w:r>
      <w:proofErr w:type="spellStart"/>
      <w:r w:rsidRPr="00CB503B">
        <w:rPr>
          <w:rFonts w:ascii="Times New Roman" w:hAnsi="Times New Roman" w:cs="Times New Roman"/>
        </w:rPr>
        <w:t>медиатекстов</w:t>
      </w:r>
      <w:proofErr w:type="spellEnd"/>
      <w:r w:rsidRPr="00CB503B">
        <w:rPr>
          <w:rFonts w:ascii="Times New Roman" w:hAnsi="Times New Roman" w:cs="Times New Roman"/>
        </w:rPr>
        <w:t xml:space="preserve"> (ОПК-14);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ориентироваться в наиболее распространенных форматах печатных изданий, теле-, радиопрограмм, </w:t>
      </w:r>
      <w:proofErr w:type="gramStart"/>
      <w:r w:rsidRPr="00CB503B">
        <w:rPr>
          <w:rFonts w:ascii="Times New Roman" w:hAnsi="Times New Roman" w:cs="Times New Roman"/>
        </w:rPr>
        <w:t>интернет-СМИ</w:t>
      </w:r>
      <w:proofErr w:type="gramEnd"/>
      <w:r w:rsidRPr="00CB503B">
        <w:rPr>
          <w:rFonts w:ascii="Times New Roman" w:hAnsi="Times New Roman" w:cs="Times New Roman"/>
        </w:rPr>
        <w:t xml:space="preserve">, современной жанровой и стилевой специфике различного рода </w:t>
      </w:r>
      <w:proofErr w:type="spellStart"/>
      <w:r w:rsidRPr="00CB503B">
        <w:rPr>
          <w:rFonts w:ascii="Times New Roman" w:hAnsi="Times New Roman" w:cs="Times New Roman"/>
        </w:rPr>
        <w:t>медиатекстов</w:t>
      </w:r>
      <w:proofErr w:type="spellEnd"/>
      <w:r w:rsidRPr="00CB503B">
        <w:rPr>
          <w:rFonts w:ascii="Times New Roman" w:hAnsi="Times New Roman" w:cs="Times New Roman"/>
        </w:rPr>
        <w:t xml:space="preserve">, углубленно знать особенности новостной журналистики и представлять специфику других направлений (аналитическая, </w:t>
      </w:r>
      <w:proofErr w:type="spellStart"/>
      <w:r w:rsidRPr="00CB503B">
        <w:rPr>
          <w:rFonts w:ascii="Times New Roman" w:hAnsi="Times New Roman" w:cs="Times New Roman"/>
        </w:rPr>
        <w:t>расследовательская</w:t>
      </w:r>
      <w:proofErr w:type="spellEnd"/>
      <w:r w:rsidRPr="00CB503B">
        <w:rPr>
          <w:rFonts w:ascii="Times New Roman" w:hAnsi="Times New Roman" w:cs="Times New Roman"/>
        </w:rPr>
        <w:t>, художественно-публицистическая журналистика) (ОПК-15);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быть способным использовать современные методы редакторской работы (ОПК-16);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эффективно использовать лексические, грамматические, семантические, стилистические нормы современного русского языка в профессиональной деятельности (ОПК-17);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эффективно использовать иностранный язык в связи с профессиональными задачами (ОПК-18);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понимать специфику работы в условиях </w:t>
      </w:r>
      <w:proofErr w:type="spellStart"/>
      <w:r w:rsidRPr="00CB503B">
        <w:rPr>
          <w:rFonts w:ascii="Times New Roman" w:hAnsi="Times New Roman" w:cs="Times New Roman"/>
        </w:rPr>
        <w:t>мультимедийной</w:t>
      </w:r>
      <w:proofErr w:type="spellEnd"/>
      <w:r w:rsidRPr="00CB503B">
        <w:rPr>
          <w:rFonts w:ascii="Times New Roman" w:hAnsi="Times New Roman" w:cs="Times New Roman"/>
        </w:rPr>
        <w:t xml:space="preserve"> среды, владеть методами и технологиями подготовки </w:t>
      </w:r>
      <w:proofErr w:type="spellStart"/>
      <w:r w:rsidRPr="00CB503B">
        <w:rPr>
          <w:rFonts w:ascii="Times New Roman" w:hAnsi="Times New Roman" w:cs="Times New Roman"/>
        </w:rPr>
        <w:t>медиапродукта</w:t>
      </w:r>
      <w:proofErr w:type="spellEnd"/>
      <w:r w:rsidRPr="00CB503B">
        <w:rPr>
          <w:rFonts w:ascii="Times New Roman" w:hAnsi="Times New Roman" w:cs="Times New Roman"/>
        </w:rPr>
        <w:t xml:space="preserve"> в разных знаковых системах (вербальной, аудио-, виде</w:t>
      </w:r>
      <w:proofErr w:type="gramStart"/>
      <w:r w:rsidRPr="00CB503B">
        <w:rPr>
          <w:rFonts w:ascii="Times New Roman" w:hAnsi="Times New Roman" w:cs="Times New Roman"/>
        </w:rPr>
        <w:t>о-</w:t>
      </w:r>
      <w:proofErr w:type="gramEnd"/>
      <w:r w:rsidRPr="00CB503B">
        <w:rPr>
          <w:rFonts w:ascii="Times New Roman" w:hAnsi="Times New Roman" w:cs="Times New Roman"/>
        </w:rPr>
        <w:t>, графика, анимация) (ОПК-19);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использовать современную техническую базу и новейшие цифровые технологии, применяемые в </w:t>
      </w:r>
      <w:proofErr w:type="spellStart"/>
      <w:r w:rsidRPr="00CB503B">
        <w:rPr>
          <w:rFonts w:ascii="Times New Roman" w:hAnsi="Times New Roman" w:cs="Times New Roman"/>
        </w:rPr>
        <w:t>медиасфере</w:t>
      </w:r>
      <w:proofErr w:type="spellEnd"/>
      <w:r w:rsidRPr="00CB503B">
        <w:rPr>
          <w:rFonts w:ascii="Times New Roman" w:hAnsi="Times New Roman" w:cs="Times New Roman"/>
        </w:rPr>
        <w:t xml:space="preserve">, для решения профессиональных задач, ориентироваться в современных тенденциях дизайна и </w:t>
      </w:r>
      <w:proofErr w:type="spellStart"/>
      <w:r w:rsidRPr="00CB503B">
        <w:rPr>
          <w:rFonts w:ascii="Times New Roman" w:hAnsi="Times New Roman" w:cs="Times New Roman"/>
        </w:rPr>
        <w:t>инфографики</w:t>
      </w:r>
      <w:proofErr w:type="spellEnd"/>
      <w:r w:rsidRPr="00CB503B">
        <w:rPr>
          <w:rFonts w:ascii="Times New Roman" w:hAnsi="Times New Roman" w:cs="Times New Roman"/>
        </w:rPr>
        <w:t xml:space="preserve"> в СМИ (ОПК-20);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применять знание основ паблик </w:t>
      </w:r>
      <w:proofErr w:type="spellStart"/>
      <w:r w:rsidRPr="00CB503B">
        <w:rPr>
          <w:rFonts w:ascii="Times New Roman" w:hAnsi="Times New Roman" w:cs="Times New Roman"/>
        </w:rPr>
        <w:t>рилейшнз</w:t>
      </w:r>
      <w:proofErr w:type="spellEnd"/>
      <w:r w:rsidRPr="00CB503B">
        <w:rPr>
          <w:rFonts w:ascii="Times New Roman" w:hAnsi="Times New Roman" w:cs="Times New Roman"/>
        </w:rPr>
        <w:t xml:space="preserve"> и рекламы в профессиональной деятельности (ОПК-21);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(ОПК-22).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432A">
        <w:rPr>
          <w:rFonts w:ascii="Times New Roman" w:hAnsi="Times New Roman" w:cs="Times New Roman"/>
          <w:highlight w:val="yellow"/>
        </w:rPr>
        <w:t>журналистская авторская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способностью выбирать актуальные темы, проблемы для публикаций, владеть методами сбора информации, ее проверки и анализа (ПК-1);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в рамках отведенного бюджета времени создавать материалы для </w:t>
      </w:r>
      <w:proofErr w:type="spellStart"/>
      <w:r w:rsidRPr="00CB503B">
        <w:rPr>
          <w:rFonts w:ascii="Times New Roman" w:hAnsi="Times New Roman" w:cs="Times New Roman"/>
        </w:rPr>
        <w:t>массмедиа</w:t>
      </w:r>
      <w:proofErr w:type="spellEnd"/>
      <w:r w:rsidRPr="00CB503B">
        <w:rPr>
          <w:rFonts w:ascii="Times New Roman" w:hAnsi="Times New Roman" w:cs="Times New Roman"/>
        </w:rPr>
        <w:t xml:space="preserve"> в определенных жанрах, форматах с использованием различных знаковых систем (вербальной, фото-, аудио-, виде</w:t>
      </w:r>
      <w:proofErr w:type="gramStart"/>
      <w:r w:rsidRPr="00CB503B">
        <w:rPr>
          <w:rFonts w:ascii="Times New Roman" w:hAnsi="Times New Roman" w:cs="Times New Roman"/>
        </w:rPr>
        <w:t>о-</w:t>
      </w:r>
      <w:proofErr w:type="gramEnd"/>
      <w:r w:rsidRPr="00CB503B">
        <w:rPr>
          <w:rFonts w:ascii="Times New Roman" w:hAnsi="Times New Roman" w:cs="Times New Roman"/>
        </w:rPr>
        <w:t xml:space="preserve">, графической) в зависимости от типа СМИ для размещения на различных </w:t>
      </w:r>
      <w:proofErr w:type="spellStart"/>
      <w:r w:rsidRPr="00CB503B">
        <w:rPr>
          <w:rFonts w:ascii="Times New Roman" w:hAnsi="Times New Roman" w:cs="Times New Roman"/>
        </w:rPr>
        <w:t>мультимедийных</w:t>
      </w:r>
      <w:proofErr w:type="spellEnd"/>
      <w:r w:rsidRPr="00CB503B">
        <w:rPr>
          <w:rFonts w:ascii="Times New Roman" w:hAnsi="Times New Roman" w:cs="Times New Roman"/>
        </w:rPr>
        <w:t xml:space="preserve"> платформах (ПК-2);</w:t>
      </w:r>
    </w:p>
    <w:p w:rsidR="00CB503B" w:rsidRPr="00D5432A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432A">
        <w:rPr>
          <w:rFonts w:ascii="Times New Roman" w:hAnsi="Times New Roman" w:cs="Times New Roman"/>
          <w:highlight w:val="green"/>
        </w:rPr>
        <w:t>редакторская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анализировать, оценивать и редактировать </w:t>
      </w:r>
      <w:proofErr w:type="spellStart"/>
      <w:r w:rsidRPr="00CB503B">
        <w:rPr>
          <w:rFonts w:ascii="Times New Roman" w:hAnsi="Times New Roman" w:cs="Times New Roman"/>
        </w:rPr>
        <w:t>медиатексты</w:t>
      </w:r>
      <w:proofErr w:type="spellEnd"/>
      <w:r w:rsidRPr="00CB503B">
        <w:rPr>
          <w:rFonts w:ascii="Times New Roman" w:hAnsi="Times New Roman" w:cs="Times New Roman"/>
        </w:rPr>
        <w:t xml:space="preserve">, приводить их в соответствие с нормами, стандартами, форматами, стилями, технологическими требованиями, </w:t>
      </w:r>
      <w:r w:rsidRPr="00CB503B">
        <w:rPr>
          <w:rFonts w:ascii="Times New Roman" w:hAnsi="Times New Roman" w:cs="Times New Roman"/>
        </w:rPr>
        <w:lastRenderedPageBreak/>
        <w:t>принятыми в СМИ разных типов (ПК-3);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432A">
        <w:rPr>
          <w:rFonts w:ascii="Times New Roman" w:hAnsi="Times New Roman" w:cs="Times New Roman"/>
          <w:highlight w:val="green"/>
        </w:rPr>
        <w:t>проектно-аналитическая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разрабатывать локальный авторский </w:t>
      </w:r>
      <w:proofErr w:type="spellStart"/>
      <w:r w:rsidRPr="00CB503B">
        <w:rPr>
          <w:rFonts w:ascii="Times New Roman" w:hAnsi="Times New Roman" w:cs="Times New Roman"/>
        </w:rPr>
        <w:t>медиапроект</w:t>
      </w:r>
      <w:proofErr w:type="spellEnd"/>
      <w:r w:rsidRPr="00CB503B">
        <w:rPr>
          <w:rFonts w:ascii="Times New Roman" w:hAnsi="Times New Roman" w:cs="Times New Roman"/>
        </w:rPr>
        <w:t>, участвовать в разработке, анализе и коррекции концепции СМИ (ПК-4);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432A">
        <w:rPr>
          <w:rFonts w:ascii="Times New Roman" w:hAnsi="Times New Roman" w:cs="Times New Roman"/>
          <w:highlight w:val="yellow"/>
        </w:rPr>
        <w:t>организационно-управленческая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участвовать в реализации </w:t>
      </w:r>
      <w:proofErr w:type="spellStart"/>
      <w:r w:rsidRPr="00CB503B">
        <w:rPr>
          <w:rFonts w:ascii="Times New Roman" w:hAnsi="Times New Roman" w:cs="Times New Roman"/>
        </w:rPr>
        <w:t>медиапроекта</w:t>
      </w:r>
      <w:proofErr w:type="spellEnd"/>
      <w:r w:rsidRPr="00CB503B">
        <w:rPr>
          <w:rFonts w:ascii="Times New Roman" w:hAnsi="Times New Roman" w:cs="Times New Roman"/>
        </w:rPr>
        <w:t xml:space="preserve">, планировать работу, продвигать </w:t>
      </w:r>
      <w:proofErr w:type="spellStart"/>
      <w:r w:rsidRPr="00CB503B">
        <w:rPr>
          <w:rFonts w:ascii="Times New Roman" w:hAnsi="Times New Roman" w:cs="Times New Roman"/>
        </w:rPr>
        <w:t>медиапродукт</w:t>
      </w:r>
      <w:proofErr w:type="spellEnd"/>
      <w:r w:rsidRPr="00CB503B">
        <w:rPr>
          <w:rFonts w:ascii="Times New Roman" w:hAnsi="Times New Roman" w:cs="Times New Roman"/>
        </w:rPr>
        <w:t xml:space="preserve"> на информационный рынок, работать в команде, сотрудничать с техническими службами (ПК-5);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432A">
        <w:rPr>
          <w:rFonts w:ascii="Times New Roman" w:hAnsi="Times New Roman" w:cs="Times New Roman"/>
          <w:highlight w:val="green"/>
        </w:rPr>
        <w:t>социально-организаторская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к сотрудничеству с представителями различных сегментов общества, уметь работать с авторами и редакционной почтой (традиционной и электронной), организовывать интерактивное общение с аудиторией, используя социальные сети и </w:t>
      </w:r>
      <w:proofErr w:type="gramStart"/>
      <w:r w:rsidRPr="00CB503B">
        <w:rPr>
          <w:rFonts w:ascii="Times New Roman" w:hAnsi="Times New Roman" w:cs="Times New Roman"/>
        </w:rPr>
        <w:t>другие</w:t>
      </w:r>
      <w:proofErr w:type="gramEnd"/>
      <w:r w:rsidRPr="00CB503B">
        <w:rPr>
          <w:rFonts w:ascii="Times New Roman" w:hAnsi="Times New Roman" w:cs="Times New Roman"/>
        </w:rPr>
        <w:t xml:space="preserve"> современные </w:t>
      </w:r>
      <w:proofErr w:type="spellStart"/>
      <w:r w:rsidRPr="00CB503B">
        <w:rPr>
          <w:rFonts w:ascii="Times New Roman" w:hAnsi="Times New Roman" w:cs="Times New Roman"/>
        </w:rPr>
        <w:t>медийные</w:t>
      </w:r>
      <w:proofErr w:type="spellEnd"/>
      <w:r w:rsidRPr="00CB503B">
        <w:rPr>
          <w:rFonts w:ascii="Times New Roman" w:hAnsi="Times New Roman" w:cs="Times New Roman"/>
        </w:rPr>
        <w:t xml:space="preserve"> средства, готовность обеспечивать общественный резонанс публикаций, принимать участие в проведении на базе СМИ социально значимых акций (ПК-6);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5432A">
        <w:rPr>
          <w:rFonts w:ascii="Times New Roman" w:hAnsi="Times New Roman" w:cs="Times New Roman"/>
          <w:highlight w:val="yellow"/>
        </w:rPr>
        <w:t>производственно-технологическая деятельность: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способностью участвовать в производственном процессе выхода печатного издания, теле-, радиопрограммы, </w:t>
      </w:r>
      <w:proofErr w:type="spellStart"/>
      <w:r w:rsidRPr="00CB503B">
        <w:rPr>
          <w:rFonts w:ascii="Times New Roman" w:hAnsi="Times New Roman" w:cs="Times New Roman"/>
        </w:rPr>
        <w:t>мультимедийного</w:t>
      </w:r>
      <w:proofErr w:type="spellEnd"/>
      <w:r w:rsidRPr="00CB503B">
        <w:rPr>
          <w:rFonts w:ascii="Times New Roman" w:hAnsi="Times New Roman" w:cs="Times New Roman"/>
        </w:rPr>
        <w:t xml:space="preserve"> материала в соответствии с современными технологическими требованиями (ПК-7).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5.7. При разработке программы бакалавриата требования к результатам </w:t>
      </w:r>
      <w:proofErr w:type="gramStart"/>
      <w:r w:rsidRPr="00CB503B">
        <w:rPr>
          <w:rFonts w:ascii="Times New Roman" w:hAnsi="Times New Roman" w:cs="Times New Roman"/>
        </w:rPr>
        <w:t>обучения по</w:t>
      </w:r>
      <w:proofErr w:type="gramEnd"/>
      <w:r w:rsidRPr="00CB503B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58"/>
      <w:bookmarkEnd w:id="8"/>
      <w:r w:rsidRPr="00CB503B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6.2. Программа бакалавриата состоит из следующих блоков:</w:t>
      </w:r>
    </w:p>
    <w:p w:rsidR="00CB503B" w:rsidRPr="00CB503B" w:rsidRDefault="00D83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76" w:history="1">
        <w:r w:rsidR="00CB503B" w:rsidRPr="00CB503B">
          <w:rPr>
            <w:rFonts w:ascii="Times New Roman" w:hAnsi="Times New Roman" w:cs="Times New Roman"/>
          </w:rPr>
          <w:t>Блок 1</w:t>
        </w:r>
      </w:hyperlink>
      <w:r w:rsidR="00CB503B" w:rsidRPr="00CB503B">
        <w:rPr>
          <w:rFonts w:ascii="Times New Roman" w:hAnsi="Times New Roman" w:cs="Times New Roman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B503B" w:rsidRPr="00CB503B" w:rsidRDefault="00D83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87" w:history="1">
        <w:r w:rsidR="00CB503B" w:rsidRPr="00CB503B">
          <w:rPr>
            <w:rFonts w:ascii="Times New Roman" w:hAnsi="Times New Roman" w:cs="Times New Roman"/>
          </w:rPr>
          <w:t>Блок 2</w:t>
        </w:r>
      </w:hyperlink>
      <w:r w:rsidR="00CB503B" w:rsidRPr="00CB503B">
        <w:rPr>
          <w:rFonts w:ascii="Times New Roman" w:hAnsi="Times New Roman" w:cs="Times New Roman"/>
        </w:rPr>
        <w:t xml:space="preserve"> "Практики", который в полном объеме относится к вариативной части программы.</w:t>
      </w:r>
    </w:p>
    <w:p w:rsidR="00CB503B" w:rsidRPr="00CB503B" w:rsidRDefault="00D83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94" w:history="1">
        <w:r w:rsidR="00CB503B" w:rsidRPr="00CB503B">
          <w:rPr>
            <w:rFonts w:ascii="Times New Roman" w:hAnsi="Times New Roman" w:cs="Times New Roman"/>
          </w:rPr>
          <w:t>Блок 3</w:t>
        </w:r>
      </w:hyperlink>
      <w:r w:rsidR="00CB503B" w:rsidRPr="00CB503B">
        <w:rPr>
          <w:rFonts w:ascii="Times New Roman" w:hAnsi="Times New Roman" w:cs="Times New Roman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утверждаемый Министерством образования и науки Российской Федерации &lt;1&gt;.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--------------------------------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B503B">
        <w:rPr>
          <w:rFonts w:ascii="Times New Roman" w:hAnsi="Times New Roman" w:cs="Times New Roman"/>
        </w:rPr>
        <w:t xml:space="preserve">&lt;1&gt; </w:t>
      </w:r>
      <w:hyperlink r:id="rId9" w:history="1">
        <w:r w:rsidRPr="00CB503B">
          <w:rPr>
            <w:rFonts w:ascii="Times New Roman" w:hAnsi="Times New Roman" w:cs="Times New Roman"/>
          </w:rPr>
          <w:t>Подпункт 5.2.1</w:t>
        </w:r>
      </w:hyperlink>
      <w:r w:rsidRPr="00CB503B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68"/>
      <w:bookmarkEnd w:id="9"/>
      <w:r w:rsidRPr="00CB503B">
        <w:rPr>
          <w:rFonts w:ascii="Times New Roman" w:hAnsi="Times New Roman" w:cs="Times New Roman"/>
        </w:rPr>
        <w:t>Структура программы бакалавриата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CB503B" w:rsidRPr="00CB503B" w:rsidSect="00E269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Таблица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60"/>
        <w:gridCol w:w="3880"/>
        <w:gridCol w:w="2269"/>
        <w:gridCol w:w="2030"/>
      </w:tblGrid>
      <w:tr w:rsidR="00CB503B" w:rsidRPr="00CB503B"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Структура программы бакалавриата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 xml:space="preserve">Объем программы бакалавриата в </w:t>
            </w:r>
            <w:proofErr w:type="spellStart"/>
            <w:r w:rsidRPr="00CB503B">
              <w:rPr>
                <w:rFonts w:ascii="Times New Roman" w:hAnsi="Times New Roman" w:cs="Times New Roman"/>
              </w:rPr>
              <w:t>з.е</w:t>
            </w:r>
            <w:proofErr w:type="spellEnd"/>
            <w:r w:rsidRPr="00CB503B">
              <w:rPr>
                <w:rFonts w:ascii="Times New Roman" w:hAnsi="Times New Roman" w:cs="Times New Roman"/>
              </w:rPr>
              <w:t>.</w:t>
            </w:r>
          </w:p>
        </w:tc>
      </w:tr>
      <w:tr w:rsidR="00CB503B" w:rsidRPr="00CB503B">
        <w:tc>
          <w:tcPr>
            <w:tcW w:w="5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CB503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CB503B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CB503B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CB503B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</w:tr>
      <w:tr w:rsidR="00CB503B" w:rsidRPr="00CB503B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Par176"/>
            <w:bookmarkEnd w:id="10"/>
            <w:r w:rsidRPr="00CB503B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204 - 207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174 - 207</w:t>
            </w:r>
          </w:p>
        </w:tc>
      </w:tr>
      <w:tr w:rsidR="00CB503B" w:rsidRPr="00CB503B"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Par181"/>
            <w:bookmarkEnd w:id="11"/>
            <w:r w:rsidRPr="00CB503B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105 - 126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105 - 126</w:t>
            </w:r>
          </w:p>
        </w:tc>
      </w:tr>
      <w:tr w:rsidR="00CB503B" w:rsidRPr="00CB503B"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Par184"/>
            <w:bookmarkEnd w:id="12"/>
            <w:r w:rsidRPr="00CB503B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81 - 99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69 - 81</w:t>
            </w:r>
          </w:p>
        </w:tc>
      </w:tr>
      <w:tr w:rsidR="00CB503B" w:rsidRPr="00CB503B"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Par187"/>
            <w:bookmarkEnd w:id="13"/>
            <w:r w:rsidRPr="00CB503B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24 - 30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24 - 60</w:t>
            </w:r>
          </w:p>
        </w:tc>
      </w:tr>
      <w:tr w:rsidR="00CB503B" w:rsidRPr="00CB503B"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24 - 30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24 - 60</w:t>
            </w:r>
          </w:p>
        </w:tc>
      </w:tr>
      <w:tr w:rsidR="00CB503B" w:rsidRPr="00CB503B"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Par194"/>
            <w:bookmarkEnd w:id="14"/>
            <w:r w:rsidRPr="00CB503B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6 - 9</w:t>
            </w:r>
          </w:p>
        </w:tc>
      </w:tr>
      <w:tr w:rsidR="00CB503B" w:rsidRPr="00CB503B"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6 - 9</w:t>
            </w:r>
          </w:p>
        </w:tc>
      </w:tr>
      <w:tr w:rsidR="00CB503B" w:rsidRPr="00CB503B"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Объем программы бакалавриата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03B" w:rsidRPr="00CB503B" w:rsidRDefault="00CB5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03B">
              <w:rPr>
                <w:rFonts w:ascii="Times New Roman" w:hAnsi="Times New Roman" w:cs="Times New Roman"/>
              </w:rPr>
              <w:t>240</w:t>
            </w:r>
          </w:p>
        </w:tc>
      </w:tr>
    </w:tbl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CB503B" w:rsidRPr="00CB503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6.3. </w:t>
      </w:r>
      <w:proofErr w:type="gramStart"/>
      <w:r w:rsidRPr="00CB503B">
        <w:rPr>
          <w:rFonts w:ascii="Times New Roman" w:hAnsi="Times New Roman" w:cs="Times New Roman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 w:rsidRPr="00CB503B">
        <w:rPr>
          <w:rFonts w:ascii="Times New Roman" w:hAnsi="Times New Roman" w:cs="Times New Roman"/>
        </w:rPr>
        <w:t xml:space="preserve"> </w:t>
      </w:r>
      <w:proofErr w:type="gramStart"/>
      <w:r w:rsidRPr="00CB503B">
        <w:rPr>
          <w:rFonts w:ascii="Times New Roman" w:hAnsi="Times New Roman" w:cs="Times New Roman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ar181" w:history="1">
        <w:r w:rsidRPr="00CB503B">
          <w:rPr>
            <w:rFonts w:ascii="Times New Roman" w:hAnsi="Times New Roman" w:cs="Times New Roman"/>
          </w:rPr>
          <w:t>базовой части</w:t>
        </w:r>
      </w:hyperlink>
      <w:r w:rsidRPr="00CB503B">
        <w:rPr>
          <w:rFonts w:ascii="Times New Roman" w:hAnsi="Times New Roman" w:cs="Times New Roman"/>
        </w:rP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CB503B" w:rsidRPr="00CB503B" w:rsidRDefault="00D83D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181" w:history="1">
        <w:r w:rsidR="00CB503B" w:rsidRPr="00CB503B">
          <w:rPr>
            <w:rFonts w:ascii="Times New Roman" w:hAnsi="Times New Roman" w:cs="Times New Roman"/>
          </w:rPr>
          <w:t>базовой части</w:t>
        </w:r>
      </w:hyperlink>
      <w:r w:rsidR="00CB503B" w:rsidRPr="00CB503B">
        <w:rPr>
          <w:rFonts w:ascii="Times New Roman" w:hAnsi="Times New Roman" w:cs="Times New Roman"/>
        </w:rPr>
        <w:t xml:space="preserve">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 w:rsidRPr="00CB503B">
        <w:rPr>
          <w:rFonts w:ascii="Times New Roman" w:hAnsi="Times New Roman" w:cs="Times New Roman"/>
        </w:rPr>
        <w:t>ВО</w:t>
      </w:r>
      <w:proofErr w:type="gramEnd"/>
      <w:r w:rsidRPr="00CB503B">
        <w:rPr>
          <w:rFonts w:ascii="Times New Roman" w:hAnsi="Times New Roman" w:cs="Times New Roman"/>
        </w:rP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6.7. В </w:t>
      </w:r>
      <w:hyperlink w:anchor="Par187" w:history="1">
        <w:r w:rsidRPr="00CB503B">
          <w:rPr>
            <w:rFonts w:ascii="Times New Roman" w:hAnsi="Times New Roman" w:cs="Times New Roman"/>
          </w:rPr>
          <w:t>Блок 2</w:t>
        </w:r>
      </w:hyperlink>
      <w:r w:rsidRPr="00CB503B">
        <w:rPr>
          <w:rFonts w:ascii="Times New Roman" w:hAnsi="Times New Roman" w:cs="Times New Roman"/>
        </w:rPr>
        <w:t xml:space="preserve"> "Практики" входят учебная и производственная, в том числе преддипломная, практики.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Типы учебной практики: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практика по получению первичных профессиональных умений и навыков.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Способы проведения учебной практики: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стационарная;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выездная.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Типы производственной практики: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стационарная;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выездная.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 w:rsidRPr="00CB503B">
        <w:rPr>
          <w:rFonts w:ascii="Times New Roman" w:hAnsi="Times New Roman" w:cs="Times New Roman"/>
        </w:rPr>
        <w:t>к</w:t>
      </w:r>
      <w:proofErr w:type="gramEnd"/>
      <w:r w:rsidRPr="00CB503B">
        <w:rPr>
          <w:rFonts w:ascii="Times New Roman" w:hAnsi="Times New Roman" w:cs="Times New Roman"/>
        </w:rPr>
        <w:t xml:space="preserve"> установленным настоящим ФГОС ВО.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6.8. В </w:t>
      </w:r>
      <w:hyperlink w:anchor="Par194" w:history="1">
        <w:r w:rsidRPr="00CB503B">
          <w:rPr>
            <w:rFonts w:ascii="Times New Roman" w:hAnsi="Times New Roman" w:cs="Times New Roman"/>
          </w:rPr>
          <w:t>Блок 3</w:t>
        </w:r>
      </w:hyperlink>
      <w:r w:rsidRPr="00CB503B">
        <w:rPr>
          <w:rFonts w:ascii="Times New Roman" w:hAnsi="Times New Roman" w:cs="Times New Roman"/>
        </w:rP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ar184" w:history="1">
        <w:r w:rsidRPr="00CB503B">
          <w:rPr>
            <w:rFonts w:ascii="Times New Roman" w:hAnsi="Times New Roman" w:cs="Times New Roman"/>
          </w:rPr>
          <w:t>вариативной части</w:t>
        </w:r>
      </w:hyperlink>
      <w:r w:rsidRPr="00CB503B">
        <w:rPr>
          <w:rFonts w:ascii="Times New Roman" w:hAnsi="Times New Roman" w:cs="Times New Roman"/>
        </w:rPr>
        <w:t xml:space="preserve"> Блока 1 "Дисциплины (модули)".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lastRenderedPageBreak/>
        <w:t xml:space="preserve">6.10. Количество часов, отведенных на занятия лекционного типа в целом по </w:t>
      </w:r>
      <w:hyperlink w:anchor="Par176" w:history="1">
        <w:r w:rsidRPr="00CB503B">
          <w:rPr>
            <w:rFonts w:ascii="Times New Roman" w:hAnsi="Times New Roman" w:cs="Times New Roman"/>
          </w:rPr>
          <w:t>Блоку 1</w:t>
        </w:r>
      </w:hyperlink>
      <w:r w:rsidRPr="00CB503B">
        <w:rPr>
          <w:rFonts w:ascii="Times New Roman" w:hAnsi="Times New Roman" w:cs="Times New Roman"/>
        </w:rPr>
        <w:t xml:space="preserve"> "Дисциплины (модули)" должно составлять не более 60 процентов от общего количества часов аудиторных занятий, отведенных на реализацию данного Блока.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5" w:name="Par231"/>
      <w:bookmarkEnd w:id="15"/>
      <w:r w:rsidRPr="00CB503B">
        <w:rPr>
          <w:rFonts w:ascii="Times New Roman" w:hAnsi="Times New Roman" w:cs="Times New Roman"/>
        </w:rPr>
        <w:t>VII. ТРЕБОВАНИЯ К УСЛОВИЯМ РЕАЛИЗАЦИИ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ПРОГРАММЫ БАКАЛАВРИАТА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6" w:name="Par234"/>
      <w:bookmarkEnd w:id="16"/>
      <w:r w:rsidRPr="00CB503B">
        <w:rPr>
          <w:rFonts w:ascii="Times New Roman" w:hAnsi="Times New Roman" w:cs="Times New Roman"/>
        </w:rPr>
        <w:t>7.1. Общесистемные требования к реализации программы бакалавриата.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и отвечать техническим требованиям организации как на территории организации, так и </w:t>
      </w:r>
      <w:proofErr w:type="gramStart"/>
      <w:r w:rsidRPr="00CB503B">
        <w:rPr>
          <w:rFonts w:ascii="Times New Roman" w:hAnsi="Times New Roman" w:cs="Times New Roman"/>
        </w:rPr>
        <w:t>вне</w:t>
      </w:r>
      <w:proofErr w:type="gramEnd"/>
      <w:r w:rsidRPr="00CB503B">
        <w:rPr>
          <w:rFonts w:ascii="Times New Roman" w:hAnsi="Times New Roman" w:cs="Times New Roman"/>
        </w:rPr>
        <w:t xml:space="preserve"> </w:t>
      </w:r>
      <w:proofErr w:type="gramStart"/>
      <w:r w:rsidRPr="00CB503B">
        <w:rPr>
          <w:rFonts w:ascii="Times New Roman" w:hAnsi="Times New Roman" w:cs="Times New Roman"/>
        </w:rPr>
        <w:t>ее</w:t>
      </w:r>
      <w:proofErr w:type="gramEnd"/>
      <w:r w:rsidRPr="00CB503B">
        <w:rPr>
          <w:rFonts w:ascii="Times New Roman" w:hAnsi="Times New Roman" w:cs="Times New Roman"/>
        </w:rPr>
        <w:t>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--------------------------------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B503B">
        <w:rPr>
          <w:rFonts w:ascii="Times New Roman" w:hAnsi="Times New Roman" w:cs="Times New Roman"/>
        </w:rPr>
        <w:t xml:space="preserve">&lt;1&gt; Федеральный </w:t>
      </w:r>
      <w:hyperlink r:id="rId10" w:history="1">
        <w:r w:rsidRPr="00CB503B">
          <w:rPr>
            <w:rFonts w:ascii="Times New Roman" w:hAnsi="Times New Roman" w:cs="Times New Roman"/>
          </w:rPr>
          <w:t>закон</w:t>
        </w:r>
      </w:hyperlink>
      <w:r w:rsidRPr="00CB503B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CB503B">
        <w:rPr>
          <w:rFonts w:ascii="Times New Roman" w:hAnsi="Times New Roman" w:cs="Times New Roman"/>
        </w:rPr>
        <w:t xml:space="preserve"> </w:t>
      </w:r>
      <w:proofErr w:type="gramStart"/>
      <w:r w:rsidRPr="00CB503B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4323), Федеральный </w:t>
      </w:r>
      <w:hyperlink r:id="rId11" w:history="1">
        <w:r w:rsidRPr="00CB503B">
          <w:rPr>
            <w:rFonts w:ascii="Times New Roman" w:hAnsi="Times New Roman" w:cs="Times New Roman"/>
          </w:rPr>
          <w:t>закон</w:t>
        </w:r>
      </w:hyperlink>
      <w:r w:rsidRPr="00CB503B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CB503B">
        <w:rPr>
          <w:rFonts w:ascii="Times New Roman" w:hAnsi="Times New Roman" w:cs="Times New Roman"/>
        </w:rPr>
        <w:t xml:space="preserve"> </w:t>
      </w:r>
      <w:proofErr w:type="gramStart"/>
      <w:r w:rsidRPr="00CB503B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lastRenderedPageBreak/>
        <w:t xml:space="preserve">7.1.5. </w:t>
      </w:r>
      <w:proofErr w:type="gramStart"/>
      <w:r w:rsidRPr="00CB503B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 w:rsidRPr="00CB503B">
          <w:rPr>
            <w:rFonts w:ascii="Times New Roman" w:hAnsi="Times New Roman" w:cs="Times New Roman"/>
          </w:rPr>
          <w:t>разделе</w:t>
        </w:r>
      </w:hyperlink>
      <w:r w:rsidRPr="00CB503B">
        <w:rPr>
          <w:rFonts w:ascii="Times New Roman" w:hAnsi="Times New Roman" w:cs="Times New Roman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CB503B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7.1.7. </w:t>
      </w:r>
      <w:proofErr w:type="gramStart"/>
      <w:r w:rsidRPr="00CB503B">
        <w:rPr>
          <w:rFonts w:ascii="Times New Roman" w:hAnsi="Times New Roman" w:cs="Times New Roman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--------------------------------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&lt;1&gt; </w:t>
      </w:r>
      <w:hyperlink r:id="rId13" w:history="1">
        <w:r w:rsidRPr="00CB503B">
          <w:rPr>
            <w:rFonts w:ascii="Times New Roman" w:hAnsi="Times New Roman" w:cs="Times New Roman"/>
          </w:rPr>
          <w:t>Пункт 4</w:t>
        </w:r>
      </w:hyperlink>
      <w:r w:rsidRPr="00CB503B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7" w:name="Par255"/>
      <w:bookmarkEnd w:id="17"/>
      <w:r w:rsidRPr="00CB503B">
        <w:rPr>
          <w:rFonts w:ascii="Times New Roman" w:hAnsi="Times New Roman" w:cs="Times New Roman"/>
        </w:rPr>
        <w:t>7.2. Требования к кадровым условиям реализации программы бакалавриата.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7.2.2. </w:t>
      </w:r>
      <w:proofErr w:type="gramStart"/>
      <w:r w:rsidRPr="00CB503B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7.2.3. </w:t>
      </w:r>
      <w:proofErr w:type="gramStart"/>
      <w:r w:rsidRPr="00CB503B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60 процентов.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7.2.4. </w:t>
      </w:r>
      <w:proofErr w:type="gramStart"/>
      <w:r w:rsidRPr="00CB503B">
        <w:rPr>
          <w:rFonts w:ascii="Times New Roman" w:hAnsi="Times New Roman" w:cs="Times New Roman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8" w:name="Par261"/>
      <w:bookmarkEnd w:id="18"/>
      <w:r w:rsidRPr="00CB503B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программы бакалавриата.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</w:t>
      </w:r>
      <w:r w:rsidRPr="00CB503B">
        <w:rPr>
          <w:rFonts w:ascii="Times New Roman" w:hAnsi="Times New Roman" w:cs="Times New Roman"/>
        </w:rPr>
        <w:lastRenderedPageBreak/>
        <w:t>учебно-методическому обеспечению определяются в примерных основных образовательных программах.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CB503B">
        <w:rPr>
          <w:rFonts w:ascii="Times New Roman" w:hAnsi="Times New Roman" w:cs="Times New Roman"/>
        </w:rPr>
        <w:t>обучающимся</w:t>
      </w:r>
      <w:proofErr w:type="gramEnd"/>
      <w:r w:rsidRPr="00CB503B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9" w:name="Par273"/>
      <w:bookmarkEnd w:id="19"/>
      <w:r w:rsidRPr="00CB503B">
        <w:rPr>
          <w:rFonts w:ascii="Times New Roman" w:hAnsi="Times New Roman" w:cs="Times New Roman"/>
        </w:rPr>
        <w:t>7.4. Требования к финансовым условиям реализации программы бакалавриата.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B503B">
        <w:rPr>
          <w:rFonts w:ascii="Times New Roman" w:hAnsi="Times New Roman" w:cs="Times New Roman"/>
        </w:rPr>
        <w:t xml:space="preserve">7.4.1. </w:t>
      </w:r>
      <w:proofErr w:type="gramStart"/>
      <w:r w:rsidRPr="00CB503B">
        <w:rPr>
          <w:rFonts w:ascii="Times New Roman" w:hAnsi="Times New Roman" w:cs="Times New Roman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CB503B">
          <w:rPr>
            <w:rFonts w:ascii="Times New Roman" w:hAnsi="Times New Roman" w:cs="Times New Roman"/>
          </w:rPr>
          <w:t>Методикой</w:t>
        </w:r>
      </w:hyperlink>
      <w:r w:rsidRPr="00CB503B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CB503B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B503B" w:rsidRPr="00CB503B" w:rsidRDefault="00CB503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CB503B" w:rsidRDefault="008849E2">
      <w:pPr>
        <w:rPr>
          <w:rFonts w:ascii="Times New Roman" w:hAnsi="Times New Roman" w:cs="Times New Roman"/>
        </w:rPr>
      </w:pPr>
    </w:p>
    <w:sectPr w:rsidR="008849E2" w:rsidRPr="00CB503B" w:rsidSect="00D83D3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503B"/>
    <w:rsid w:val="00807F1E"/>
    <w:rsid w:val="008849E2"/>
    <w:rsid w:val="00C14F5C"/>
    <w:rsid w:val="00CB503B"/>
    <w:rsid w:val="00D5432A"/>
    <w:rsid w:val="00D83D3B"/>
    <w:rsid w:val="00D91BDF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99F60E722663225B04A9FE378FA768B2E0833AF4C466C89A7276099D991097A0A273C989E08FC2C3FJ" TargetMode="External"/><Relationship Id="rId13" Type="http://schemas.openxmlformats.org/officeDocument/2006/relationships/hyperlink" Target="consultantplus://offline/ref=7C299F60E722663225B04A9FE378FA768B2C0830AA4C466C89A7276099D991097A0A273C989E09F82C39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299F60E722663225B04A9FE378FA768B280E31A445466C89A72760992D39J" TargetMode="External"/><Relationship Id="rId12" Type="http://schemas.openxmlformats.org/officeDocument/2006/relationships/hyperlink" Target="consultantplus://offline/ref=7C299F60E722663225B04A9FE378FA768B280A31AD42466C89A7276099D991097A0A273C989E09F82C3F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299F60E722663225B04A9FE378FA768B2F0033AC43466C89A7276099D991097A0A273C989E09FD2C3DJ" TargetMode="External"/><Relationship Id="rId11" Type="http://schemas.openxmlformats.org/officeDocument/2006/relationships/hyperlink" Target="consultantplus://offline/ref=7C299F60E722663225B04A9FE378FA768B2F0E35A945466C89A72760992D39J" TargetMode="External"/><Relationship Id="rId5" Type="http://schemas.openxmlformats.org/officeDocument/2006/relationships/hyperlink" Target="consultantplus://offline/ref=7C299F60E722663225B04A9FE378FA768B2F0D37A84D466C89A7276099D991097A0A273C989E09FF2C3E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C299F60E722663225B04A9FE378FA768B2E0937A447466C89A72760992D39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299F60E722663225B04A9FE378FA768B2F0D37A84D466C89A7276099D991097A0A273C989E09FB2C3EJ" TargetMode="External"/><Relationship Id="rId14" Type="http://schemas.openxmlformats.org/officeDocument/2006/relationships/hyperlink" Target="consultantplus://offline/ref=7C299F60E722663225B04A9FE378FA768B2C0A34AC44466C89A7276099D991097A0A273C989E09F82C3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A02FF4-9260-4BEA-A169-5E38B0AB5663}"/>
</file>

<file path=customXml/itemProps2.xml><?xml version="1.0" encoding="utf-8"?>
<ds:datastoreItem xmlns:ds="http://schemas.openxmlformats.org/officeDocument/2006/customXml" ds:itemID="{B982E32A-0519-423D-8C3F-3F271B483AFB}"/>
</file>

<file path=customXml/itemProps3.xml><?xml version="1.0" encoding="utf-8"?>
<ds:datastoreItem xmlns:ds="http://schemas.openxmlformats.org/officeDocument/2006/customXml" ds:itemID="{A0A3B948-68EC-4A18-8D99-0729A0DACD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5420</Words>
  <Characters>30896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g.korinchenko</cp:lastModifiedBy>
  <cp:revision>3</cp:revision>
  <dcterms:created xsi:type="dcterms:W3CDTF">2015-06-03T09:55:00Z</dcterms:created>
  <dcterms:modified xsi:type="dcterms:W3CDTF">2015-07-02T11:01:00Z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