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DF4" w:rsidRDefault="00110DF4">
      <w:pPr>
        <w:pStyle w:val="ConsPlusTitlePage"/>
      </w:pPr>
      <w:r>
        <w:t xml:space="preserve">Документ предоставлен </w:t>
      </w:r>
      <w:hyperlink r:id="rId4" w:history="1">
        <w:r>
          <w:rPr>
            <w:color w:val="0000FF"/>
          </w:rPr>
          <w:t>КонсультантПлюс</w:t>
        </w:r>
      </w:hyperlink>
      <w:r>
        <w:br/>
      </w:r>
    </w:p>
    <w:p w:rsidR="00110DF4" w:rsidRDefault="00110DF4">
      <w:pPr>
        <w:pStyle w:val="ConsPlusNormal"/>
        <w:jc w:val="both"/>
      </w:pPr>
    </w:p>
    <w:p w:rsidR="00110DF4" w:rsidRDefault="00110DF4">
      <w:pPr>
        <w:pStyle w:val="ConsPlusNormal"/>
      </w:pPr>
      <w:r>
        <w:t>Зарегистрировано в Минюсте России 14 декабря 2015 г. N 40081</w:t>
      </w:r>
    </w:p>
    <w:p w:rsidR="00110DF4" w:rsidRDefault="00110DF4">
      <w:pPr>
        <w:pStyle w:val="ConsPlusNormal"/>
        <w:pBdr>
          <w:top w:val="single" w:sz="6" w:space="0" w:color="auto"/>
        </w:pBdr>
        <w:spacing w:before="100" w:after="100"/>
        <w:jc w:val="both"/>
        <w:rPr>
          <w:sz w:val="2"/>
          <w:szCs w:val="2"/>
        </w:rPr>
      </w:pPr>
    </w:p>
    <w:p w:rsidR="00110DF4" w:rsidRDefault="00110DF4">
      <w:pPr>
        <w:pStyle w:val="ConsPlusNormal"/>
        <w:jc w:val="both"/>
      </w:pPr>
    </w:p>
    <w:p w:rsidR="00110DF4" w:rsidRDefault="00110DF4">
      <w:pPr>
        <w:pStyle w:val="ConsPlusTitle"/>
        <w:jc w:val="center"/>
      </w:pPr>
      <w:r>
        <w:t>МИНИСТЕРСТВО ОБРАЗОВАНИЯ И НАУКИ РОССИЙСКОЙ ФЕДЕРАЦИИ</w:t>
      </w:r>
    </w:p>
    <w:p w:rsidR="00110DF4" w:rsidRDefault="00110DF4">
      <w:pPr>
        <w:pStyle w:val="ConsPlusTitle"/>
        <w:jc w:val="center"/>
      </w:pPr>
    </w:p>
    <w:p w:rsidR="00110DF4" w:rsidRDefault="00110DF4">
      <w:pPr>
        <w:pStyle w:val="ConsPlusTitle"/>
        <w:jc w:val="center"/>
      </w:pPr>
      <w:r>
        <w:t>ПРИКАЗ</w:t>
      </w:r>
    </w:p>
    <w:p w:rsidR="00110DF4" w:rsidRDefault="00110DF4">
      <w:pPr>
        <w:pStyle w:val="ConsPlusTitle"/>
        <w:jc w:val="center"/>
      </w:pPr>
      <w:r>
        <w:t>от 12 ноября 2015 г. N 1328</w:t>
      </w:r>
    </w:p>
    <w:p w:rsidR="00110DF4" w:rsidRDefault="00110DF4">
      <w:pPr>
        <w:pStyle w:val="ConsPlusTitle"/>
        <w:jc w:val="center"/>
      </w:pPr>
    </w:p>
    <w:p w:rsidR="00110DF4" w:rsidRDefault="00110DF4">
      <w:pPr>
        <w:pStyle w:val="ConsPlusTitle"/>
        <w:jc w:val="center"/>
      </w:pPr>
      <w:r>
        <w:t>ОБ УТВЕРЖДЕНИИ</w:t>
      </w:r>
    </w:p>
    <w:p w:rsidR="00110DF4" w:rsidRDefault="00110DF4">
      <w:pPr>
        <w:pStyle w:val="ConsPlusTitle"/>
        <w:jc w:val="center"/>
      </w:pPr>
      <w:r>
        <w:t>ФЕДЕРАЛЬНОГО ГОСУДАРСТВЕННОГО ОБРАЗОВАТЕЛЬНОГО СТАНДАРТА</w:t>
      </w:r>
    </w:p>
    <w:p w:rsidR="00110DF4" w:rsidRDefault="00110DF4">
      <w:pPr>
        <w:pStyle w:val="ConsPlusTitle"/>
        <w:jc w:val="center"/>
      </w:pPr>
      <w:r>
        <w:t>ВЫСШЕГО ОБРАЗОВАНИЯ ПО НАПРАВЛЕНИЮ ПОДГОТОВКИ 39.03.01</w:t>
      </w:r>
    </w:p>
    <w:p w:rsidR="00110DF4" w:rsidRDefault="00110DF4">
      <w:pPr>
        <w:pStyle w:val="ConsPlusTitle"/>
        <w:jc w:val="center"/>
      </w:pPr>
      <w:r>
        <w:t>СОЦИОЛОГИЯ (УРОВЕНЬ БАКАЛАВРИАТА)</w:t>
      </w:r>
    </w:p>
    <w:p w:rsidR="00110DF4" w:rsidRDefault="00110DF4">
      <w:pPr>
        <w:pStyle w:val="ConsPlusNormal"/>
        <w:jc w:val="both"/>
      </w:pPr>
    </w:p>
    <w:p w:rsidR="00110DF4" w:rsidRDefault="00110DF4">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110DF4" w:rsidRDefault="00110DF4">
      <w:pPr>
        <w:pStyle w:val="ConsPlusNormal"/>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высшего образования по направлению подготовки 39.03.01 Социология (уровень бакалавриата).</w:t>
      </w:r>
    </w:p>
    <w:p w:rsidR="00110DF4" w:rsidRDefault="00110DF4">
      <w:pPr>
        <w:pStyle w:val="ConsPlusNormal"/>
        <w:ind w:firstLine="540"/>
        <w:jc w:val="both"/>
      </w:pPr>
      <w:r>
        <w:t>2. Признать утратившими силу:</w:t>
      </w:r>
    </w:p>
    <w:p w:rsidR="00110DF4" w:rsidRDefault="00110DF4">
      <w:pPr>
        <w:pStyle w:val="ConsPlusNormal"/>
        <w:ind w:firstLine="540"/>
        <w:jc w:val="both"/>
      </w:pPr>
      <w:hyperlink r:id="rId7" w:history="1">
        <w:r>
          <w:rPr>
            <w:color w:val="0000FF"/>
          </w:rPr>
          <w:t>приказ</w:t>
        </w:r>
      </w:hyperlink>
      <w:r>
        <w:t xml:space="preserve"> Министерства образования и науки Российской Федерации от 29 марта 2010 г. N 230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040100 Социология (квалификация (степень) "бакалавр")" (зарегистрирован Министерством юстиции Российской Федерации 2 июня 2010 г., регистрационный N 17438);</w:t>
      </w:r>
    </w:p>
    <w:p w:rsidR="00110DF4" w:rsidRDefault="00110DF4">
      <w:pPr>
        <w:pStyle w:val="ConsPlusNormal"/>
        <w:ind w:firstLine="540"/>
        <w:jc w:val="both"/>
      </w:pPr>
      <w:hyperlink r:id="rId8" w:history="1">
        <w:r>
          <w:rPr>
            <w:color w:val="0000FF"/>
          </w:rPr>
          <w:t>пункт 46</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110DF4" w:rsidRDefault="00110DF4">
      <w:pPr>
        <w:pStyle w:val="ConsPlusNormal"/>
        <w:jc w:val="both"/>
      </w:pPr>
    </w:p>
    <w:p w:rsidR="00110DF4" w:rsidRDefault="00110DF4">
      <w:pPr>
        <w:pStyle w:val="ConsPlusNormal"/>
        <w:jc w:val="right"/>
      </w:pPr>
      <w:r>
        <w:t>Министр</w:t>
      </w:r>
    </w:p>
    <w:p w:rsidR="00110DF4" w:rsidRDefault="00110DF4">
      <w:pPr>
        <w:pStyle w:val="ConsPlusNormal"/>
        <w:jc w:val="right"/>
      </w:pPr>
      <w:r>
        <w:t>Д.В.ЛИВАНОВ</w:t>
      </w:r>
    </w:p>
    <w:p w:rsidR="00110DF4" w:rsidRDefault="00110DF4">
      <w:pPr>
        <w:pStyle w:val="ConsPlusNormal"/>
        <w:jc w:val="both"/>
      </w:pPr>
    </w:p>
    <w:p w:rsidR="00110DF4" w:rsidRDefault="00110DF4">
      <w:pPr>
        <w:pStyle w:val="ConsPlusNormal"/>
        <w:jc w:val="both"/>
      </w:pPr>
    </w:p>
    <w:p w:rsidR="00110DF4" w:rsidRDefault="00110DF4">
      <w:pPr>
        <w:pStyle w:val="ConsPlusNormal"/>
        <w:jc w:val="both"/>
      </w:pPr>
    </w:p>
    <w:p w:rsidR="00110DF4" w:rsidRDefault="00110DF4">
      <w:pPr>
        <w:pStyle w:val="ConsPlusNormal"/>
        <w:jc w:val="both"/>
      </w:pPr>
    </w:p>
    <w:p w:rsidR="00110DF4" w:rsidRDefault="00110DF4">
      <w:pPr>
        <w:pStyle w:val="ConsPlusNormal"/>
        <w:jc w:val="both"/>
      </w:pPr>
    </w:p>
    <w:p w:rsidR="00110DF4" w:rsidRDefault="00110DF4">
      <w:pPr>
        <w:pStyle w:val="ConsPlusNormal"/>
        <w:jc w:val="right"/>
      </w:pPr>
      <w:r>
        <w:t>Приложение</w:t>
      </w:r>
    </w:p>
    <w:p w:rsidR="00110DF4" w:rsidRDefault="00110DF4">
      <w:pPr>
        <w:pStyle w:val="ConsPlusNormal"/>
        <w:jc w:val="both"/>
      </w:pPr>
    </w:p>
    <w:p w:rsidR="00110DF4" w:rsidRDefault="00110DF4">
      <w:pPr>
        <w:pStyle w:val="ConsPlusNormal"/>
        <w:jc w:val="right"/>
      </w:pPr>
      <w:r>
        <w:t>Утвержден</w:t>
      </w:r>
    </w:p>
    <w:p w:rsidR="00110DF4" w:rsidRDefault="00110DF4">
      <w:pPr>
        <w:pStyle w:val="ConsPlusNormal"/>
        <w:jc w:val="right"/>
      </w:pPr>
      <w:r>
        <w:t>приказом Министерства образования</w:t>
      </w:r>
    </w:p>
    <w:p w:rsidR="00110DF4" w:rsidRDefault="00110DF4">
      <w:pPr>
        <w:pStyle w:val="ConsPlusNormal"/>
        <w:jc w:val="right"/>
      </w:pPr>
      <w:r>
        <w:t>и науки Российской Федерации</w:t>
      </w:r>
    </w:p>
    <w:p w:rsidR="00110DF4" w:rsidRDefault="00110DF4">
      <w:pPr>
        <w:pStyle w:val="ConsPlusNormal"/>
        <w:jc w:val="right"/>
      </w:pPr>
      <w:r>
        <w:t>от 12 ноября 2015 г. N 1328</w:t>
      </w:r>
    </w:p>
    <w:p w:rsidR="00110DF4" w:rsidRDefault="00110DF4">
      <w:pPr>
        <w:pStyle w:val="ConsPlusNormal"/>
        <w:jc w:val="both"/>
      </w:pPr>
    </w:p>
    <w:p w:rsidR="00110DF4" w:rsidRDefault="00110DF4">
      <w:pPr>
        <w:pStyle w:val="ConsPlusTitle"/>
        <w:jc w:val="center"/>
      </w:pPr>
      <w:bookmarkStart w:id="0" w:name="P34"/>
      <w:bookmarkEnd w:id="0"/>
      <w:r>
        <w:t>ФЕДЕРАЛЬНЫЙ ГОСУДАРСТВЕННЫЙ ОБРАЗОВАТЕЛЬНЫЙ СТАНДАРТ</w:t>
      </w:r>
    </w:p>
    <w:p w:rsidR="00110DF4" w:rsidRDefault="00110DF4">
      <w:pPr>
        <w:pStyle w:val="ConsPlusTitle"/>
        <w:jc w:val="center"/>
      </w:pPr>
      <w:r>
        <w:lastRenderedPageBreak/>
        <w:t>ВЫСШЕГО ОБРАЗОВАНИЯ</w:t>
      </w:r>
    </w:p>
    <w:p w:rsidR="00110DF4" w:rsidRDefault="00110DF4">
      <w:pPr>
        <w:pStyle w:val="ConsPlusTitle"/>
        <w:jc w:val="center"/>
      </w:pPr>
    </w:p>
    <w:p w:rsidR="00110DF4" w:rsidRDefault="00110DF4">
      <w:pPr>
        <w:pStyle w:val="ConsPlusTitle"/>
        <w:jc w:val="center"/>
      </w:pPr>
      <w:r>
        <w:t>УРОВЕНЬ ВЫСШЕГО ОБРАЗОВАНИЯ</w:t>
      </w:r>
    </w:p>
    <w:p w:rsidR="00110DF4" w:rsidRDefault="00110DF4">
      <w:pPr>
        <w:pStyle w:val="ConsPlusTitle"/>
        <w:jc w:val="center"/>
      </w:pPr>
      <w:r>
        <w:t>БАКАЛАВРИАТ</w:t>
      </w:r>
    </w:p>
    <w:p w:rsidR="00110DF4" w:rsidRDefault="00110DF4">
      <w:pPr>
        <w:pStyle w:val="ConsPlusTitle"/>
        <w:jc w:val="center"/>
      </w:pPr>
    </w:p>
    <w:p w:rsidR="00110DF4" w:rsidRDefault="00110DF4">
      <w:pPr>
        <w:pStyle w:val="ConsPlusTitle"/>
        <w:jc w:val="center"/>
      </w:pPr>
      <w:r>
        <w:t>НАПРАВЛЕНИЕ ПОДГОТОВКИ</w:t>
      </w:r>
    </w:p>
    <w:p w:rsidR="00110DF4" w:rsidRDefault="00110DF4">
      <w:pPr>
        <w:pStyle w:val="ConsPlusTitle"/>
        <w:jc w:val="center"/>
      </w:pPr>
      <w:r>
        <w:t>39.03.01 СОЦИОЛОГИЯ</w:t>
      </w:r>
    </w:p>
    <w:p w:rsidR="00110DF4" w:rsidRDefault="00110DF4">
      <w:pPr>
        <w:pStyle w:val="ConsPlusNormal"/>
        <w:jc w:val="both"/>
      </w:pPr>
    </w:p>
    <w:p w:rsidR="00110DF4" w:rsidRDefault="00110DF4">
      <w:pPr>
        <w:pStyle w:val="ConsPlusNormal"/>
        <w:jc w:val="center"/>
      </w:pPr>
      <w:r>
        <w:t>I. ОБЛАСТЬ ПРИМЕНЕНИЯ</w:t>
      </w:r>
    </w:p>
    <w:p w:rsidR="00110DF4" w:rsidRDefault="00110DF4">
      <w:pPr>
        <w:pStyle w:val="ConsPlusNormal"/>
        <w:jc w:val="both"/>
      </w:pPr>
    </w:p>
    <w:p w:rsidR="00110DF4" w:rsidRDefault="00110DF4">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39.03.01 Социология (далее соответственно - программа бакалавриата, направление подготовки).</w:t>
      </w:r>
    </w:p>
    <w:p w:rsidR="00110DF4" w:rsidRDefault="00110DF4">
      <w:pPr>
        <w:pStyle w:val="ConsPlusNormal"/>
        <w:jc w:val="both"/>
      </w:pPr>
    </w:p>
    <w:p w:rsidR="00110DF4" w:rsidRDefault="00110DF4">
      <w:pPr>
        <w:pStyle w:val="ConsPlusNormal"/>
        <w:jc w:val="center"/>
      </w:pPr>
      <w:r>
        <w:t>II. ИСПОЛЬЗУЕМЫЕ СОКРАЩЕНИЯ</w:t>
      </w:r>
    </w:p>
    <w:p w:rsidR="00110DF4" w:rsidRDefault="00110DF4">
      <w:pPr>
        <w:pStyle w:val="ConsPlusNormal"/>
        <w:jc w:val="both"/>
      </w:pPr>
    </w:p>
    <w:p w:rsidR="00110DF4" w:rsidRDefault="00110DF4">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110DF4" w:rsidRDefault="00110DF4">
      <w:pPr>
        <w:pStyle w:val="ConsPlusNormal"/>
        <w:ind w:firstLine="540"/>
        <w:jc w:val="both"/>
      </w:pPr>
      <w:r>
        <w:t>ОК - общекультурные компетенции;</w:t>
      </w:r>
    </w:p>
    <w:p w:rsidR="00110DF4" w:rsidRDefault="00110DF4">
      <w:pPr>
        <w:pStyle w:val="ConsPlusNormal"/>
        <w:ind w:firstLine="540"/>
        <w:jc w:val="both"/>
      </w:pPr>
      <w:r>
        <w:t>ОПК - общепрофессиональные компетенции;</w:t>
      </w:r>
    </w:p>
    <w:p w:rsidR="00110DF4" w:rsidRDefault="00110DF4">
      <w:pPr>
        <w:pStyle w:val="ConsPlusNormal"/>
        <w:ind w:firstLine="540"/>
        <w:jc w:val="both"/>
      </w:pPr>
      <w:r>
        <w:t>ПК - профессиональные компетенции;</w:t>
      </w:r>
    </w:p>
    <w:p w:rsidR="00110DF4" w:rsidRDefault="00110DF4">
      <w:pPr>
        <w:pStyle w:val="ConsPlusNormal"/>
        <w:ind w:firstLine="540"/>
        <w:jc w:val="both"/>
      </w:pPr>
      <w:r>
        <w:t>ФГОС ВО - федеральный государственный образовательный стандарт высшего образования;</w:t>
      </w:r>
    </w:p>
    <w:p w:rsidR="00110DF4" w:rsidRDefault="00110DF4">
      <w:pPr>
        <w:pStyle w:val="ConsPlusNormal"/>
        <w:ind w:firstLine="540"/>
        <w:jc w:val="both"/>
      </w:pPr>
      <w:r>
        <w:t>сетевая форма - сетевая форма реализации образовательных программ.</w:t>
      </w:r>
    </w:p>
    <w:p w:rsidR="00110DF4" w:rsidRDefault="00110DF4">
      <w:pPr>
        <w:pStyle w:val="ConsPlusNormal"/>
        <w:jc w:val="both"/>
      </w:pPr>
    </w:p>
    <w:p w:rsidR="00110DF4" w:rsidRDefault="00110DF4">
      <w:pPr>
        <w:pStyle w:val="ConsPlusNormal"/>
        <w:jc w:val="center"/>
      </w:pPr>
      <w:r>
        <w:t>III. ХАРАКТЕРИСТИКА НАПРАВЛЕНИЯ ПОДГОТОВКИ</w:t>
      </w:r>
    </w:p>
    <w:p w:rsidR="00110DF4" w:rsidRDefault="00110DF4">
      <w:pPr>
        <w:pStyle w:val="ConsPlusNormal"/>
        <w:jc w:val="both"/>
      </w:pPr>
    </w:p>
    <w:p w:rsidR="00110DF4" w:rsidRDefault="00110DF4">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110DF4" w:rsidRDefault="00110DF4">
      <w:pPr>
        <w:pStyle w:val="ConsPlusNormal"/>
        <w:ind w:firstLine="540"/>
        <w:jc w:val="both"/>
      </w:pPr>
      <w:r>
        <w:t>3.2. Обучение по программе бакалавриата в организациях осуществляется в очной, очно-заочной и заочной формах обучения.</w:t>
      </w:r>
    </w:p>
    <w:p w:rsidR="00110DF4" w:rsidRDefault="00110DF4">
      <w:pPr>
        <w:pStyle w:val="ConsPlusNormal"/>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110DF4" w:rsidRDefault="00110DF4">
      <w:pPr>
        <w:pStyle w:val="ConsPlusNormal"/>
        <w:ind w:firstLine="540"/>
        <w:jc w:val="both"/>
      </w:pPr>
      <w:r>
        <w:t>3.3. Срок получения образования по программе бакалавриата:</w:t>
      </w:r>
    </w:p>
    <w:p w:rsidR="00110DF4" w:rsidRDefault="00110DF4">
      <w:pPr>
        <w:pStyle w:val="ConsPlusNormal"/>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110DF4" w:rsidRDefault="00110DF4">
      <w:pPr>
        <w:pStyle w:val="ConsPlusNormal"/>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110DF4" w:rsidRDefault="00110DF4">
      <w:pPr>
        <w:pStyle w:val="ConsPlusNormal"/>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110DF4" w:rsidRDefault="00110DF4">
      <w:pPr>
        <w:pStyle w:val="ConsPlusNormal"/>
        <w:ind w:firstLine="540"/>
        <w:jc w:val="both"/>
      </w:pPr>
      <w:r>
        <w:t xml:space="preserve">Конкретный срок получения образования и объем программы бакалавриата, реализуемый </w:t>
      </w:r>
      <w:r>
        <w:lastRenderedPageBreak/>
        <w:t>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110DF4" w:rsidRDefault="00110DF4">
      <w:pPr>
        <w:pStyle w:val="ConsPlusNormal"/>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110DF4" w:rsidRDefault="00110DF4">
      <w:pPr>
        <w:pStyle w:val="ConsPlusNormal"/>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10DF4" w:rsidRDefault="00110DF4">
      <w:pPr>
        <w:pStyle w:val="ConsPlusNormal"/>
        <w:ind w:firstLine="540"/>
        <w:jc w:val="both"/>
      </w:pPr>
      <w:r>
        <w:t>3.5. Реализация программы бакалавриата возможна с использованием сетевой формы.</w:t>
      </w:r>
    </w:p>
    <w:p w:rsidR="00110DF4" w:rsidRDefault="00110DF4">
      <w:pPr>
        <w:pStyle w:val="ConsPlusNormal"/>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110DF4" w:rsidRDefault="00110DF4">
      <w:pPr>
        <w:pStyle w:val="ConsPlusNormal"/>
        <w:jc w:val="both"/>
      </w:pPr>
    </w:p>
    <w:p w:rsidR="00110DF4" w:rsidRDefault="00110DF4">
      <w:pPr>
        <w:pStyle w:val="ConsPlusNormal"/>
        <w:jc w:val="center"/>
      </w:pPr>
      <w:r>
        <w:t>IV. ХАРАКТЕРИСТИКА ПРОФЕССИОНАЛЬНОЙ ДЕЯТЕЛЬНОСТИ</w:t>
      </w:r>
    </w:p>
    <w:p w:rsidR="00110DF4" w:rsidRDefault="00110DF4">
      <w:pPr>
        <w:pStyle w:val="ConsPlusNormal"/>
        <w:jc w:val="center"/>
      </w:pPr>
      <w:r>
        <w:t>ВЫПУСКНИКОВ, ОСВОИВШИХ ПРОГРАММУ БАКАЛАВРИАТА</w:t>
      </w:r>
    </w:p>
    <w:p w:rsidR="00110DF4" w:rsidRDefault="00110DF4">
      <w:pPr>
        <w:pStyle w:val="ConsPlusNormal"/>
        <w:jc w:val="both"/>
      </w:pPr>
    </w:p>
    <w:p w:rsidR="00110DF4" w:rsidRDefault="00110DF4">
      <w:pPr>
        <w:pStyle w:val="ConsPlusNormal"/>
        <w:ind w:firstLine="540"/>
        <w:jc w:val="both"/>
      </w:pPr>
      <w:r>
        <w:t>4.1. Область профессиональной деятельности выпускников, освоивших программу бакалавриата, включает изучение социального, экономического, политического и духовного состояния общества, закономерностей и тенденций его развития социологическими методами.</w:t>
      </w:r>
    </w:p>
    <w:p w:rsidR="00110DF4" w:rsidRDefault="00110DF4">
      <w:pPr>
        <w:pStyle w:val="ConsPlusNormal"/>
        <w:ind w:firstLine="540"/>
        <w:jc w:val="both"/>
      </w:pPr>
      <w:r>
        <w:t>4.2. Объектами профессиональной деятельности выпускников, освоивших программу бакалавриата, являются социальные процессы и структуры на макро- и микроуровнях, социальные общности и социальные отношения внутри этих общностей и между ними, общественное сознание, а также результаты и способы воздействия на социальные общности и социальные отношения.</w:t>
      </w:r>
    </w:p>
    <w:p w:rsidR="00110DF4" w:rsidRDefault="00110DF4">
      <w:pPr>
        <w:pStyle w:val="ConsPlusNormal"/>
        <w:ind w:firstLine="540"/>
        <w:jc w:val="both"/>
      </w:pPr>
      <w:r>
        <w:t>4.3. Виды профессиональной деятельности, к которым готовятся выпускники, освоившие программу бакалавриата:</w:t>
      </w:r>
    </w:p>
    <w:p w:rsidR="00110DF4" w:rsidRDefault="00110DF4">
      <w:pPr>
        <w:pStyle w:val="ConsPlusNormal"/>
        <w:ind w:firstLine="540"/>
        <w:jc w:val="both"/>
      </w:pPr>
      <w:r>
        <w:t>научно-исследовательская;</w:t>
      </w:r>
    </w:p>
    <w:p w:rsidR="00110DF4" w:rsidRDefault="00110DF4">
      <w:pPr>
        <w:pStyle w:val="ConsPlusNormal"/>
        <w:ind w:firstLine="540"/>
        <w:jc w:val="both"/>
      </w:pPr>
      <w:r>
        <w:t>проектная;</w:t>
      </w:r>
    </w:p>
    <w:p w:rsidR="00110DF4" w:rsidRDefault="00110DF4">
      <w:pPr>
        <w:pStyle w:val="ConsPlusNormal"/>
        <w:ind w:firstLine="540"/>
        <w:jc w:val="both"/>
      </w:pPr>
      <w:r>
        <w:t>организационно-управленческая;</w:t>
      </w:r>
    </w:p>
    <w:p w:rsidR="00110DF4" w:rsidRDefault="00110DF4">
      <w:pPr>
        <w:pStyle w:val="ConsPlusNormal"/>
        <w:ind w:firstLine="540"/>
        <w:jc w:val="both"/>
      </w:pPr>
      <w:r>
        <w:t>педагогическая;</w:t>
      </w:r>
    </w:p>
    <w:p w:rsidR="00110DF4" w:rsidRDefault="00110DF4">
      <w:pPr>
        <w:pStyle w:val="ConsPlusNormal"/>
        <w:ind w:firstLine="540"/>
        <w:jc w:val="both"/>
      </w:pPr>
      <w:r>
        <w:t>производственно-прикладная.</w:t>
      </w:r>
    </w:p>
    <w:p w:rsidR="00110DF4" w:rsidRDefault="00110DF4">
      <w:pPr>
        <w:pStyle w:val="ConsPlusNormal"/>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110DF4" w:rsidRDefault="00110DF4">
      <w:pPr>
        <w:pStyle w:val="ConsPlusNormal"/>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110DF4" w:rsidRDefault="00110DF4">
      <w:pPr>
        <w:pStyle w:val="ConsPlusNormal"/>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110DF4" w:rsidRDefault="00110DF4">
      <w:pPr>
        <w:pStyle w:val="ConsPlusNormal"/>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110DF4" w:rsidRDefault="00110DF4">
      <w:pPr>
        <w:pStyle w:val="ConsPlusNormal"/>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110DF4" w:rsidRDefault="00110DF4">
      <w:pPr>
        <w:pStyle w:val="ConsPlusNormal"/>
        <w:ind w:firstLine="540"/>
        <w:jc w:val="both"/>
      </w:pPr>
      <w:r>
        <w:t>научно-исследовательская деятельность:</w:t>
      </w:r>
    </w:p>
    <w:p w:rsidR="00110DF4" w:rsidRDefault="00110DF4">
      <w:pPr>
        <w:pStyle w:val="ConsPlusNormal"/>
        <w:ind w:firstLine="540"/>
        <w:jc w:val="both"/>
      </w:pPr>
      <w:r>
        <w:t>участие в подготовке и проведении фундаментальных и прикладных социологических исследований на этапах планирования, сбора, обработки и анализа данных;</w:t>
      </w:r>
    </w:p>
    <w:p w:rsidR="00110DF4" w:rsidRDefault="00110DF4">
      <w:pPr>
        <w:pStyle w:val="ConsPlusNormal"/>
        <w:ind w:firstLine="540"/>
        <w:jc w:val="both"/>
      </w:pPr>
      <w:r>
        <w:t>обработка социальной, демографической, экономической и другой релевантной эмпирической информации с привлечением широкого круга источников на основе использования современных информационных технологий, средств вычислительной техники, коммуникаций и связи;</w:t>
      </w:r>
    </w:p>
    <w:p w:rsidR="00110DF4" w:rsidRDefault="00110DF4">
      <w:pPr>
        <w:pStyle w:val="ConsPlusNormal"/>
        <w:ind w:firstLine="540"/>
        <w:jc w:val="both"/>
      </w:pPr>
      <w:r>
        <w:t>участие в подготовке обзоров и аннотаций;</w:t>
      </w:r>
    </w:p>
    <w:p w:rsidR="00110DF4" w:rsidRDefault="00110DF4">
      <w:pPr>
        <w:pStyle w:val="ConsPlusNormal"/>
        <w:ind w:firstLine="540"/>
        <w:jc w:val="both"/>
      </w:pPr>
      <w:r>
        <w:lastRenderedPageBreak/>
        <w:t>интерпретация данных социологических исследований, другой эмпирической информации с использованием объяснительных возможностей социологической теории;</w:t>
      </w:r>
    </w:p>
    <w:p w:rsidR="00110DF4" w:rsidRDefault="00110DF4">
      <w:pPr>
        <w:pStyle w:val="ConsPlusNormal"/>
        <w:ind w:firstLine="540"/>
        <w:jc w:val="both"/>
      </w:pPr>
      <w:r>
        <w:t>участие в подготовке отчетов, аналитических записок, профессиональных публикаций, информационных материалов по результатам исследовательских работ;</w:t>
      </w:r>
    </w:p>
    <w:p w:rsidR="00110DF4" w:rsidRDefault="00110DF4">
      <w:pPr>
        <w:pStyle w:val="ConsPlusNormal"/>
        <w:ind w:firstLine="540"/>
        <w:jc w:val="both"/>
      </w:pPr>
      <w:r>
        <w:t>участие в представлении результатов исследовательских работ, выступление с сообщениями и докладами по тематике проводимых исследований;</w:t>
      </w:r>
    </w:p>
    <w:p w:rsidR="00110DF4" w:rsidRDefault="00110DF4">
      <w:pPr>
        <w:pStyle w:val="ConsPlusNormal"/>
        <w:ind w:firstLine="540"/>
        <w:jc w:val="both"/>
      </w:pPr>
      <w:r>
        <w:t>проектная деятельность:</w:t>
      </w:r>
    </w:p>
    <w:p w:rsidR="00110DF4" w:rsidRDefault="00110DF4">
      <w:pPr>
        <w:pStyle w:val="ConsPlusNormal"/>
        <w:ind w:firstLine="540"/>
        <w:jc w:val="both"/>
      </w:pPr>
      <w:r>
        <w:t>участие в разработке методического инструментария, нормативных документов, информационных материалов для осуществления исследовательской, аналитической и консалтинговой проектной деятельности;</w:t>
      </w:r>
    </w:p>
    <w:p w:rsidR="00110DF4" w:rsidRDefault="00110DF4">
      <w:pPr>
        <w:pStyle w:val="ConsPlusNormal"/>
        <w:ind w:firstLine="540"/>
        <w:jc w:val="both"/>
      </w:pPr>
      <w:r>
        <w:t>участие в разработке и проведении исследований по диагностике, оценке, оптимизации социальных показателей, процессов и отношений;</w:t>
      </w:r>
    </w:p>
    <w:p w:rsidR="00110DF4" w:rsidRDefault="00110DF4">
      <w:pPr>
        <w:pStyle w:val="ConsPlusNormal"/>
        <w:ind w:firstLine="540"/>
        <w:jc w:val="both"/>
      </w:pPr>
      <w:r>
        <w:t>участие в разработке, реализации и распространении результатов проектов по изучению общественного мнения;</w:t>
      </w:r>
    </w:p>
    <w:p w:rsidR="00110DF4" w:rsidRDefault="00110DF4">
      <w:pPr>
        <w:pStyle w:val="ConsPlusNormal"/>
        <w:ind w:firstLine="540"/>
        <w:jc w:val="both"/>
      </w:pPr>
      <w:r>
        <w:t>научно-методическое, техническое и информационное обеспечение маркетинговых исследований для различных целевых аудиторий, участие в разработке рекомендаций для маркетинговых служб;</w:t>
      </w:r>
    </w:p>
    <w:p w:rsidR="00110DF4" w:rsidRDefault="00110DF4">
      <w:pPr>
        <w:pStyle w:val="ConsPlusNormal"/>
        <w:ind w:firstLine="540"/>
        <w:jc w:val="both"/>
      </w:pPr>
      <w:r>
        <w:t>организационно-управленческая деятельность:</w:t>
      </w:r>
    </w:p>
    <w:p w:rsidR="00110DF4" w:rsidRDefault="00110DF4">
      <w:pPr>
        <w:pStyle w:val="ConsPlusNormal"/>
        <w:ind w:firstLine="540"/>
        <w:jc w:val="both"/>
      </w:pPr>
      <w:r>
        <w:t>формирование и анализ информационных массивов, обеспечивающих мониторинг социальной сферы, разработку мер управленческого воздействия на нее и оценку эффекта управленческого воздействия, в том числе аудит источников информации с целью оценки их необходимости, достаточности и достоверности;</w:t>
      </w:r>
    </w:p>
    <w:p w:rsidR="00110DF4" w:rsidRDefault="00110DF4">
      <w:pPr>
        <w:pStyle w:val="ConsPlusNormal"/>
        <w:ind w:firstLine="540"/>
        <w:jc w:val="both"/>
      </w:pPr>
      <w:r>
        <w:t>участие в организации управленческих процессов в органах власти и управления, органах местного самоуправления, административно-управленческих подразделениях организаций и учреждений;</w:t>
      </w:r>
    </w:p>
    <w:p w:rsidR="00110DF4" w:rsidRDefault="00110DF4">
      <w:pPr>
        <w:pStyle w:val="ConsPlusNormal"/>
        <w:ind w:firstLine="540"/>
        <w:jc w:val="both"/>
      </w:pPr>
      <w:r>
        <w:t>участие в организации и поддержании коммуникаций с научно-исследовательскими учреждениями и информационно-аналитическими службами по вопросам обмена информацией, научного консультирования и экспертизы;</w:t>
      </w:r>
    </w:p>
    <w:p w:rsidR="00110DF4" w:rsidRDefault="00110DF4">
      <w:pPr>
        <w:pStyle w:val="ConsPlusNormal"/>
        <w:ind w:firstLine="540"/>
        <w:jc w:val="both"/>
      </w:pPr>
      <w:r>
        <w:t>педагогическая деятельность:</w:t>
      </w:r>
    </w:p>
    <w:p w:rsidR="00110DF4" w:rsidRDefault="00110DF4">
      <w:pPr>
        <w:pStyle w:val="ConsPlusNormal"/>
        <w:ind w:firstLine="540"/>
        <w:jc w:val="both"/>
      </w:pPr>
      <w:r>
        <w:t>подготовка и проведение занятий по социологии, обществознанию и другим социально-гуманитарным дисциплинам в общеобразовательных и профессиональных образовательных организациях;</w:t>
      </w:r>
    </w:p>
    <w:p w:rsidR="00110DF4" w:rsidRDefault="00110DF4">
      <w:pPr>
        <w:pStyle w:val="ConsPlusNormal"/>
        <w:ind w:firstLine="540"/>
        <w:jc w:val="both"/>
      </w:pPr>
      <w:r>
        <w:t>производственно-прикладная деятельность:</w:t>
      </w:r>
    </w:p>
    <w:p w:rsidR="00110DF4" w:rsidRDefault="00110DF4">
      <w:pPr>
        <w:pStyle w:val="ConsPlusNormal"/>
        <w:ind w:firstLine="540"/>
        <w:jc w:val="both"/>
      </w:pPr>
      <w:r>
        <w:t>поддержание нормативно-методической и информационной базы исследований с целью разработки и успешной реализации программ социального развития предприятий, учреждений, территорий и иных общностей;</w:t>
      </w:r>
    </w:p>
    <w:p w:rsidR="00110DF4" w:rsidRDefault="00110DF4">
      <w:pPr>
        <w:pStyle w:val="ConsPlusNormal"/>
        <w:ind w:firstLine="540"/>
        <w:jc w:val="both"/>
      </w:pPr>
      <w:r>
        <w:t>идентификация потребностей и интересов социальных групп, предложение механизмов их согласования между собой и с социально-экономическими приоритетами развития социальных общностей (трудовых коллективов, территориальных общностей);</w:t>
      </w:r>
    </w:p>
    <w:p w:rsidR="00110DF4" w:rsidRDefault="00110DF4">
      <w:pPr>
        <w:pStyle w:val="ConsPlusNormal"/>
        <w:ind w:firstLine="540"/>
        <w:jc w:val="both"/>
      </w:pPr>
      <w:r>
        <w:t>разработка мероприятий, направленных на решение социальных проблем;</w:t>
      </w:r>
    </w:p>
    <w:p w:rsidR="00110DF4" w:rsidRDefault="00110DF4">
      <w:pPr>
        <w:pStyle w:val="ConsPlusNormal"/>
        <w:ind w:firstLine="540"/>
        <w:jc w:val="both"/>
      </w:pPr>
      <w:r>
        <w:t>разработка рекомендаций по совершенствованию форм организации труда на предприятиях и в учреждениях, улучшению условий трудовой деятельности;</w:t>
      </w:r>
    </w:p>
    <w:p w:rsidR="00110DF4" w:rsidRDefault="00110DF4">
      <w:pPr>
        <w:pStyle w:val="ConsPlusNormal"/>
        <w:ind w:firstLine="540"/>
        <w:jc w:val="both"/>
      </w:pPr>
      <w:r>
        <w:t>анализ изменений кадрового состава предприятий и учреждений, профессионально-квалификационного и демографического состава работающих;</w:t>
      </w:r>
    </w:p>
    <w:p w:rsidR="00110DF4" w:rsidRDefault="00110DF4">
      <w:pPr>
        <w:pStyle w:val="ConsPlusNormal"/>
        <w:ind w:firstLine="540"/>
        <w:jc w:val="both"/>
      </w:pPr>
      <w:r>
        <w:t>распространение социологических знаний, консультирование работников органов управления, предприятий, учреждений и организаций при решении социальных вопросов.</w:t>
      </w:r>
    </w:p>
    <w:p w:rsidR="00110DF4" w:rsidRDefault="00110DF4">
      <w:pPr>
        <w:pStyle w:val="ConsPlusNormal"/>
        <w:jc w:val="both"/>
      </w:pPr>
    </w:p>
    <w:p w:rsidR="00110DF4" w:rsidRDefault="00110DF4">
      <w:pPr>
        <w:pStyle w:val="ConsPlusNormal"/>
        <w:jc w:val="center"/>
      </w:pPr>
      <w:r>
        <w:t>V. ТРЕБОВАНИЯ К РЕЗУЛЬТАТАМ ОСВОЕНИЯ ПРОГРАММЫ БАКАЛАВРИАТА</w:t>
      </w:r>
    </w:p>
    <w:p w:rsidR="00110DF4" w:rsidRDefault="00110DF4">
      <w:pPr>
        <w:pStyle w:val="ConsPlusNormal"/>
        <w:jc w:val="both"/>
      </w:pPr>
    </w:p>
    <w:p w:rsidR="00110DF4" w:rsidRDefault="00110DF4">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110DF4" w:rsidRDefault="00110DF4">
      <w:pPr>
        <w:pStyle w:val="ConsPlusNormal"/>
        <w:ind w:firstLine="540"/>
        <w:jc w:val="both"/>
      </w:pPr>
      <w:r>
        <w:t>5.2. Выпускник, освоивший программу бакалавриата, должен обладать следующими общекультурными компетенциями:</w:t>
      </w:r>
    </w:p>
    <w:p w:rsidR="00110DF4" w:rsidRDefault="00110DF4">
      <w:pPr>
        <w:pStyle w:val="ConsPlusNormal"/>
        <w:ind w:firstLine="540"/>
        <w:jc w:val="both"/>
      </w:pPr>
      <w:r>
        <w:t xml:space="preserve">способностью использовать основы философских знаний для формирования </w:t>
      </w:r>
      <w:r>
        <w:lastRenderedPageBreak/>
        <w:t>мировоззренческой позиции (ОК-1);</w:t>
      </w:r>
    </w:p>
    <w:p w:rsidR="00110DF4" w:rsidRDefault="00110DF4">
      <w:pPr>
        <w:pStyle w:val="ConsPlusNormal"/>
        <w:ind w:firstLine="540"/>
        <w:jc w:val="both"/>
      </w:pPr>
      <w:r>
        <w:t>способностью анализировать основные этапы и закономерности исторического развития общества для формирования мировоззренческих позиций (ОК-2);</w:t>
      </w:r>
    </w:p>
    <w:p w:rsidR="00110DF4" w:rsidRDefault="00110DF4">
      <w:pPr>
        <w:pStyle w:val="ConsPlusNormal"/>
        <w:ind w:firstLine="540"/>
        <w:jc w:val="both"/>
      </w:pPr>
      <w:r>
        <w:t>способностью использовать основы экономических знаний в различных сферах жизнедеятельности (ОК-3);</w:t>
      </w:r>
    </w:p>
    <w:p w:rsidR="00110DF4" w:rsidRDefault="00110DF4">
      <w:pPr>
        <w:pStyle w:val="ConsPlusNormal"/>
        <w:ind w:firstLine="540"/>
        <w:jc w:val="both"/>
      </w:pPr>
      <w:r>
        <w:t>способностью использовать основы правовых знаний в различных сферах жизнедеятельности (ОК-4);</w:t>
      </w:r>
    </w:p>
    <w:p w:rsidR="00110DF4" w:rsidRDefault="00110DF4">
      <w:pPr>
        <w:pStyle w:val="ConsPlusNormal"/>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110DF4" w:rsidRDefault="00110DF4">
      <w:pPr>
        <w:pStyle w:val="ConsPlusNormal"/>
        <w:ind w:firstLine="540"/>
        <w:jc w:val="both"/>
      </w:pPr>
      <w:r>
        <w:t>способностью работать в команде, толерантно воспринимать социальные, этнические, конфессиональные и культурные различия (ОК-6);</w:t>
      </w:r>
    </w:p>
    <w:p w:rsidR="00110DF4" w:rsidRDefault="00110DF4">
      <w:pPr>
        <w:pStyle w:val="ConsPlusNormal"/>
        <w:ind w:firstLine="540"/>
        <w:jc w:val="both"/>
      </w:pPr>
      <w:r>
        <w:t>способностью к самоорганизации и самообразованию (ОК-7);</w:t>
      </w:r>
    </w:p>
    <w:p w:rsidR="00110DF4" w:rsidRDefault="00110DF4">
      <w:pPr>
        <w:pStyle w:val="ConsPlusNormal"/>
        <w:ind w:firstLine="540"/>
        <w:jc w:val="both"/>
      </w:pPr>
      <w:r>
        <w:t>способностью использовать методы и инструменты физической культуры для обеспечения полноценной социальной и профессиональной деятельности (ОК-8);</w:t>
      </w:r>
    </w:p>
    <w:p w:rsidR="00110DF4" w:rsidRDefault="00110DF4">
      <w:pPr>
        <w:pStyle w:val="ConsPlusNormal"/>
        <w:ind w:firstLine="540"/>
        <w:jc w:val="both"/>
      </w:pPr>
      <w:r>
        <w:t>способностью использовать приемы оказания первой помощи, методы защиты в условиях чрезвычайных ситуаций (ОК-9).</w:t>
      </w:r>
    </w:p>
    <w:p w:rsidR="00110DF4" w:rsidRDefault="00110DF4">
      <w:pPr>
        <w:pStyle w:val="ConsPlusNormal"/>
        <w:ind w:firstLine="540"/>
        <w:jc w:val="both"/>
      </w:pPr>
      <w:r>
        <w:t>5.3. Выпускник, освоивший программу бакалавриата, должен обладать следующими общепрофессиональными компетенциями:</w:t>
      </w:r>
    </w:p>
    <w:p w:rsidR="00110DF4" w:rsidRDefault="00110DF4">
      <w:pPr>
        <w:pStyle w:val="ConsPlusNormal"/>
        <w:ind w:firstLine="540"/>
        <w:jc w:val="both"/>
      </w:pPr>
      <w: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(ОПК-1);</w:t>
      </w:r>
    </w:p>
    <w:p w:rsidR="00110DF4" w:rsidRDefault="00110DF4">
      <w:pPr>
        <w:pStyle w:val="ConsPlusNormal"/>
        <w:ind w:firstLine="540"/>
        <w:jc w:val="both"/>
      </w:pPr>
      <w:r>
        <w:t>способностью к критическому восприятию, обобщению, анализу профессиональной информации, постановке цели и выбору путей ее достижения (ОПК-2);</w:t>
      </w:r>
    </w:p>
    <w:p w:rsidR="00110DF4" w:rsidRDefault="00110DF4">
      <w:pPr>
        <w:pStyle w:val="ConsPlusNormal"/>
        <w:ind w:firstLine="540"/>
        <w:jc w:val="both"/>
      </w:pPr>
      <w:r>
        <w:t>способностью анализировать социально-значимые проблемы и процессы с беспристрастностью и научной объективностью (ОПК-3);</w:t>
      </w:r>
    </w:p>
    <w:p w:rsidR="00110DF4" w:rsidRDefault="00110DF4">
      <w:pPr>
        <w:pStyle w:val="ConsPlusNormal"/>
        <w:ind w:firstLine="540"/>
        <w:jc w:val="both"/>
      </w:pPr>
      <w:r>
        <w:t>способностью использовать основные положения и методы гуманитарных и социально-экономических наук при решении профессиональных задач (ОПК-4);</w:t>
      </w:r>
    </w:p>
    <w:p w:rsidR="00110DF4" w:rsidRDefault="00110DF4">
      <w:pPr>
        <w:pStyle w:val="ConsPlusNormal"/>
        <w:ind w:firstLine="540"/>
        <w:jc w:val="both"/>
      </w:pPr>
      <w:r>
        <w:t>способностью применять в профессиональной деятельности базовые и профессионально-профилированные знания и навыки по основам социологической теории и методам социологического исследования (ОПК-5);</w:t>
      </w:r>
    </w:p>
    <w:p w:rsidR="00110DF4" w:rsidRDefault="00110DF4">
      <w:pPr>
        <w:pStyle w:val="ConsPlusNormal"/>
        <w:ind w:firstLine="540"/>
        <w:jc w:val="both"/>
      </w:pPr>
      <w:r>
        <w:t>способностью использовать основные законы естественнонаучных дисциплин в профессиональной деятельности, применять методы математического анализа и моделирования, теоретического и экспериментального исследования (ОПК-6).</w:t>
      </w:r>
    </w:p>
    <w:p w:rsidR="00110DF4" w:rsidRDefault="00110DF4">
      <w:pPr>
        <w:pStyle w:val="ConsPlusNormal"/>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110DF4" w:rsidRDefault="00110DF4">
      <w:pPr>
        <w:pStyle w:val="ConsPlusNormal"/>
        <w:ind w:firstLine="540"/>
        <w:jc w:val="both"/>
      </w:pPr>
      <w:r>
        <w:t>научно-исследовательская деятельность:</w:t>
      </w:r>
    </w:p>
    <w:p w:rsidR="00110DF4" w:rsidRDefault="00110DF4">
      <w:pPr>
        <w:pStyle w:val="ConsPlusNormal"/>
        <w:ind w:firstLine="540"/>
        <w:jc w:val="both"/>
      </w:pPr>
      <w:r>
        <w:t>способностью самостоятельно формулировать цели, ставить конкретные задачи научных исследований в различных областях социологии и решать их с помощью современных исследовательских методов с использованием новейшего отечественного и зарубежного опыта и с применением современной аппаратуры, оборудования, информационных технологий (ПК-1);</w:t>
      </w:r>
    </w:p>
    <w:p w:rsidR="00110DF4" w:rsidRDefault="00110DF4">
      <w:pPr>
        <w:pStyle w:val="ConsPlusNormal"/>
        <w:ind w:firstLine="540"/>
        <w:jc w:val="both"/>
      </w:pPr>
      <w:r>
        <w:t>способностью участвовать в составлении и оформлении профессиональной научно-технической документации, научных отчетов, представлять результаты социологических исследований с учетом особенностей потенциальной аудитории (ПК-2);</w:t>
      </w:r>
    </w:p>
    <w:p w:rsidR="00110DF4" w:rsidRDefault="00110DF4">
      <w:pPr>
        <w:pStyle w:val="ConsPlusNormal"/>
        <w:ind w:firstLine="540"/>
        <w:jc w:val="both"/>
      </w:pPr>
      <w:r>
        <w:t>проектная деятельность:</w:t>
      </w:r>
    </w:p>
    <w:p w:rsidR="00110DF4" w:rsidRDefault="00110DF4">
      <w:pPr>
        <w:pStyle w:val="ConsPlusNormal"/>
        <w:ind w:firstLine="540"/>
        <w:jc w:val="both"/>
      </w:pPr>
      <w:r>
        <w:t>способностью составлять и представлять проекты научно-исследовательских и аналитических разработок в соответствии с нормативными документами (ПК-3);</w:t>
      </w:r>
    </w:p>
    <w:p w:rsidR="00110DF4" w:rsidRDefault="00110DF4">
      <w:pPr>
        <w:pStyle w:val="ConsPlusNormal"/>
        <w:ind w:firstLine="540"/>
        <w:jc w:val="both"/>
      </w:pPr>
      <w:r>
        <w:t>умением обрабатывать и анализировать данные для подготовки аналитических решений, экспертных заключений и рекомендаций (ПК-4);</w:t>
      </w:r>
    </w:p>
    <w:p w:rsidR="00110DF4" w:rsidRDefault="00110DF4">
      <w:pPr>
        <w:pStyle w:val="ConsPlusNormal"/>
        <w:ind w:firstLine="540"/>
        <w:jc w:val="both"/>
      </w:pPr>
      <w:r>
        <w:t>способностью и готовностью к планированию и осуществлению проектных работ в области изучения общественного мнения, организации работы маркетинговых служб (ПК-5);</w:t>
      </w:r>
    </w:p>
    <w:p w:rsidR="00110DF4" w:rsidRDefault="00110DF4">
      <w:pPr>
        <w:pStyle w:val="ConsPlusNormal"/>
        <w:ind w:firstLine="540"/>
        <w:jc w:val="both"/>
      </w:pPr>
      <w:r>
        <w:t>организационно-управленческая деятельность:</w:t>
      </w:r>
    </w:p>
    <w:p w:rsidR="00110DF4" w:rsidRDefault="00110DF4">
      <w:pPr>
        <w:pStyle w:val="ConsPlusNormal"/>
        <w:ind w:firstLine="540"/>
        <w:jc w:val="both"/>
      </w:pPr>
      <w:r>
        <w:t xml:space="preserve">способностью находить организационно-управленческие решения в нестандартных </w:t>
      </w:r>
      <w:r>
        <w:lastRenderedPageBreak/>
        <w:t>ситуациях и готовность нести за них ответственность (ПК-6);</w:t>
      </w:r>
    </w:p>
    <w:p w:rsidR="00110DF4" w:rsidRDefault="00110DF4">
      <w:pPr>
        <w:pStyle w:val="ConsPlusNormal"/>
        <w:ind w:firstLine="540"/>
        <w:jc w:val="both"/>
      </w:pPr>
      <w:r>
        <w:t>способностью использовать базовые теоретические знания, практические навыки и умения для участия в научных и научно-прикладных исследованиях, аналитической и консалтинговой деятельности (ПК-7);</w:t>
      </w:r>
    </w:p>
    <w:p w:rsidR="00110DF4" w:rsidRDefault="00110DF4">
      <w:pPr>
        <w:pStyle w:val="ConsPlusNormal"/>
        <w:ind w:firstLine="540"/>
        <w:jc w:val="both"/>
      </w:pPr>
      <w:r>
        <w:t>способностью использовать методы сбора, обработки и интерпретации комплексной социальной информации для решения организационно-управленческих задач, в том числе находящихся за пределами непосредственной сферы деятельности (ПК-8);</w:t>
      </w:r>
    </w:p>
    <w:p w:rsidR="00110DF4" w:rsidRDefault="00110DF4">
      <w:pPr>
        <w:pStyle w:val="ConsPlusNormal"/>
        <w:ind w:firstLine="540"/>
        <w:jc w:val="both"/>
      </w:pPr>
      <w:r>
        <w:t>педагогическая деятельность:</w:t>
      </w:r>
    </w:p>
    <w:p w:rsidR="00110DF4" w:rsidRDefault="00110DF4">
      <w:pPr>
        <w:pStyle w:val="ConsPlusNormal"/>
        <w:ind w:firstLine="540"/>
        <w:jc w:val="both"/>
      </w:pPr>
      <w:r>
        <w:t>способностью использовать полученные знания в преподавании социологии (ПК-9);</w:t>
      </w:r>
    </w:p>
    <w:p w:rsidR="00110DF4" w:rsidRDefault="00110DF4">
      <w:pPr>
        <w:pStyle w:val="ConsPlusNormal"/>
        <w:ind w:firstLine="540"/>
        <w:jc w:val="both"/>
      </w:pPr>
      <w:r>
        <w:t>производственно-прикладная деятельность:</w:t>
      </w:r>
    </w:p>
    <w:p w:rsidR="00110DF4" w:rsidRDefault="00110DF4">
      <w:pPr>
        <w:pStyle w:val="ConsPlusNormal"/>
        <w:ind w:firstLine="540"/>
        <w:jc w:val="both"/>
      </w:pPr>
      <w:r>
        <w:t>способностью использовать знание методов и теорий социальных и гуманитарных наук в аналитической работе, консультировании и экспертизе в рамках производственно-прикладной деятельности (ПК-10);</w:t>
      </w:r>
    </w:p>
    <w:p w:rsidR="00110DF4" w:rsidRDefault="00110DF4">
      <w:pPr>
        <w:pStyle w:val="ConsPlusNormal"/>
        <w:ind w:firstLine="540"/>
        <w:jc w:val="both"/>
      </w:pPr>
      <w:r>
        <w:t>способностью использовать социологические методы исследования для изучения актуальных социальных проблем, для идентификации потребностей и интересов социальных групп (ПК-11);</w:t>
      </w:r>
    </w:p>
    <w:p w:rsidR="00110DF4" w:rsidRDefault="00110DF4">
      <w:pPr>
        <w:pStyle w:val="ConsPlusNormal"/>
        <w:ind w:firstLine="540"/>
        <w:jc w:val="both"/>
      </w:pPr>
      <w:r>
        <w:t>способностью разрабатывать основанные на результатах проведенных исследований предложения и рекомендации по решению социальных проблем, по согласованию интересов социальных групп и общностей (ПК-12);</w:t>
      </w:r>
    </w:p>
    <w:p w:rsidR="00110DF4" w:rsidRDefault="00110DF4">
      <w:pPr>
        <w:pStyle w:val="ConsPlusNormal"/>
        <w:ind w:firstLine="540"/>
        <w:jc w:val="both"/>
      </w:pPr>
      <w:r>
        <w:t>способностью использовать методы социологического анализа в процессах разработки и принятия управленческих решений, в оценке их практической эффективности (ПК-13);</w:t>
      </w:r>
    </w:p>
    <w:p w:rsidR="00110DF4" w:rsidRDefault="00110DF4">
      <w:pPr>
        <w:pStyle w:val="ConsPlusNormal"/>
        <w:ind w:firstLine="540"/>
        <w:jc w:val="both"/>
      </w:pPr>
      <w:r>
        <w:t>способностью обосновать практическую целесообразность исследований, направленных на изучение различного рода социальных явлений, планировать и осуществлять исследование общественного мнения с использованием методов сбора и анализа социологической информации (ПК-14);</w:t>
      </w:r>
    </w:p>
    <w:p w:rsidR="00110DF4" w:rsidRDefault="00110DF4">
      <w:pPr>
        <w:pStyle w:val="ConsPlusNormal"/>
        <w:ind w:firstLine="540"/>
        <w:jc w:val="both"/>
      </w:pPr>
      <w:r>
        <w:t>способностью планировать и осуществлять маркетинг товаров и услуг для использования в разработке программ социального развития предприятий, учреждений, территорий и иных общностей (ПК-15);</w:t>
      </w:r>
    </w:p>
    <w:p w:rsidR="00110DF4" w:rsidRDefault="00110DF4">
      <w:pPr>
        <w:pStyle w:val="ConsPlusNormal"/>
        <w:ind w:firstLine="540"/>
        <w:jc w:val="both"/>
      </w:pPr>
      <w:r>
        <w:t>способностью к практическому использованию основ социальных наук для разработки предложений по повышению эффективности труда (ПК-16).</w:t>
      </w:r>
    </w:p>
    <w:p w:rsidR="00110DF4" w:rsidRDefault="00110DF4">
      <w:pPr>
        <w:pStyle w:val="ConsPlusNormal"/>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110DF4" w:rsidRDefault="00110DF4">
      <w:pPr>
        <w:pStyle w:val="ConsPlusNormal"/>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110DF4" w:rsidRDefault="00110DF4">
      <w:pPr>
        <w:pStyle w:val="ConsPlusNormal"/>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110DF4" w:rsidRDefault="00110DF4">
      <w:pPr>
        <w:pStyle w:val="ConsPlusNormal"/>
        <w:jc w:val="both"/>
      </w:pPr>
    </w:p>
    <w:p w:rsidR="00110DF4" w:rsidRDefault="00110DF4">
      <w:pPr>
        <w:pStyle w:val="ConsPlusNormal"/>
        <w:jc w:val="center"/>
      </w:pPr>
      <w:r>
        <w:t>VI. ТРЕБОВАНИЯ К СТРУКТУРЕ ПРОГРАММЫ БАКАЛАВРИАТА</w:t>
      </w:r>
    </w:p>
    <w:p w:rsidR="00110DF4" w:rsidRDefault="00110DF4">
      <w:pPr>
        <w:pStyle w:val="ConsPlusNormal"/>
        <w:jc w:val="both"/>
      </w:pPr>
    </w:p>
    <w:p w:rsidR="00110DF4" w:rsidRDefault="00110DF4">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110DF4" w:rsidRDefault="00110DF4">
      <w:pPr>
        <w:pStyle w:val="ConsPlusNormal"/>
        <w:ind w:firstLine="540"/>
        <w:jc w:val="both"/>
      </w:pPr>
      <w:r>
        <w:t>6.2. Программа бакалавриата состоит из следующих блоков:</w:t>
      </w:r>
    </w:p>
    <w:p w:rsidR="00110DF4" w:rsidRDefault="00110DF4">
      <w:pPr>
        <w:pStyle w:val="ConsPlusNormal"/>
        <w:ind w:firstLine="540"/>
        <w:jc w:val="both"/>
      </w:pPr>
      <w:hyperlink w:anchor="P177"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110DF4" w:rsidRDefault="00110DF4">
      <w:pPr>
        <w:pStyle w:val="ConsPlusNormal"/>
        <w:ind w:firstLine="540"/>
        <w:jc w:val="both"/>
      </w:pPr>
      <w:hyperlink w:anchor="P188" w:history="1">
        <w:r>
          <w:rPr>
            <w:color w:val="0000FF"/>
          </w:rPr>
          <w:t>Блок 2</w:t>
        </w:r>
      </w:hyperlink>
      <w:r>
        <w:t xml:space="preserve"> "Практики", который в полном объеме относится к вариативной части программы.</w:t>
      </w:r>
    </w:p>
    <w:p w:rsidR="00110DF4" w:rsidRDefault="00110DF4">
      <w:pPr>
        <w:pStyle w:val="ConsPlusNormal"/>
        <w:ind w:firstLine="540"/>
        <w:jc w:val="both"/>
      </w:pPr>
      <w:hyperlink w:anchor="P195"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w:t>
      </w:r>
      <w:r>
        <w:lastRenderedPageBreak/>
        <w:t>специальностей и направлений подготовки высшего образования, утвержденном Министерством образования и науки Российской Федерации &lt;1&gt;.</w:t>
      </w:r>
    </w:p>
    <w:p w:rsidR="00110DF4" w:rsidRDefault="00110DF4">
      <w:pPr>
        <w:pStyle w:val="ConsPlusNormal"/>
        <w:ind w:firstLine="540"/>
        <w:jc w:val="both"/>
      </w:pPr>
      <w:r>
        <w:t>--------------------------------</w:t>
      </w:r>
    </w:p>
    <w:p w:rsidR="00110DF4" w:rsidRDefault="00110DF4">
      <w:pPr>
        <w:pStyle w:val="ConsPlusNormal"/>
        <w:ind w:firstLine="540"/>
        <w:jc w:val="both"/>
      </w:pPr>
      <w:r>
        <w:t xml:space="preserve">&lt;1&gt; </w:t>
      </w:r>
      <w:hyperlink r:id="rId9" w:history="1">
        <w:r>
          <w:rPr>
            <w:color w:val="0000FF"/>
          </w:rPr>
          <w:t>Перечень</w:t>
        </w:r>
      </w:hyperlink>
      <w: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110DF4" w:rsidRDefault="00110DF4">
      <w:pPr>
        <w:sectPr w:rsidR="00110DF4" w:rsidSect="001741B0">
          <w:pgSz w:w="11906" w:h="16838"/>
          <w:pgMar w:top="1134" w:right="850" w:bottom="1134" w:left="1701" w:header="708" w:footer="708" w:gutter="0"/>
          <w:cols w:space="708"/>
          <w:docGrid w:linePitch="360"/>
        </w:sectPr>
      </w:pPr>
    </w:p>
    <w:p w:rsidR="00110DF4" w:rsidRDefault="00110DF4">
      <w:pPr>
        <w:pStyle w:val="ConsPlusNormal"/>
        <w:jc w:val="both"/>
      </w:pPr>
    </w:p>
    <w:p w:rsidR="00110DF4" w:rsidRDefault="00110DF4">
      <w:pPr>
        <w:pStyle w:val="ConsPlusNormal"/>
        <w:jc w:val="center"/>
      </w:pPr>
      <w:r>
        <w:t>Структура программы бакалавриата</w:t>
      </w:r>
    </w:p>
    <w:p w:rsidR="00110DF4" w:rsidRDefault="00110DF4">
      <w:pPr>
        <w:pStyle w:val="ConsPlusNormal"/>
        <w:jc w:val="both"/>
      </w:pPr>
    </w:p>
    <w:p w:rsidR="00110DF4" w:rsidRDefault="00110DF4">
      <w:pPr>
        <w:pStyle w:val="ConsPlusNormal"/>
        <w:jc w:val="right"/>
      </w:pPr>
      <w:r>
        <w:t>Таблица</w:t>
      </w:r>
    </w:p>
    <w:p w:rsidR="00110DF4" w:rsidRDefault="00110D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4080"/>
        <w:gridCol w:w="2280"/>
        <w:gridCol w:w="2160"/>
      </w:tblGrid>
      <w:tr w:rsidR="00110DF4">
        <w:tc>
          <w:tcPr>
            <w:tcW w:w="5220" w:type="dxa"/>
            <w:gridSpan w:val="2"/>
            <w:vMerge w:val="restart"/>
          </w:tcPr>
          <w:p w:rsidR="00110DF4" w:rsidRDefault="00110DF4">
            <w:pPr>
              <w:pStyle w:val="ConsPlusNormal"/>
              <w:jc w:val="center"/>
            </w:pPr>
            <w:r>
              <w:t>Структура программы бакалавриата</w:t>
            </w:r>
          </w:p>
        </w:tc>
        <w:tc>
          <w:tcPr>
            <w:tcW w:w="4440" w:type="dxa"/>
            <w:gridSpan w:val="2"/>
          </w:tcPr>
          <w:p w:rsidR="00110DF4" w:rsidRDefault="00110DF4">
            <w:pPr>
              <w:pStyle w:val="ConsPlusNormal"/>
              <w:jc w:val="center"/>
            </w:pPr>
            <w:r>
              <w:t>Объем программы бакалавриата в з.е.</w:t>
            </w:r>
          </w:p>
        </w:tc>
      </w:tr>
      <w:tr w:rsidR="00110DF4">
        <w:tc>
          <w:tcPr>
            <w:tcW w:w="5220" w:type="dxa"/>
            <w:gridSpan w:val="2"/>
            <w:vMerge/>
          </w:tcPr>
          <w:p w:rsidR="00110DF4" w:rsidRDefault="00110DF4"/>
        </w:tc>
        <w:tc>
          <w:tcPr>
            <w:tcW w:w="2280" w:type="dxa"/>
          </w:tcPr>
          <w:p w:rsidR="00110DF4" w:rsidRDefault="00110DF4">
            <w:pPr>
              <w:pStyle w:val="ConsPlusNormal"/>
              <w:jc w:val="center"/>
            </w:pPr>
            <w:r>
              <w:t>программа академического бакалавриата</w:t>
            </w:r>
          </w:p>
        </w:tc>
        <w:tc>
          <w:tcPr>
            <w:tcW w:w="2160" w:type="dxa"/>
          </w:tcPr>
          <w:p w:rsidR="00110DF4" w:rsidRDefault="00110DF4">
            <w:pPr>
              <w:pStyle w:val="ConsPlusNormal"/>
              <w:jc w:val="center"/>
            </w:pPr>
            <w:r>
              <w:t>программа прикладного бакалавриата</w:t>
            </w:r>
          </w:p>
        </w:tc>
      </w:tr>
      <w:tr w:rsidR="00110DF4">
        <w:tc>
          <w:tcPr>
            <w:tcW w:w="1140" w:type="dxa"/>
          </w:tcPr>
          <w:p w:rsidR="00110DF4" w:rsidRDefault="00110DF4">
            <w:pPr>
              <w:pStyle w:val="ConsPlusNormal"/>
            </w:pPr>
            <w:bookmarkStart w:id="1" w:name="P177"/>
            <w:bookmarkEnd w:id="1"/>
            <w:r>
              <w:t>Блок 1</w:t>
            </w:r>
          </w:p>
        </w:tc>
        <w:tc>
          <w:tcPr>
            <w:tcW w:w="4080" w:type="dxa"/>
          </w:tcPr>
          <w:p w:rsidR="00110DF4" w:rsidRDefault="00110DF4">
            <w:pPr>
              <w:pStyle w:val="ConsPlusNormal"/>
            </w:pPr>
            <w:r>
              <w:t>Дисциплины (модули)</w:t>
            </w:r>
          </w:p>
        </w:tc>
        <w:tc>
          <w:tcPr>
            <w:tcW w:w="2280" w:type="dxa"/>
          </w:tcPr>
          <w:p w:rsidR="00110DF4" w:rsidRDefault="00110DF4">
            <w:pPr>
              <w:pStyle w:val="ConsPlusNormal"/>
              <w:jc w:val="center"/>
            </w:pPr>
            <w:r>
              <w:t>216 - 222</w:t>
            </w:r>
          </w:p>
        </w:tc>
        <w:tc>
          <w:tcPr>
            <w:tcW w:w="2160" w:type="dxa"/>
          </w:tcPr>
          <w:p w:rsidR="00110DF4" w:rsidRDefault="00110DF4">
            <w:pPr>
              <w:pStyle w:val="ConsPlusNormal"/>
              <w:jc w:val="center"/>
            </w:pPr>
            <w:r>
              <w:t>207 - 216</w:t>
            </w:r>
          </w:p>
        </w:tc>
      </w:tr>
      <w:tr w:rsidR="00110DF4">
        <w:tc>
          <w:tcPr>
            <w:tcW w:w="1140" w:type="dxa"/>
            <w:vMerge w:val="restart"/>
          </w:tcPr>
          <w:p w:rsidR="00110DF4" w:rsidRDefault="00110DF4">
            <w:pPr>
              <w:pStyle w:val="ConsPlusNormal"/>
            </w:pPr>
          </w:p>
        </w:tc>
        <w:tc>
          <w:tcPr>
            <w:tcW w:w="4080" w:type="dxa"/>
          </w:tcPr>
          <w:p w:rsidR="00110DF4" w:rsidRDefault="00110DF4">
            <w:pPr>
              <w:pStyle w:val="ConsPlusNormal"/>
            </w:pPr>
            <w:r>
              <w:t>Базовая часть</w:t>
            </w:r>
          </w:p>
        </w:tc>
        <w:tc>
          <w:tcPr>
            <w:tcW w:w="2280" w:type="dxa"/>
          </w:tcPr>
          <w:p w:rsidR="00110DF4" w:rsidRDefault="00110DF4">
            <w:pPr>
              <w:pStyle w:val="ConsPlusNormal"/>
              <w:jc w:val="center"/>
            </w:pPr>
            <w:r>
              <w:t>108 - 117</w:t>
            </w:r>
          </w:p>
        </w:tc>
        <w:tc>
          <w:tcPr>
            <w:tcW w:w="2160" w:type="dxa"/>
          </w:tcPr>
          <w:p w:rsidR="00110DF4" w:rsidRDefault="00110DF4">
            <w:pPr>
              <w:pStyle w:val="ConsPlusNormal"/>
              <w:jc w:val="center"/>
            </w:pPr>
            <w:r>
              <w:t>99 - 111</w:t>
            </w:r>
          </w:p>
        </w:tc>
      </w:tr>
      <w:tr w:rsidR="00110DF4">
        <w:tc>
          <w:tcPr>
            <w:tcW w:w="1140" w:type="dxa"/>
            <w:vMerge/>
          </w:tcPr>
          <w:p w:rsidR="00110DF4" w:rsidRDefault="00110DF4"/>
        </w:tc>
        <w:tc>
          <w:tcPr>
            <w:tcW w:w="4080" w:type="dxa"/>
          </w:tcPr>
          <w:p w:rsidR="00110DF4" w:rsidRDefault="00110DF4">
            <w:pPr>
              <w:pStyle w:val="ConsPlusNormal"/>
            </w:pPr>
            <w:r>
              <w:t>Вариативная часть</w:t>
            </w:r>
          </w:p>
        </w:tc>
        <w:tc>
          <w:tcPr>
            <w:tcW w:w="2280" w:type="dxa"/>
          </w:tcPr>
          <w:p w:rsidR="00110DF4" w:rsidRDefault="00110DF4">
            <w:pPr>
              <w:pStyle w:val="ConsPlusNormal"/>
              <w:jc w:val="center"/>
            </w:pPr>
            <w:r>
              <w:t>105 - 108</w:t>
            </w:r>
          </w:p>
        </w:tc>
        <w:tc>
          <w:tcPr>
            <w:tcW w:w="2160" w:type="dxa"/>
          </w:tcPr>
          <w:p w:rsidR="00110DF4" w:rsidRDefault="00110DF4">
            <w:pPr>
              <w:pStyle w:val="ConsPlusNormal"/>
              <w:jc w:val="center"/>
            </w:pPr>
            <w:r>
              <w:t>105 - 108</w:t>
            </w:r>
          </w:p>
        </w:tc>
      </w:tr>
      <w:tr w:rsidR="00110DF4">
        <w:tc>
          <w:tcPr>
            <w:tcW w:w="1140" w:type="dxa"/>
            <w:vMerge w:val="restart"/>
          </w:tcPr>
          <w:p w:rsidR="00110DF4" w:rsidRDefault="00110DF4">
            <w:pPr>
              <w:pStyle w:val="ConsPlusNormal"/>
            </w:pPr>
            <w:bookmarkStart w:id="2" w:name="P188"/>
            <w:bookmarkEnd w:id="2"/>
            <w:r>
              <w:t>Блок 2</w:t>
            </w:r>
          </w:p>
        </w:tc>
        <w:tc>
          <w:tcPr>
            <w:tcW w:w="4080" w:type="dxa"/>
          </w:tcPr>
          <w:p w:rsidR="00110DF4" w:rsidRDefault="00110DF4">
            <w:pPr>
              <w:pStyle w:val="ConsPlusNormal"/>
            </w:pPr>
            <w:r>
              <w:t>Практики</w:t>
            </w:r>
          </w:p>
        </w:tc>
        <w:tc>
          <w:tcPr>
            <w:tcW w:w="2280" w:type="dxa"/>
          </w:tcPr>
          <w:p w:rsidR="00110DF4" w:rsidRDefault="00110DF4">
            <w:pPr>
              <w:pStyle w:val="ConsPlusNormal"/>
              <w:jc w:val="center"/>
            </w:pPr>
            <w:r>
              <w:t>9 - 18</w:t>
            </w:r>
          </w:p>
        </w:tc>
        <w:tc>
          <w:tcPr>
            <w:tcW w:w="2160" w:type="dxa"/>
          </w:tcPr>
          <w:p w:rsidR="00110DF4" w:rsidRDefault="00110DF4">
            <w:pPr>
              <w:pStyle w:val="ConsPlusNormal"/>
              <w:jc w:val="center"/>
            </w:pPr>
            <w:r>
              <w:t>15 - 27</w:t>
            </w:r>
          </w:p>
        </w:tc>
      </w:tr>
      <w:tr w:rsidR="00110DF4">
        <w:tc>
          <w:tcPr>
            <w:tcW w:w="1140" w:type="dxa"/>
            <w:vMerge/>
          </w:tcPr>
          <w:p w:rsidR="00110DF4" w:rsidRDefault="00110DF4"/>
        </w:tc>
        <w:tc>
          <w:tcPr>
            <w:tcW w:w="4080" w:type="dxa"/>
          </w:tcPr>
          <w:p w:rsidR="00110DF4" w:rsidRDefault="00110DF4">
            <w:pPr>
              <w:pStyle w:val="ConsPlusNormal"/>
            </w:pPr>
            <w:r>
              <w:t>Вариативная часть</w:t>
            </w:r>
          </w:p>
        </w:tc>
        <w:tc>
          <w:tcPr>
            <w:tcW w:w="2280" w:type="dxa"/>
          </w:tcPr>
          <w:p w:rsidR="00110DF4" w:rsidRDefault="00110DF4">
            <w:pPr>
              <w:pStyle w:val="ConsPlusNormal"/>
              <w:jc w:val="center"/>
            </w:pPr>
            <w:r>
              <w:t>9 - 18</w:t>
            </w:r>
          </w:p>
        </w:tc>
        <w:tc>
          <w:tcPr>
            <w:tcW w:w="2160" w:type="dxa"/>
          </w:tcPr>
          <w:p w:rsidR="00110DF4" w:rsidRDefault="00110DF4">
            <w:pPr>
              <w:pStyle w:val="ConsPlusNormal"/>
              <w:jc w:val="center"/>
            </w:pPr>
            <w:r>
              <w:t>15 - 27</w:t>
            </w:r>
          </w:p>
        </w:tc>
      </w:tr>
      <w:tr w:rsidR="00110DF4">
        <w:tc>
          <w:tcPr>
            <w:tcW w:w="1140" w:type="dxa"/>
            <w:vMerge w:val="restart"/>
          </w:tcPr>
          <w:p w:rsidR="00110DF4" w:rsidRDefault="00110DF4">
            <w:pPr>
              <w:pStyle w:val="ConsPlusNormal"/>
            </w:pPr>
            <w:bookmarkStart w:id="3" w:name="P195"/>
            <w:bookmarkEnd w:id="3"/>
            <w:r>
              <w:t>Блок 3</w:t>
            </w:r>
          </w:p>
        </w:tc>
        <w:tc>
          <w:tcPr>
            <w:tcW w:w="4080" w:type="dxa"/>
          </w:tcPr>
          <w:p w:rsidR="00110DF4" w:rsidRDefault="00110DF4">
            <w:pPr>
              <w:pStyle w:val="ConsPlusNormal"/>
            </w:pPr>
            <w:r>
              <w:t>Государственная итоговая аттестация</w:t>
            </w:r>
          </w:p>
        </w:tc>
        <w:tc>
          <w:tcPr>
            <w:tcW w:w="2280" w:type="dxa"/>
          </w:tcPr>
          <w:p w:rsidR="00110DF4" w:rsidRDefault="00110DF4">
            <w:pPr>
              <w:pStyle w:val="ConsPlusNormal"/>
              <w:jc w:val="center"/>
            </w:pPr>
            <w:r>
              <w:t>6 - 9</w:t>
            </w:r>
          </w:p>
        </w:tc>
        <w:tc>
          <w:tcPr>
            <w:tcW w:w="2160" w:type="dxa"/>
          </w:tcPr>
          <w:p w:rsidR="00110DF4" w:rsidRDefault="00110DF4">
            <w:pPr>
              <w:pStyle w:val="ConsPlusNormal"/>
              <w:jc w:val="center"/>
            </w:pPr>
            <w:r>
              <w:t>6 - 9</w:t>
            </w:r>
          </w:p>
        </w:tc>
      </w:tr>
      <w:tr w:rsidR="00110DF4">
        <w:tc>
          <w:tcPr>
            <w:tcW w:w="1140" w:type="dxa"/>
            <w:vMerge/>
          </w:tcPr>
          <w:p w:rsidR="00110DF4" w:rsidRDefault="00110DF4"/>
        </w:tc>
        <w:tc>
          <w:tcPr>
            <w:tcW w:w="4080" w:type="dxa"/>
            <w:vAlign w:val="bottom"/>
          </w:tcPr>
          <w:p w:rsidR="00110DF4" w:rsidRDefault="00110DF4">
            <w:pPr>
              <w:pStyle w:val="ConsPlusNormal"/>
            </w:pPr>
            <w:r>
              <w:t>Базовая часть</w:t>
            </w:r>
          </w:p>
        </w:tc>
        <w:tc>
          <w:tcPr>
            <w:tcW w:w="2280" w:type="dxa"/>
            <w:vAlign w:val="bottom"/>
          </w:tcPr>
          <w:p w:rsidR="00110DF4" w:rsidRDefault="00110DF4">
            <w:pPr>
              <w:pStyle w:val="ConsPlusNormal"/>
              <w:jc w:val="center"/>
            </w:pPr>
            <w:r>
              <w:t>6 - 9</w:t>
            </w:r>
          </w:p>
        </w:tc>
        <w:tc>
          <w:tcPr>
            <w:tcW w:w="2160" w:type="dxa"/>
            <w:vAlign w:val="bottom"/>
          </w:tcPr>
          <w:p w:rsidR="00110DF4" w:rsidRDefault="00110DF4">
            <w:pPr>
              <w:pStyle w:val="ConsPlusNormal"/>
              <w:jc w:val="center"/>
            </w:pPr>
            <w:r>
              <w:t>6 - 9</w:t>
            </w:r>
          </w:p>
        </w:tc>
      </w:tr>
      <w:tr w:rsidR="00110DF4">
        <w:tc>
          <w:tcPr>
            <w:tcW w:w="5220" w:type="dxa"/>
            <w:gridSpan w:val="2"/>
          </w:tcPr>
          <w:p w:rsidR="00110DF4" w:rsidRDefault="00110DF4">
            <w:pPr>
              <w:pStyle w:val="ConsPlusNormal"/>
            </w:pPr>
            <w:r>
              <w:t>Объем программы бакалавриата</w:t>
            </w:r>
          </w:p>
        </w:tc>
        <w:tc>
          <w:tcPr>
            <w:tcW w:w="2280" w:type="dxa"/>
          </w:tcPr>
          <w:p w:rsidR="00110DF4" w:rsidRDefault="00110DF4">
            <w:pPr>
              <w:pStyle w:val="ConsPlusNormal"/>
              <w:jc w:val="center"/>
            </w:pPr>
            <w:r>
              <w:t>240</w:t>
            </w:r>
          </w:p>
        </w:tc>
        <w:tc>
          <w:tcPr>
            <w:tcW w:w="2160" w:type="dxa"/>
          </w:tcPr>
          <w:p w:rsidR="00110DF4" w:rsidRDefault="00110DF4">
            <w:pPr>
              <w:pStyle w:val="ConsPlusNormal"/>
              <w:jc w:val="center"/>
            </w:pPr>
            <w:r>
              <w:t>240</w:t>
            </w:r>
          </w:p>
        </w:tc>
      </w:tr>
    </w:tbl>
    <w:p w:rsidR="00110DF4" w:rsidRDefault="00110DF4">
      <w:pPr>
        <w:sectPr w:rsidR="00110DF4">
          <w:pgSz w:w="16838" w:h="11905"/>
          <w:pgMar w:top="1701" w:right="1134" w:bottom="850" w:left="1134" w:header="0" w:footer="0" w:gutter="0"/>
          <w:cols w:space="720"/>
        </w:sectPr>
      </w:pPr>
    </w:p>
    <w:p w:rsidR="00110DF4" w:rsidRDefault="00110DF4">
      <w:pPr>
        <w:pStyle w:val="ConsPlusNormal"/>
        <w:jc w:val="both"/>
      </w:pPr>
    </w:p>
    <w:p w:rsidR="00110DF4" w:rsidRDefault="00110DF4">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110DF4" w:rsidRDefault="00110DF4">
      <w:pPr>
        <w:pStyle w:val="ConsPlusNormal"/>
        <w:ind w:firstLine="540"/>
        <w:jc w:val="both"/>
      </w:pPr>
      <w:r>
        <w:t xml:space="preserve">6.4. Дисциплины (модули) по философии, истории, иностранному языку, безопасности жизнедеятельности реализуются в рамках базовой части </w:t>
      </w:r>
      <w:hyperlink w:anchor="P177" w:history="1">
        <w:r>
          <w:rPr>
            <w:color w:val="0000FF"/>
          </w:rPr>
          <w:t>Блока 1</w:t>
        </w:r>
      </w:hyperlink>
      <w:r>
        <w:t xml:space="preserve">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110DF4" w:rsidRDefault="00110DF4">
      <w:pPr>
        <w:pStyle w:val="ConsPlusNormal"/>
        <w:ind w:firstLine="540"/>
        <w:jc w:val="both"/>
      </w:pPr>
      <w:r>
        <w:t>6.5. Дисциплины (модули) по физической культуре и спорту реализуются в рамках:</w:t>
      </w:r>
    </w:p>
    <w:p w:rsidR="00110DF4" w:rsidRDefault="00110DF4">
      <w:pPr>
        <w:pStyle w:val="ConsPlusNormal"/>
        <w:ind w:firstLine="540"/>
        <w:jc w:val="both"/>
      </w:pPr>
      <w:r>
        <w:t xml:space="preserve">базовой части </w:t>
      </w:r>
      <w:hyperlink w:anchor="P177" w:history="1">
        <w:r>
          <w:rPr>
            <w:color w:val="0000FF"/>
          </w:rPr>
          <w:t>Блока 1</w:t>
        </w:r>
      </w:hyperlink>
      <w:r>
        <w:t xml:space="preserve"> "Дисциплины (модули)" программы бакалавриата в объеме не менее 72 академических часов (2 з.е.) в очной форме обучения;</w:t>
      </w:r>
    </w:p>
    <w:p w:rsidR="00110DF4" w:rsidRDefault="00110DF4">
      <w:pPr>
        <w:pStyle w:val="ConsPlusNormal"/>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110DF4" w:rsidRDefault="00110DF4">
      <w:pPr>
        <w:pStyle w:val="ConsPlusNormal"/>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110DF4" w:rsidRDefault="00110DF4">
      <w:pPr>
        <w:pStyle w:val="ConsPlusNormal"/>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110DF4" w:rsidRDefault="00110DF4">
      <w:pPr>
        <w:pStyle w:val="ConsPlusNormal"/>
        <w:ind w:firstLine="540"/>
        <w:jc w:val="both"/>
      </w:pPr>
      <w:r>
        <w:t xml:space="preserve">6.7. В </w:t>
      </w:r>
      <w:hyperlink w:anchor="P188" w:history="1">
        <w:r>
          <w:rPr>
            <w:color w:val="0000FF"/>
          </w:rPr>
          <w:t>Блок 2</w:t>
        </w:r>
      </w:hyperlink>
      <w:r>
        <w:t xml:space="preserve"> "Практики" входят учебная и производственная, в том числе преддипломная практики.</w:t>
      </w:r>
    </w:p>
    <w:p w:rsidR="00110DF4" w:rsidRDefault="00110DF4">
      <w:pPr>
        <w:pStyle w:val="ConsPlusNormal"/>
        <w:ind w:firstLine="540"/>
        <w:jc w:val="both"/>
      </w:pPr>
      <w:r>
        <w:t>Типы учебной практики:</w:t>
      </w:r>
    </w:p>
    <w:p w:rsidR="00110DF4" w:rsidRDefault="00110DF4">
      <w:pPr>
        <w:pStyle w:val="ConsPlusNormal"/>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110DF4" w:rsidRDefault="00110DF4">
      <w:pPr>
        <w:pStyle w:val="ConsPlusNormal"/>
        <w:ind w:firstLine="540"/>
        <w:jc w:val="both"/>
      </w:pPr>
      <w:r>
        <w:t>Способы проведения учебной практики:</w:t>
      </w:r>
    </w:p>
    <w:p w:rsidR="00110DF4" w:rsidRDefault="00110DF4">
      <w:pPr>
        <w:pStyle w:val="ConsPlusNormal"/>
        <w:ind w:firstLine="540"/>
        <w:jc w:val="both"/>
      </w:pPr>
      <w:r>
        <w:t>стационарная.</w:t>
      </w:r>
    </w:p>
    <w:p w:rsidR="00110DF4" w:rsidRDefault="00110DF4">
      <w:pPr>
        <w:pStyle w:val="ConsPlusNormal"/>
        <w:ind w:firstLine="540"/>
        <w:jc w:val="both"/>
      </w:pPr>
      <w:r>
        <w:t>Типы производственной практики:</w:t>
      </w:r>
    </w:p>
    <w:p w:rsidR="00110DF4" w:rsidRDefault="00110DF4">
      <w:pPr>
        <w:pStyle w:val="ConsPlusNormal"/>
        <w:ind w:firstLine="540"/>
        <w:jc w:val="both"/>
      </w:pPr>
      <w:r>
        <w:t>практика по получению профессиональных умений и опыта профессиональной деятельности;</w:t>
      </w:r>
    </w:p>
    <w:p w:rsidR="00110DF4" w:rsidRDefault="00110DF4">
      <w:pPr>
        <w:pStyle w:val="ConsPlusNormal"/>
        <w:ind w:firstLine="540"/>
        <w:jc w:val="both"/>
      </w:pPr>
      <w:r>
        <w:t>технологическая практика;</w:t>
      </w:r>
    </w:p>
    <w:p w:rsidR="00110DF4" w:rsidRDefault="00110DF4">
      <w:pPr>
        <w:pStyle w:val="ConsPlusNormal"/>
        <w:ind w:firstLine="540"/>
        <w:jc w:val="both"/>
      </w:pPr>
      <w:r>
        <w:t>педагогическая практика;</w:t>
      </w:r>
    </w:p>
    <w:p w:rsidR="00110DF4" w:rsidRDefault="00110DF4">
      <w:pPr>
        <w:pStyle w:val="ConsPlusNormal"/>
        <w:ind w:firstLine="540"/>
        <w:jc w:val="both"/>
      </w:pPr>
      <w:r>
        <w:t>научно-исследовательская работа.</w:t>
      </w:r>
    </w:p>
    <w:p w:rsidR="00110DF4" w:rsidRDefault="00110DF4">
      <w:pPr>
        <w:pStyle w:val="ConsPlusNormal"/>
        <w:ind w:firstLine="540"/>
        <w:jc w:val="both"/>
      </w:pPr>
      <w:r>
        <w:t>Способы проведения производственной практики:</w:t>
      </w:r>
    </w:p>
    <w:p w:rsidR="00110DF4" w:rsidRDefault="00110DF4">
      <w:pPr>
        <w:pStyle w:val="ConsPlusNormal"/>
        <w:ind w:firstLine="540"/>
        <w:jc w:val="both"/>
      </w:pPr>
      <w:r>
        <w:t>стационарная;</w:t>
      </w:r>
    </w:p>
    <w:p w:rsidR="00110DF4" w:rsidRDefault="00110DF4">
      <w:pPr>
        <w:pStyle w:val="ConsPlusNormal"/>
        <w:ind w:firstLine="540"/>
        <w:jc w:val="both"/>
      </w:pPr>
      <w:r>
        <w:t>выездная.</w:t>
      </w:r>
    </w:p>
    <w:p w:rsidR="00110DF4" w:rsidRDefault="00110DF4">
      <w:pPr>
        <w:pStyle w:val="ConsPlusNormal"/>
        <w:ind w:firstLine="540"/>
        <w:jc w:val="both"/>
      </w:pPr>
      <w:r>
        <w:t>Преддипломная практика проводится для выполнения выпускной квалификационной работы и является обязательной.</w:t>
      </w:r>
    </w:p>
    <w:p w:rsidR="00110DF4" w:rsidRDefault="00110DF4">
      <w:pPr>
        <w:pStyle w:val="ConsPlusNormal"/>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110DF4" w:rsidRDefault="00110DF4">
      <w:pPr>
        <w:pStyle w:val="ConsPlusNormal"/>
        <w:ind w:firstLine="540"/>
        <w:jc w:val="both"/>
      </w:pPr>
      <w:r>
        <w:t>Учебная и (или) производственная практики могут проводиться в структурных подразделениях организации.</w:t>
      </w:r>
    </w:p>
    <w:p w:rsidR="00110DF4" w:rsidRDefault="00110DF4">
      <w:pPr>
        <w:pStyle w:val="ConsPlusNormal"/>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110DF4" w:rsidRDefault="00110DF4">
      <w:pPr>
        <w:pStyle w:val="ConsPlusNormal"/>
        <w:ind w:firstLine="540"/>
        <w:jc w:val="both"/>
      </w:pPr>
      <w:r>
        <w:t xml:space="preserve">6.8. В </w:t>
      </w:r>
      <w:hyperlink w:anchor="P195" w:history="1">
        <w:r>
          <w:rPr>
            <w:color w:val="0000FF"/>
          </w:rPr>
          <w:t>Блок 3</w:t>
        </w:r>
      </w:hyperlink>
      <w:r>
        <w:t xml:space="preserve"> "Государственная итоговая аттестация" входит защита выпускной </w:t>
      </w:r>
      <w:r>
        <w:lastRenderedPageBreak/>
        <w:t>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110DF4" w:rsidRDefault="00110DF4">
      <w:pPr>
        <w:pStyle w:val="ConsPlusNormal"/>
        <w:ind w:firstLine="540"/>
        <w:jc w:val="both"/>
      </w:pPr>
      <w: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части </w:t>
      </w:r>
      <w:hyperlink w:anchor="P177" w:history="1">
        <w:r>
          <w:rPr>
            <w:color w:val="0000FF"/>
          </w:rPr>
          <w:t>Блока 1</w:t>
        </w:r>
      </w:hyperlink>
      <w:r>
        <w:t xml:space="preserve"> "Дисциплины (модули)".</w:t>
      </w:r>
    </w:p>
    <w:p w:rsidR="00110DF4" w:rsidRDefault="00110DF4">
      <w:pPr>
        <w:pStyle w:val="ConsPlusNormal"/>
        <w:ind w:firstLine="540"/>
        <w:jc w:val="both"/>
      </w:pPr>
      <w:r>
        <w:t xml:space="preserve">6.10. Количество часов, отведенных на занятия лекционного типа в целом по </w:t>
      </w:r>
      <w:hyperlink w:anchor="P177" w:history="1">
        <w:r>
          <w:rPr>
            <w:color w:val="0000FF"/>
          </w:rPr>
          <w:t>Блоку 1</w:t>
        </w:r>
      </w:hyperlink>
      <w:r>
        <w:t xml:space="preserve">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110DF4" w:rsidRDefault="00110DF4">
      <w:pPr>
        <w:pStyle w:val="ConsPlusNormal"/>
        <w:jc w:val="both"/>
      </w:pPr>
    </w:p>
    <w:p w:rsidR="00110DF4" w:rsidRDefault="00110DF4">
      <w:pPr>
        <w:pStyle w:val="ConsPlusNormal"/>
        <w:jc w:val="center"/>
      </w:pPr>
      <w:r>
        <w:t>VII. ТРЕБОВАНИЯ К УСЛОВИЯМ РЕАЛИЗАЦИИ</w:t>
      </w:r>
    </w:p>
    <w:p w:rsidR="00110DF4" w:rsidRDefault="00110DF4">
      <w:pPr>
        <w:pStyle w:val="ConsPlusNormal"/>
        <w:jc w:val="center"/>
      </w:pPr>
      <w:r>
        <w:t>ПРОГРАММЫ БАКАЛАВРИАТА</w:t>
      </w:r>
    </w:p>
    <w:p w:rsidR="00110DF4" w:rsidRDefault="00110DF4">
      <w:pPr>
        <w:pStyle w:val="ConsPlusNormal"/>
        <w:jc w:val="both"/>
      </w:pPr>
    </w:p>
    <w:p w:rsidR="00110DF4" w:rsidRDefault="00110DF4">
      <w:pPr>
        <w:pStyle w:val="ConsPlusNormal"/>
        <w:ind w:firstLine="540"/>
        <w:jc w:val="both"/>
      </w:pPr>
      <w:r>
        <w:t>7.1. Общесистемные требования к реализации программы бакалавриата.</w:t>
      </w:r>
    </w:p>
    <w:p w:rsidR="00110DF4" w:rsidRDefault="00110DF4">
      <w:pPr>
        <w:pStyle w:val="ConsPlusNormal"/>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110DF4" w:rsidRDefault="00110DF4">
      <w:pPr>
        <w:pStyle w:val="ConsPlusNormal"/>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110DF4" w:rsidRDefault="00110DF4">
      <w:pPr>
        <w:pStyle w:val="ConsPlusNormal"/>
        <w:ind w:firstLine="540"/>
        <w:jc w:val="both"/>
      </w:pPr>
      <w:r>
        <w:t>Электронная информационно-образовательная среда организации должна обеспечивать:</w:t>
      </w:r>
    </w:p>
    <w:p w:rsidR="00110DF4" w:rsidRDefault="00110DF4">
      <w:pPr>
        <w:pStyle w:val="ConsPlusNormal"/>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110DF4" w:rsidRDefault="00110DF4">
      <w:pPr>
        <w:pStyle w:val="ConsPlusNormal"/>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110DF4" w:rsidRDefault="00110DF4">
      <w:pPr>
        <w:pStyle w:val="ConsPlusNormal"/>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110DF4" w:rsidRDefault="00110DF4">
      <w:pPr>
        <w:pStyle w:val="ConsPlusNormal"/>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110DF4" w:rsidRDefault="00110DF4">
      <w:pPr>
        <w:pStyle w:val="ConsPlusNormal"/>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110DF4" w:rsidRDefault="00110DF4">
      <w:pPr>
        <w:pStyle w:val="ConsPlusNormal"/>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110DF4" w:rsidRDefault="00110DF4">
      <w:pPr>
        <w:pStyle w:val="ConsPlusNormal"/>
        <w:ind w:firstLine="540"/>
        <w:jc w:val="both"/>
      </w:pPr>
      <w:r>
        <w:t>--------------------------------</w:t>
      </w:r>
    </w:p>
    <w:p w:rsidR="00110DF4" w:rsidRDefault="00110DF4">
      <w:pPr>
        <w:pStyle w:val="ConsPlusNormal"/>
        <w:ind w:firstLine="540"/>
        <w:jc w:val="both"/>
      </w:pPr>
      <w:r>
        <w:t xml:space="preserve">&lt;1&gt; Федеральный </w:t>
      </w:r>
      <w:hyperlink r:id="rId10"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Федеральный </w:t>
      </w:r>
      <w:hyperlink r:id="rId11"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w:t>
      </w:r>
      <w:r>
        <w:lastRenderedPageBreak/>
        <w:t>N 23, ст. 3263; N 31, ст. 4701; 2013, N 14, ст. 1651; N 30, ст. 4038; N 51, ст. 6683; 2014, N 23, ст. 2927, N 30, ст. 4217, ст. 4243).</w:t>
      </w:r>
    </w:p>
    <w:p w:rsidR="00110DF4" w:rsidRDefault="00110DF4">
      <w:pPr>
        <w:pStyle w:val="ConsPlusNormal"/>
        <w:jc w:val="both"/>
      </w:pPr>
    </w:p>
    <w:p w:rsidR="00110DF4" w:rsidRDefault="00110DF4">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110DF4" w:rsidRDefault="00110DF4">
      <w:pPr>
        <w:pStyle w:val="ConsPlusNormal"/>
        <w:ind w:firstLine="540"/>
        <w:jc w:val="both"/>
      </w:pPr>
      <w: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110DF4" w:rsidRDefault="00110DF4">
      <w:pPr>
        <w:pStyle w:val="ConsPlusNormal"/>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2"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110DF4" w:rsidRDefault="00110DF4">
      <w:pPr>
        <w:pStyle w:val="ConsPlusNormal"/>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110DF4" w:rsidRDefault="00110DF4">
      <w:pPr>
        <w:pStyle w:val="ConsPlusNormal"/>
        <w:jc w:val="both"/>
      </w:pPr>
    </w:p>
    <w:p w:rsidR="00110DF4" w:rsidRDefault="00110DF4">
      <w:pPr>
        <w:pStyle w:val="ConsPlusNormal"/>
        <w:ind w:firstLine="540"/>
        <w:jc w:val="both"/>
      </w:pPr>
      <w:r>
        <w:t>7.2. Требования к кадровым условиям реализации программы бакалавриата.</w:t>
      </w:r>
    </w:p>
    <w:p w:rsidR="00110DF4" w:rsidRDefault="00110DF4">
      <w:pPr>
        <w:pStyle w:val="ConsPlusNormal"/>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110DF4" w:rsidRDefault="00110DF4">
      <w:pPr>
        <w:pStyle w:val="ConsPlusNormal"/>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110DF4" w:rsidRDefault="00110DF4">
      <w:pPr>
        <w:pStyle w:val="ConsPlusNormal"/>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составлять не менее 50 процентов.</w:t>
      </w:r>
    </w:p>
    <w:p w:rsidR="00110DF4" w:rsidRDefault="00110DF4">
      <w:pPr>
        <w:pStyle w:val="ConsPlusNormal"/>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составлять не менее 10 процентов.</w:t>
      </w:r>
    </w:p>
    <w:p w:rsidR="00110DF4" w:rsidRDefault="00110DF4">
      <w:pPr>
        <w:pStyle w:val="ConsPlusNormal"/>
        <w:jc w:val="both"/>
      </w:pPr>
    </w:p>
    <w:p w:rsidR="00110DF4" w:rsidRDefault="00110DF4">
      <w:pPr>
        <w:pStyle w:val="ConsPlusNormal"/>
        <w:ind w:firstLine="540"/>
        <w:jc w:val="both"/>
      </w:pPr>
      <w:r>
        <w:t>7.3. Требования к материально-техническому и учебно-методическому обеспечению программы бакалавриата.</w:t>
      </w:r>
    </w:p>
    <w:p w:rsidR="00110DF4" w:rsidRDefault="00110DF4">
      <w:pPr>
        <w:pStyle w:val="ConsPlusNormal"/>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110DF4" w:rsidRDefault="00110DF4">
      <w:pPr>
        <w:pStyle w:val="ConsPlusNormal"/>
        <w:ind w:firstLine="540"/>
        <w:jc w:val="both"/>
      </w:pPr>
      <w:r>
        <w:t xml:space="preserve">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w:t>
      </w:r>
      <w:r>
        <w:lastRenderedPageBreak/>
        <w:t>соответствующие примерным программам дисциплин (модулей), рабочим учебным программам дисциплин (модулей).</w:t>
      </w:r>
    </w:p>
    <w:p w:rsidR="00110DF4" w:rsidRDefault="00110DF4">
      <w:pPr>
        <w:pStyle w:val="ConsPlusNormal"/>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110DF4" w:rsidRDefault="00110DF4">
      <w:pPr>
        <w:pStyle w:val="ConsPlusNormal"/>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110DF4" w:rsidRDefault="00110DF4">
      <w:pPr>
        <w:pStyle w:val="ConsPlusNormal"/>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110DF4" w:rsidRDefault="00110DF4">
      <w:pPr>
        <w:pStyle w:val="ConsPlusNormal"/>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110DF4" w:rsidRDefault="00110DF4">
      <w:pPr>
        <w:pStyle w:val="ConsPlusNormal"/>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110DF4" w:rsidRDefault="00110DF4">
      <w:pPr>
        <w:pStyle w:val="ConsPlusNormal"/>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110DF4" w:rsidRDefault="00110DF4">
      <w:pPr>
        <w:pStyle w:val="ConsPlusNormal"/>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110DF4" w:rsidRDefault="00110DF4">
      <w:pPr>
        <w:pStyle w:val="ConsPlusNormal"/>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110DF4" w:rsidRDefault="00110DF4">
      <w:pPr>
        <w:pStyle w:val="ConsPlusNormal"/>
        <w:jc w:val="both"/>
      </w:pPr>
    </w:p>
    <w:p w:rsidR="00110DF4" w:rsidRDefault="00110DF4">
      <w:pPr>
        <w:pStyle w:val="ConsPlusNormal"/>
        <w:ind w:firstLine="540"/>
        <w:jc w:val="both"/>
      </w:pPr>
      <w:r>
        <w:t>7.4. Требования к финансовым условиям реализации программы бакалавриата.</w:t>
      </w:r>
    </w:p>
    <w:p w:rsidR="00110DF4" w:rsidRDefault="00110DF4">
      <w:pPr>
        <w:pStyle w:val="ConsPlusNormal"/>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3"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110DF4" w:rsidRDefault="00110DF4">
      <w:pPr>
        <w:pStyle w:val="ConsPlusNormal"/>
        <w:jc w:val="both"/>
      </w:pPr>
    </w:p>
    <w:p w:rsidR="00110DF4" w:rsidRDefault="00110DF4">
      <w:pPr>
        <w:pStyle w:val="ConsPlusNormal"/>
        <w:jc w:val="both"/>
      </w:pPr>
    </w:p>
    <w:p w:rsidR="00110DF4" w:rsidRDefault="00110DF4">
      <w:pPr>
        <w:pStyle w:val="ConsPlusNormal"/>
        <w:pBdr>
          <w:top w:val="single" w:sz="6" w:space="0" w:color="auto"/>
        </w:pBdr>
        <w:spacing w:before="100" w:after="100"/>
        <w:jc w:val="both"/>
        <w:rPr>
          <w:sz w:val="2"/>
          <w:szCs w:val="2"/>
        </w:rPr>
      </w:pPr>
    </w:p>
    <w:p w:rsidR="003B6048" w:rsidRDefault="003B6048"/>
    <w:sectPr w:rsidR="003B6048" w:rsidSect="008F58D9">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110DF4"/>
    <w:rsid w:val="00110DF4"/>
    <w:rsid w:val="003B6048"/>
    <w:rsid w:val="00474B04"/>
    <w:rsid w:val="008418C4"/>
    <w:rsid w:val="009A5B44"/>
    <w:rsid w:val="009E28CE"/>
    <w:rsid w:val="00B93046"/>
    <w:rsid w:val="00DC41E0"/>
    <w:rsid w:val="00DF7B73"/>
    <w:rsid w:val="00ED4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0D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0D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0DF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0A1BCCBBD326F9707474D95A36E0D2D1156C8CE3E073FFFBF227634E4137DDEA4F863AE38B6840P1Q4L" TargetMode="External"/><Relationship Id="rId13" Type="http://schemas.openxmlformats.org/officeDocument/2006/relationships/hyperlink" Target="consultantplus://offline/ref=2E0A1BCCBBD326F9707474D95A36E0D2D1196E8FEBE773FFFBF227634E4137DDEA4F863AE38B6A46P1Q4L" TargetMode="Externa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consultantplus://offline/ref=2E0A1BCCBBD326F9707474D95A36E0D2D11D6A8DE3EE73FFFBF227634EP4Q1L" TargetMode="External"/><Relationship Id="rId12" Type="http://schemas.openxmlformats.org/officeDocument/2006/relationships/hyperlink" Target="consultantplus://offline/ref=2E0A1BCCBBD326F9707474D95A36E0D2D11D6E8AEAE173FFFBF227634E4137DDEA4F863AE38B6A46P1Q6L"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consultantplus://offline/ref=2E0A1BCCBBD326F9707474D95A36E0D2D11A6488EBE073FFFBF227634E4137DDEA4F863AE38B6A43P1Q4L" TargetMode="External"/><Relationship Id="rId11" Type="http://schemas.openxmlformats.org/officeDocument/2006/relationships/hyperlink" Target="consultantplus://offline/ref=2E0A1BCCBBD326F9707474D95A36E0D2D11B6489EFEE73FFFBF227634EP4Q1L" TargetMode="External"/><Relationship Id="rId5" Type="http://schemas.openxmlformats.org/officeDocument/2006/relationships/hyperlink" Target="consultantplus://offline/ref=2E0A1BCCBBD326F9707474D95A36E0D2D1156D87EAE573FFFBF227634E4137DDEA4F863AE38B6A41P1Q7L" TargetMode="External"/><Relationship Id="rId15" Type="http://schemas.openxmlformats.org/officeDocument/2006/relationships/theme" Target="theme/theme1.xml"/><Relationship Id="rId10" Type="http://schemas.openxmlformats.org/officeDocument/2006/relationships/hyperlink" Target="consultantplus://offline/ref=2E0A1BCCBBD326F9707474D95A36E0D2D1146F8EEEE173FFFBF227634EP4Q1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E0A1BCCBBD326F9707474D95A36E0D2D1146B86EEE673FFFBF227634E4137DDEA4F863AE389694EP1Q6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Props1.xml><?xml version="1.0" encoding="utf-8"?>
<ds:datastoreItem xmlns:ds="http://schemas.openxmlformats.org/officeDocument/2006/customXml" ds:itemID="{ACF67E3C-0FDF-44DF-8FBE-E52237FDB525}"/>
</file>

<file path=customXml/itemProps2.xml><?xml version="1.0" encoding="utf-8"?>
<ds:datastoreItem xmlns:ds="http://schemas.openxmlformats.org/officeDocument/2006/customXml" ds:itemID="{F24ED097-FACB-4E2F-BD86-91167F486818}"/>
</file>

<file path=customXml/itemProps3.xml><?xml version="1.0" encoding="utf-8"?>
<ds:datastoreItem xmlns:ds="http://schemas.openxmlformats.org/officeDocument/2006/customXml" ds:itemID="{337245F8-CAE3-4BCB-8E9E-368C6A3576F3}"/>
</file>

<file path=docProps/app.xml><?xml version="1.0" encoding="utf-8"?>
<Properties xmlns="http://schemas.openxmlformats.org/officeDocument/2006/extended-properties" xmlns:vt="http://schemas.openxmlformats.org/officeDocument/2006/docPropsVTypes">
  <Template>Normal.dotm</Template>
  <TotalTime>0</TotalTime>
  <Pages>12</Pages>
  <Words>5394</Words>
  <Characters>30752</Characters>
  <Application>Microsoft Office Word</Application>
  <DocSecurity>0</DocSecurity>
  <Lines>256</Lines>
  <Paragraphs>72</Paragraphs>
  <ScaleCrop>false</ScaleCrop>
  <Company/>
  <LinksUpToDate>false</LinksUpToDate>
  <CharactersWithSpaces>36074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2016-02-01T11:16:00Z</dcterms:created>
  <dcterms:modified xsi:type="dcterms:W3CDTF">2016-02-01T11:16:00Z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