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CA" w:rsidRDefault="001771C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</w:pPr>
      <w:r>
        <w:t>Зарегистрировано в Минюсте России 3 декабря 2015 г. N 39956</w:t>
      </w:r>
    </w:p>
    <w:p w:rsidR="001771CA" w:rsidRDefault="001771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71CA" w:rsidRDefault="001771CA">
      <w:pPr>
        <w:pStyle w:val="ConsPlusNormal"/>
        <w:jc w:val="center"/>
      </w:pPr>
    </w:p>
    <w:p w:rsidR="001771CA" w:rsidRDefault="001771C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771CA" w:rsidRDefault="001771CA">
      <w:pPr>
        <w:pStyle w:val="ConsPlusTitle"/>
        <w:jc w:val="center"/>
      </w:pPr>
    </w:p>
    <w:p w:rsidR="001771CA" w:rsidRDefault="001771CA">
      <w:pPr>
        <w:pStyle w:val="ConsPlusTitle"/>
        <w:jc w:val="center"/>
      </w:pPr>
      <w:r>
        <w:t>ПРИКАЗ</w:t>
      </w:r>
    </w:p>
    <w:p w:rsidR="001771CA" w:rsidRDefault="001771CA">
      <w:pPr>
        <w:pStyle w:val="ConsPlusTitle"/>
        <w:jc w:val="center"/>
      </w:pPr>
      <w:r>
        <w:t>от 12 ноября 2015 г. N 1334</w:t>
      </w:r>
    </w:p>
    <w:p w:rsidR="001771CA" w:rsidRDefault="001771CA">
      <w:pPr>
        <w:pStyle w:val="ConsPlusTitle"/>
        <w:jc w:val="center"/>
      </w:pPr>
    </w:p>
    <w:p w:rsidR="001771CA" w:rsidRDefault="001771CA">
      <w:pPr>
        <w:pStyle w:val="ConsPlusTitle"/>
        <w:jc w:val="center"/>
      </w:pPr>
      <w:r>
        <w:t>ОБ УТВЕРЖДЕНИИ</w:t>
      </w:r>
    </w:p>
    <w:p w:rsidR="001771CA" w:rsidRDefault="001771C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771CA" w:rsidRDefault="001771CA">
      <w:pPr>
        <w:pStyle w:val="ConsPlusTitle"/>
        <w:jc w:val="center"/>
      </w:pPr>
      <w:r>
        <w:t>ВЫСШЕГО ОБРАЗОВАНИЯ ПО НАПРАВЛЕНИЮ ПОДГОТОВКИ 38.03.06</w:t>
      </w:r>
    </w:p>
    <w:p w:rsidR="001771CA" w:rsidRDefault="001771CA">
      <w:pPr>
        <w:pStyle w:val="ConsPlusTitle"/>
        <w:jc w:val="center"/>
      </w:pPr>
      <w:r>
        <w:t>ТОРГОВОЕ ДЕЛО (УРОВЕНЬ БАКАЛАВРИАТА)</w:t>
      </w:r>
    </w:p>
    <w:p w:rsidR="001771CA" w:rsidRDefault="001771CA">
      <w:pPr>
        <w:pStyle w:val="ConsPlusNormal"/>
        <w:jc w:val="center"/>
      </w:pPr>
    </w:p>
    <w:p w:rsidR="001771CA" w:rsidRDefault="001771C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1771CA" w:rsidRDefault="001771CA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38.03.06 Торговое дело (уровень бакалавриата).</w:t>
      </w:r>
    </w:p>
    <w:p w:rsidR="001771CA" w:rsidRDefault="001771CA">
      <w:pPr>
        <w:pStyle w:val="ConsPlusNormal"/>
        <w:ind w:firstLine="540"/>
        <w:jc w:val="both"/>
      </w:pPr>
      <w:r>
        <w:t>2. Признать утратившими силу:</w:t>
      </w:r>
    </w:p>
    <w:p w:rsidR="001771CA" w:rsidRDefault="001771CA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декабря 2009 г. N 787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100700 Торговое дело (квалификация (степень) "бакалавр")" (зарегистрирован Министерством юстиции Российской Федерации 16 марта 2010 г., регистрационный N 16636);</w:t>
      </w:r>
    </w:p>
    <w:p w:rsidR="001771CA" w:rsidRDefault="001771CA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78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jc w:val="right"/>
      </w:pPr>
      <w:r>
        <w:t>Министр</w:t>
      </w:r>
    </w:p>
    <w:p w:rsidR="001771CA" w:rsidRDefault="001771CA">
      <w:pPr>
        <w:pStyle w:val="ConsPlusNormal"/>
        <w:jc w:val="right"/>
      </w:pPr>
      <w:r>
        <w:t>Д.В.ЛИВАНОВ</w:t>
      </w:r>
    </w:p>
    <w:p w:rsidR="001771CA" w:rsidRDefault="001771CA">
      <w:pPr>
        <w:pStyle w:val="ConsPlusNormal"/>
        <w:jc w:val="right"/>
      </w:pPr>
    </w:p>
    <w:p w:rsidR="001771CA" w:rsidRDefault="001771CA">
      <w:pPr>
        <w:pStyle w:val="ConsPlusNormal"/>
        <w:jc w:val="right"/>
      </w:pPr>
    </w:p>
    <w:p w:rsidR="001771CA" w:rsidRDefault="001771CA">
      <w:pPr>
        <w:pStyle w:val="ConsPlusNormal"/>
        <w:jc w:val="right"/>
      </w:pPr>
    </w:p>
    <w:p w:rsidR="001771CA" w:rsidRDefault="001771CA">
      <w:pPr>
        <w:pStyle w:val="ConsPlusNormal"/>
        <w:jc w:val="right"/>
      </w:pPr>
    </w:p>
    <w:p w:rsidR="001771CA" w:rsidRDefault="001771CA">
      <w:pPr>
        <w:pStyle w:val="ConsPlusNormal"/>
        <w:jc w:val="right"/>
      </w:pPr>
    </w:p>
    <w:p w:rsidR="001771CA" w:rsidRDefault="001771CA">
      <w:pPr>
        <w:pStyle w:val="ConsPlusNormal"/>
        <w:jc w:val="right"/>
      </w:pPr>
      <w:r>
        <w:t>Приложение</w:t>
      </w:r>
    </w:p>
    <w:p w:rsidR="001771CA" w:rsidRDefault="001771CA">
      <w:pPr>
        <w:pStyle w:val="ConsPlusNormal"/>
        <w:jc w:val="right"/>
      </w:pPr>
    </w:p>
    <w:p w:rsidR="001771CA" w:rsidRDefault="001771CA">
      <w:pPr>
        <w:pStyle w:val="ConsPlusNormal"/>
        <w:jc w:val="right"/>
      </w:pPr>
      <w:r>
        <w:t>Утвержден</w:t>
      </w:r>
    </w:p>
    <w:p w:rsidR="001771CA" w:rsidRDefault="001771CA">
      <w:pPr>
        <w:pStyle w:val="ConsPlusNormal"/>
        <w:jc w:val="right"/>
      </w:pPr>
      <w:r>
        <w:t>приказом Министерства образования</w:t>
      </w:r>
    </w:p>
    <w:p w:rsidR="001771CA" w:rsidRDefault="001771CA">
      <w:pPr>
        <w:pStyle w:val="ConsPlusNormal"/>
        <w:jc w:val="right"/>
      </w:pPr>
      <w:r>
        <w:t>и науки Российской Федерации</w:t>
      </w:r>
    </w:p>
    <w:p w:rsidR="001771CA" w:rsidRDefault="001771CA">
      <w:pPr>
        <w:pStyle w:val="ConsPlusNormal"/>
        <w:jc w:val="right"/>
      </w:pPr>
      <w:r>
        <w:t>от 12 ноября 2015 г. N 1334</w:t>
      </w:r>
    </w:p>
    <w:p w:rsidR="001771CA" w:rsidRDefault="001771CA">
      <w:pPr>
        <w:pStyle w:val="ConsPlusNormal"/>
        <w:jc w:val="center"/>
      </w:pPr>
    </w:p>
    <w:p w:rsidR="001771CA" w:rsidRDefault="001771CA">
      <w:pPr>
        <w:pStyle w:val="ConsPlusTitle"/>
        <w:jc w:val="center"/>
      </w:pPr>
      <w:bookmarkStart w:id="0" w:name="P34"/>
      <w:bookmarkEnd w:id="0"/>
      <w:r>
        <w:lastRenderedPageBreak/>
        <w:t>ФЕДЕРАЛЬНЫЙ ГОСУДАРСТВЕННЫЙ ОБРАЗОВАТЕЛЬНЫЙ СТАНДАРТ</w:t>
      </w:r>
    </w:p>
    <w:p w:rsidR="001771CA" w:rsidRDefault="001771CA">
      <w:pPr>
        <w:pStyle w:val="ConsPlusTitle"/>
        <w:jc w:val="center"/>
      </w:pPr>
      <w:r>
        <w:t>ВЫСШЕГО ОБРАЗОВАНИЯ</w:t>
      </w:r>
    </w:p>
    <w:p w:rsidR="001771CA" w:rsidRDefault="001771CA">
      <w:pPr>
        <w:pStyle w:val="ConsPlusTitle"/>
        <w:jc w:val="center"/>
      </w:pPr>
    </w:p>
    <w:p w:rsidR="001771CA" w:rsidRDefault="001771CA">
      <w:pPr>
        <w:pStyle w:val="ConsPlusTitle"/>
        <w:jc w:val="center"/>
      </w:pPr>
      <w:r>
        <w:t>УРОВЕНЬ ВЫСШЕГО ОБРАЗОВАНИЯ</w:t>
      </w:r>
    </w:p>
    <w:p w:rsidR="001771CA" w:rsidRDefault="001771CA">
      <w:pPr>
        <w:pStyle w:val="ConsPlusTitle"/>
        <w:jc w:val="center"/>
      </w:pPr>
      <w:r>
        <w:t>БАКАЛАВРИАТ</w:t>
      </w:r>
    </w:p>
    <w:p w:rsidR="001771CA" w:rsidRDefault="001771CA">
      <w:pPr>
        <w:pStyle w:val="ConsPlusTitle"/>
        <w:jc w:val="center"/>
      </w:pPr>
    </w:p>
    <w:p w:rsidR="001771CA" w:rsidRDefault="001771CA">
      <w:pPr>
        <w:pStyle w:val="ConsPlusTitle"/>
        <w:jc w:val="center"/>
      </w:pPr>
      <w:r>
        <w:t>НАПРАВЛЕНИЕ ПОДГОТОВКИ</w:t>
      </w:r>
    </w:p>
    <w:p w:rsidR="001771CA" w:rsidRDefault="001771CA">
      <w:pPr>
        <w:pStyle w:val="ConsPlusTitle"/>
        <w:jc w:val="center"/>
      </w:pPr>
      <w:r>
        <w:t>38.03.06 ТОРГОВОЕ ДЕЛО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jc w:val="center"/>
      </w:pPr>
      <w:r>
        <w:t>I. ОБЛАСТЬ ПРИМЕНЕНИЯ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38.03.06 Торговое дело (далее соответственно - программа бакалавриата, направление подготовки).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jc w:val="center"/>
      </w:pPr>
      <w:r>
        <w:t>II. ИСПОЛЬЗУЕМЫЕ СОКРАЩЕНИЯ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1771CA" w:rsidRDefault="001771CA">
      <w:pPr>
        <w:pStyle w:val="ConsPlusNormal"/>
        <w:ind w:firstLine="540"/>
        <w:jc w:val="both"/>
      </w:pPr>
      <w:r>
        <w:t>ОК - общекультурные компетенции;</w:t>
      </w:r>
    </w:p>
    <w:p w:rsidR="001771CA" w:rsidRDefault="001771CA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1771CA" w:rsidRDefault="001771CA">
      <w:pPr>
        <w:pStyle w:val="ConsPlusNormal"/>
        <w:ind w:firstLine="540"/>
        <w:jc w:val="both"/>
      </w:pPr>
      <w:r>
        <w:t>ПК - профессиональные компетенции;</w:t>
      </w:r>
    </w:p>
    <w:p w:rsidR="001771CA" w:rsidRDefault="001771CA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1771CA" w:rsidRDefault="001771CA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jc w:val="center"/>
      </w:pPr>
      <w:r>
        <w:t>III. ХАРАКТЕРИСТИКА НАПРАВЛЕНИЯ ПОДГОТОВКИ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1771CA" w:rsidRDefault="001771CA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1771CA" w:rsidRDefault="001771CA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1771CA" w:rsidRDefault="001771CA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1771CA" w:rsidRDefault="001771CA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1771CA" w:rsidRDefault="001771CA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1771CA" w:rsidRDefault="001771CA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1771CA" w:rsidRDefault="001771CA">
      <w:pPr>
        <w:pStyle w:val="ConsPlusNormal"/>
        <w:ind w:firstLine="540"/>
        <w:jc w:val="both"/>
      </w:pPr>
      <w:r>
        <w:lastRenderedPageBreak/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1771CA" w:rsidRDefault="001771CA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1771CA" w:rsidRDefault="001771CA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1771CA" w:rsidRDefault="001771CA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1771CA" w:rsidRDefault="001771CA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jc w:val="center"/>
      </w:pPr>
      <w:r>
        <w:t>IV. ХАРАКТЕРИСТИКА ПРОФЕССИОНАЛЬНОЙ ДЕЯТЕЛЬНОСТИ</w:t>
      </w:r>
    </w:p>
    <w:p w:rsidR="001771CA" w:rsidRDefault="001771CA">
      <w:pPr>
        <w:pStyle w:val="ConsPlusNormal"/>
        <w:jc w:val="center"/>
      </w:pPr>
      <w:r>
        <w:t>ВЫПУСКНИКОВ, ОСВОИВШИХ ПРОГРАММУ БАКАЛАВРИАТА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организацию, управление и проектирование процессов в области коммерческой деятельности, маркетинга, торговой рекламы, логистики в торговле, товароведения и экспертизы товаров, материально-технического снабжения и сбыта, торгово-посреднической деятельности.</w:t>
      </w:r>
    </w:p>
    <w:p w:rsidR="001771CA" w:rsidRDefault="001771CA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1771CA" w:rsidRDefault="001771CA">
      <w:pPr>
        <w:pStyle w:val="ConsPlusNormal"/>
        <w:ind w:firstLine="540"/>
        <w:jc w:val="both"/>
      </w:pPr>
      <w:r>
        <w:t>товары потребительского и производственно-технического назначения;</w:t>
      </w:r>
    </w:p>
    <w:p w:rsidR="001771CA" w:rsidRDefault="001771CA">
      <w:pPr>
        <w:pStyle w:val="ConsPlusNormal"/>
        <w:ind w:firstLine="540"/>
        <w:jc w:val="both"/>
      </w:pPr>
      <w:r>
        <w:t>услуги по торговому, логистическому и рекламному обслуживанию покупателей;</w:t>
      </w:r>
    </w:p>
    <w:p w:rsidR="001771CA" w:rsidRDefault="001771CA">
      <w:pPr>
        <w:pStyle w:val="ConsPlusNormal"/>
        <w:ind w:firstLine="540"/>
        <w:jc w:val="both"/>
      </w:pPr>
      <w:r>
        <w:t>коммерческие, маркетинговые, логистические процессы;</w:t>
      </w:r>
    </w:p>
    <w:p w:rsidR="001771CA" w:rsidRDefault="001771CA">
      <w:pPr>
        <w:pStyle w:val="ConsPlusNormal"/>
        <w:ind w:firstLine="540"/>
        <w:jc w:val="both"/>
      </w:pPr>
      <w:r>
        <w:t>выявляемые и формируемые потребности;</w:t>
      </w:r>
    </w:p>
    <w:p w:rsidR="001771CA" w:rsidRDefault="001771CA">
      <w:pPr>
        <w:pStyle w:val="ConsPlusNormal"/>
        <w:ind w:firstLine="540"/>
        <w:jc w:val="both"/>
      </w:pPr>
      <w:r>
        <w:t>средства рекламы;</w:t>
      </w:r>
    </w:p>
    <w:p w:rsidR="001771CA" w:rsidRDefault="001771CA">
      <w:pPr>
        <w:pStyle w:val="ConsPlusNormal"/>
        <w:ind w:firstLine="540"/>
        <w:jc w:val="both"/>
      </w:pPr>
      <w:r>
        <w:t>средства и методы контроля качества товаров;</w:t>
      </w:r>
    </w:p>
    <w:p w:rsidR="001771CA" w:rsidRDefault="001771CA">
      <w:pPr>
        <w:pStyle w:val="ConsPlusNormal"/>
        <w:ind w:firstLine="540"/>
        <w:jc w:val="both"/>
      </w:pPr>
      <w:r>
        <w:t>логистические цепи и системы.</w:t>
      </w:r>
    </w:p>
    <w:p w:rsidR="001771CA" w:rsidRDefault="001771CA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1771CA" w:rsidRDefault="001771CA">
      <w:pPr>
        <w:pStyle w:val="ConsPlusNormal"/>
        <w:ind w:firstLine="540"/>
        <w:jc w:val="both"/>
      </w:pPr>
      <w:r>
        <w:t>торгово-технологическая;</w:t>
      </w:r>
    </w:p>
    <w:p w:rsidR="001771CA" w:rsidRDefault="001771CA">
      <w:pPr>
        <w:pStyle w:val="ConsPlusNormal"/>
        <w:ind w:firstLine="540"/>
        <w:jc w:val="both"/>
      </w:pPr>
      <w:r>
        <w:t>организационно-управленческая;</w:t>
      </w:r>
    </w:p>
    <w:p w:rsidR="001771CA" w:rsidRDefault="001771CA">
      <w:pPr>
        <w:pStyle w:val="ConsPlusNormal"/>
        <w:ind w:firstLine="540"/>
        <w:jc w:val="both"/>
      </w:pPr>
      <w:r>
        <w:t>научно-исследовательская;</w:t>
      </w:r>
    </w:p>
    <w:p w:rsidR="001771CA" w:rsidRDefault="001771CA">
      <w:pPr>
        <w:pStyle w:val="ConsPlusNormal"/>
        <w:ind w:firstLine="540"/>
        <w:jc w:val="both"/>
      </w:pPr>
      <w:r>
        <w:t>проектная;</w:t>
      </w:r>
    </w:p>
    <w:p w:rsidR="001771CA" w:rsidRDefault="001771CA">
      <w:pPr>
        <w:pStyle w:val="ConsPlusNormal"/>
        <w:ind w:firstLine="540"/>
        <w:jc w:val="both"/>
      </w:pPr>
      <w:r>
        <w:t>логистическая.</w:t>
      </w:r>
    </w:p>
    <w:p w:rsidR="001771CA" w:rsidRDefault="001771CA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1771CA" w:rsidRDefault="001771CA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1771CA" w:rsidRDefault="001771CA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1771CA" w:rsidRDefault="001771CA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1771CA" w:rsidRDefault="001771CA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1771CA" w:rsidRDefault="001771CA">
      <w:pPr>
        <w:pStyle w:val="ConsPlusNormal"/>
        <w:ind w:firstLine="540"/>
        <w:jc w:val="both"/>
      </w:pPr>
      <w:r>
        <w:t>торгово-технологическая деятельность;</w:t>
      </w:r>
    </w:p>
    <w:p w:rsidR="001771CA" w:rsidRDefault="001771CA">
      <w:pPr>
        <w:pStyle w:val="ConsPlusNormal"/>
        <w:ind w:firstLine="540"/>
        <w:jc w:val="both"/>
      </w:pPr>
      <w:r>
        <w:lastRenderedPageBreak/>
        <w:t>выявление, формирование и удовлетворение потребностей;</w:t>
      </w:r>
    </w:p>
    <w:p w:rsidR="001771CA" w:rsidRDefault="001771CA">
      <w:pPr>
        <w:pStyle w:val="ConsPlusNormal"/>
        <w:ind w:firstLine="540"/>
        <w:jc w:val="both"/>
      </w:pPr>
      <w:r>
        <w:t>разработка и внедрение комплекса интегрированных маркетинговых коммуникаций, в том числе с использованием рекламы;</w:t>
      </w:r>
    </w:p>
    <w:p w:rsidR="001771CA" w:rsidRDefault="001771CA">
      <w:pPr>
        <w:pStyle w:val="ConsPlusNormal"/>
        <w:ind w:firstLine="540"/>
        <w:jc w:val="both"/>
      </w:pPr>
      <w:r>
        <w:t>организация и эффективное осуществление контроля качества товаров и услуг;</w:t>
      </w:r>
    </w:p>
    <w:p w:rsidR="001771CA" w:rsidRDefault="001771CA">
      <w:pPr>
        <w:pStyle w:val="ConsPlusNormal"/>
        <w:ind w:firstLine="540"/>
        <w:jc w:val="both"/>
      </w:pPr>
      <w:r>
        <w:t>организация и осуществление приемки товаров по количеству и качеству, их учета;</w:t>
      </w:r>
    </w:p>
    <w:p w:rsidR="001771CA" w:rsidRDefault="001771CA">
      <w:pPr>
        <w:pStyle w:val="ConsPlusNormal"/>
        <w:ind w:firstLine="540"/>
        <w:jc w:val="both"/>
      </w:pPr>
      <w:r>
        <w:t>проведение оценки качества товаров и анализ ее результатов;</w:t>
      </w:r>
    </w:p>
    <w:p w:rsidR="001771CA" w:rsidRDefault="001771CA">
      <w:pPr>
        <w:pStyle w:val="ConsPlusNormal"/>
        <w:ind w:firstLine="540"/>
        <w:jc w:val="both"/>
      </w:pPr>
      <w:r>
        <w:t>управление товародвижением, его учет и оптимизация, минимизация потерь товаров, затрат материальных и трудовых ресурсов;</w:t>
      </w:r>
    </w:p>
    <w:p w:rsidR="001771CA" w:rsidRDefault="001771CA">
      <w:pPr>
        <w:pStyle w:val="ConsPlusNormal"/>
        <w:ind w:firstLine="540"/>
        <w:jc w:val="both"/>
      </w:pPr>
      <w:r>
        <w:t>проектирование рекламы и осуществление рекламных мероприятий в торгово-технологической деятельности, выбор или разработка средств рекламы товаров для продвижения их на рынке;</w:t>
      </w:r>
    </w:p>
    <w:p w:rsidR="001771CA" w:rsidRDefault="001771CA">
      <w:pPr>
        <w:pStyle w:val="ConsPlusNormal"/>
        <w:ind w:firstLine="540"/>
        <w:jc w:val="both"/>
      </w:pPr>
      <w:r>
        <w:t>участие в работе по обеспечению и осуществлению торгово-технологических процессов на предприятии;</w:t>
      </w:r>
    </w:p>
    <w:p w:rsidR="001771CA" w:rsidRDefault="001771CA">
      <w:pPr>
        <w:pStyle w:val="ConsPlusNormal"/>
        <w:ind w:firstLine="540"/>
        <w:jc w:val="both"/>
      </w:pPr>
      <w:r>
        <w:t>регулирование процессов хранения товаров, проведение инвентаризации, определение, дифференциация и списание потерь;</w:t>
      </w:r>
    </w:p>
    <w:p w:rsidR="001771CA" w:rsidRDefault="001771CA">
      <w:pPr>
        <w:pStyle w:val="ConsPlusNormal"/>
        <w:ind w:firstLine="540"/>
        <w:jc w:val="both"/>
      </w:pPr>
      <w:r>
        <w:t>организация материально-технического снабжения предприятия, технология и организация закупки и продажи (сбыта) товаров;</w:t>
      </w:r>
    </w:p>
    <w:p w:rsidR="001771CA" w:rsidRDefault="001771CA">
      <w:pPr>
        <w:pStyle w:val="ConsPlusNormal"/>
        <w:ind w:firstLine="540"/>
        <w:jc w:val="both"/>
      </w:pPr>
      <w:r>
        <w:t>участие в обеспечении товародвижения, его учете, минимизации издержек обращения, в том числе товарных потерь;</w:t>
      </w:r>
    </w:p>
    <w:p w:rsidR="001771CA" w:rsidRDefault="001771CA">
      <w:pPr>
        <w:pStyle w:val="ConsPlusNormal"/>
        <w:ind w:firstLine="540"/>
        <w:jc w:val="both"/>
      </w:pPr>
      <w:r>
        <w:t>осуществление маркетинговых мероприятий по товародвижению и по движению товаров;</w:t>
      </w:r>
    </w:p>
    <w:p w:rsidR="001771CA" w:rsidRDefault="001771CA">
      <w:pPr>
        <w:pStyle w:val="ConsPlusNormal"/>
        <w:ind w:firstLine="540"/>
        <w:jc w:val="both"/>
      </w:pPr>
      <w:r>
        <w:t>участие в организации и осуществлении торгово-технологических процессов на предприятиях в сфере товарного обращения;</w:t>
      </w:r>
    </w:p>
    <w:p w:rsidR="001771CA" w:rsidRDefault="001771CA">
      <w:pPr>
        <w:pStyle w:val="ConsPlusNormal"/>
        <w:ind w:firstLine="540"/>
        <w:jc w:val="both"/>
      </w:pPr>
      <w:r>
        <w:t>организация процесса обслуживания покупателей на предприятиях торговли;</w:t>
      </w:r>
    </w:p>
    <w:p w:rsidR="001771CA" w:rsidRDefault="001771CA">
      <w:pPr>
        <w:pStyle w:val="ConsPlusNormal"/>
        <w:ind w:firstLine="540"/>
        <w:jc w:val="both"/>
      </w:pPr>
      <w:r>
        <w:t>осуществление контроля качества и приемки товаров по количеству и качеству;</w:t>
      </w:r>
    </w:p>
    <w:p w:rsidR="001771CA" w:rsidRDefault="001771CA">
      <w:pPr>
        <w:pStyle w:val="ConsPlusNormal"/>
        <w:ind w:firstLine="540"/>
        <w:jc w:val="both"/>
      </w:pPr>
      <w:r>
        <w:t>участие в формировании ассортимента и оценке качества товаров;</w:t>
      </w:r>
    </w:p>
    <w:p w:rsidR="001771CA" w:rsidRDefault="001771CA">
      <w:pPr>
        <w:pStyle w:val="ConsPlusNormal"/>
        <w:ind w:firstLine="540"/>
        <w:jc w:val="both"/>
      </w:pPr>
      <w:r>
        <w:t>обеспечение сохраняемости товаров в процессе их товародвижения;</w:t>
      </w:r>
    </w:p>
    <w:p w:rsidR="001771CA" w:rsidRDefault="001771CA">
      <w:pPr>
        <w:pStyle w:val="ConsPlusNormal"/>
        <w:ind w:firstLine="540"/>
        <w:jc w:val="both"/>
      </w:pPr>
      <w:r>
        <w:t>регулирование и контроль условий и сроков хранения товаров, проведение инвентаризации, определение и списание потерь;</w:t>
      </w:r>
    </w:p>
    <w:p w:rsidR="001771CA" w:rsidRDefault="001771CA">
      <w:pPr>
        <w:pStyle w:val="ConsPlusNormal"/>
        <w:ind w:firstLine="540"/>
        <w:jc w:val="both"/>
      </w:pPr>
      <w:r>
        <w:t>участие в договорной работе, контроль соблюдения условий заключенных договоров;</w:t>
      </w:r>
    </w:p>
    <w:p w:rsidR="001771CA" w:rsidRDefault="001771CA">
      <w:pPr>
        <w:pStyle w:val="ConsPlusNormal"/>
        <w:ind w:firstLine="540"/>
        <w:jc w:val="both"/>
      </w:pPr>
      <w:r>
        <w:t>соблюдение основных положений действующего законодательства и требований нормативных документов;</w:t>
      </w:r>
    </w:p>
    <w:p w:rsidR="001771CA" w:rsidRDefault="001771CA">
      <w:pPr>
        <w:pStyle w:val="ConsPlusNormal"/>
        <w:ind w:firstLine="540"/>
        <w:jc w:val="both"/>
      </w:pPr>
      <w:r>
        <w:t>оформление и контроль правильности составления технической документации (товаросопроводительных, организационно-распорядительных и иных документов).</w:t>
      </w:r>
    </w:p>
    <w:p w:rsidR="001771CA" w:rsidRDefault="001771CA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1771CA" w:rsidRDefault="001771CA">
      <w:pPr>
        <w:pStyle w:val="ConsPlusNormal"/>
        <w:ind w:firstLine="540"/>
        <w:jc w:val="both"/>
      </w:pPr>
      <w:r>
        <w:t>сбор, хранение, обработка, анализ и оценка информации, необходимой для организации и управления коммерческой, маркетинговой, рекламной, логистической и товароведной деятельностью;</w:t>
      </w:r>
    </w:p>
    <w:p w:rsidR="001771CA" w:rsidRDefault="001771CA">
      <w:pPr>
        <w:pStyle w:val="ConsPlusNormal"/>
        <w:ind w:firstLine="540"/>
        <w:jc w:val="both"/>
      </w:pPr>
      <w:r>
        <w:t>изучение и прогнозирование спроса с учетом требований потребителей на определенных сегментах рынка;</w:t>
      </w:r>
    </w:p>
    <w:p w:rsidR="001771CA" w:rsidRDefault="001771CA">
      <w:pPr>
        <w:pStyle w:val="ConsPlusNormal"/>
        <w:ind w:firstLine="540"/>
        <w:jc w:val="both"/>
      </w:pPr>
      <w:r>
        <w:t>идентификация товаров, выявление и предупреждение их фальсификации;</w:t>
      </w:r>
    </w:p>
    <w:p w:rsidR="001771CA" w:rsidRDefault="001771CA">
      <w:pPr>
        <w:pStyle w:val="ConsPlusNormal"/>
        <w:ind w:firstLine="540"/>
        <w:jc w:val="both"/>
      </w:pPr>
      <w:r>
        <w:t>составление документации в области профессиональной деятельности (коммерческой, маркетинговой, рекламной, логистической, и (или) товароведной) и проверка правильности ее оформления;</w:t>
      </w:r>
    </w:p>
    <w:p w:rsidR="001771CA" w:rsidRDefault="001771CA">
      <w:pPr>
        <w:pStyle w:val="ConsPlusNormal"/>
        <w:ind w:firstLine="540"/>
        <w:jc w:val="both"/>
      </w:pPr>
      <w:r>
        <w:t>соблюдение действующего законодательства и нормативных документов, а также требований, установленных техническими регламентами, стандартами, положениями договоров;</w:t>
      </w:r>
    </w:p>
    <w:p w:rsidR="001771CA" w:rsidRDefault="001771CA">
      <w:pPr>
        <w:pStyle w:val="ConsPlusNormal"/>
        <w:ind w:firstLine="540"/>
        <w:jc w:val="both"/>
      </w:pPr>
      <w:r>
        <w:t>выбор деловых партнеров с учетом определенных критериев, проведение деловых переговоров, заключение договоров на взаимовыгодной основе и контроль их выполнения;</w:t>
      </w:r>
    </w:p>
    <w:p w:rsidR="001771CA" w:rsidRDefault="001771CA">
      <w:pPr>
        <w:pStyle w:val="ConsPlusNormal"/>
        <w:ind w:firstLine="540"/>
        <w:jc w:val="both"/>
      </w:pPr>
      <w:r>
        <w:t>управление ассортиментом и качеством товаров и услуг;</w:t>
      </w:r>
    </w:p>
    <w:p w:rsidR="001771CA" w:rsidRDefault="001771CA">
      <w:pPr>
        <w:pStyle w:val="ConsPlusNormal"/>
        <w:ind w:firstLine="540"/>
        <w:jc w:val="both"/>
      </w:pPr>
      <w:r>
        <w:t>выбор и реализация стратегии ценообразования;</w:t>
      </w:r>
    </w:p>
    <w:p w:rsidR="001771CA" w:rsidRDefault="001771CA">
      <w:pPr>
        <w:pStyle w:val="ConsPlusNormal"/>
        <w:ind w:firstLine="540"/>
        <w:jc w:val="both"/>
      </w:pPr>
      <w:r>
        <w:t>организация и планирование материально-технического обеспечения предприятия, закупки и продажи (сбыта) товаров;</w:t>
      </w:r>
    </w:p>
    <w:p w:rsidR="001771CA" w:rsidRDefault="001771CA">
      <w:pPr>
        <w:pStyle w:val="ConsPlusNormal"/>
        <w:ind w:firstLine="540"/>
        <w:jc w:val="both"/>
      </w:pPr>
      <w:r>
        <w:t>обеспечение необходимого уровня качества торгового обслуживания потребителей;</w:t>
      </w:r>
    </w:p>
    <w:p w:rsidR="001771CA" w:rsidRDefault="001771CA">
      <w:pPr>
        <w:pStyle w:val="ConsPlusNormal"/>
        <w:ind w:firstLine="540"/>
        <w:jc w:val="both"/>
      </w:pPr>
      <w:r>
        <w:t>управление товарными запасами и их оптимизация;</w:t>
      </w:r>
    </w:p>
    <w:p w:rsidR="001771CA" w:rsidRDefault="001771CA">
      <w:pPr>
        <w:pStyle w:val="ConsPlusNormal"/>
        <w:ind w:firstLine="540"/>
        <w:jc w:val="both"/>
      </w:pPr>
      <w:r>
        <w:t>управление персоналом;</w:t>
      </w:r>
    </w:p>
    <w:p w:rsidR="001771CA" w:rsidRDefault="001771CA">
      <w:pPr>
        <w:pStyle w:val="ConsPlusNormal"/>
        <w:ind w:firstLine="540"/>
        <w:jc w:val="both"/>
      </w:pPr>
      <w:proofErr w:type="gramStart"/>
      <w:r>
        <w:lastRenderedPageBreak/>
        <w:t>анализ и оценка профессиональной деятельности (коммерческой, маркетинговой, рекламной, логистической и (или) товароведной) для разработки стратегии организации (предприятия);</w:t>
      </w:r>
      <w:proofErr w:type="gramEnd"/>
    </w:p>
    <w:p w:rsidR="001771CA" w:rsidRDefault="001771CA">
      <w:pPr>
        <w:pStyle w:val="ConsPlusNormal"/>
        <w:ind w:firstLine="540"/>
        <w:jc w:val="both"/>
      </w:pPr>
      <w:r>
        <w:t>организация и осуществление профессиональной деятельности (коммерческой, маркетинговой, логистической, рекламной, и (или) товароведной);</w:t>
      </w:r>
    </w:p>
    <w:p w:rsidR="001771CA" w:rsidRDefault="001771CA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1771CA" w:rsidRDefault="001771CA">
      <w:pPr>
        <w:pStyle w:val="ConsPlusNormal"/>
        <w:ind w:firstLine="540"/>
        <w:jc w:val="both"/>
      </w:pPr>
      <w:r>
        <w:t>организация, проведение маркетинговых исследований и оценка их эффективности;</w:t>
      </w:r>
    </w:p>
    <w:p w:rsidR="001771CA" w:rsidRDefault="001771CA">
      <w:pPr>
        <w:pStyle w:val="ConsPlusNormal"/>
        <w:ind w:firstLine="540"/>
        <w:jc w:val="both"/>
      </w:pPr>
      <w:r>
        <w:t>проведение научных исследований по отдельным разделам тем (этапам, заданиям) в соответствии с утвержденными методиками;</w:t>
      </w:r>
    </w:p>
    <w:p w:rsidR="001771CA" w:rsidRDefault="001771CA">
      <w:pPr>
        <w:pStyle w:val="ConsPlusNormal"/>
        <w:ind w:firstLine="540"/>
        <w:jc w:val="both"/>
      </w:pPr>
      <w:r>
        <w:t>участие в разработке инновационных методов, средств и технологий осуществления профессиональной деятельности (коммерческой, или маркетинговой, или рекламной, или логистической, или товароведной);</w:t>
      </w:r>
    </w:p>
    <w:p w:rsidR="001771CA" w:rsidRDefault="001771CA">
      <w:pPr>
        <w:pStyle w:val="ConsPlusNormal"/>
        <w:ind w:firstLine="540"/>
        <w:jc w:val="both"/>
      </w:pPr>
      <w:r>
        <w:t>проектная деятельность:</w:t>
      </w:r>
    </w:p>
    <w:p w:rsidR="001771CA" w:rsidRDefault="001771CA">
      <w:pPr>
        <w:pStyle w:val="ConsPlusNormal"/>
        <w:ind w:firstLine="540"/>
        <w:jc w:val="both"/>
      </w:pPr>
      <w:r>
        <w:t>разработка проектов торгово-технологических и логистических процессов и систем в области коммерции, маркетинга, рекламы, логистики и (или) товароведения с использованием информационных технологий;</w:t>
      </w:r>
    </w:p>
    <w:p w:rsidR="001771CA" w:rsidRDefault="001771CA">
      <w:pPr>
        <w:pStyle w:val="ConsPlusNormal"/>
        <w:ind w:firstLine="540"/>
        <w:jc w:val="both"/>
      </w:pPr>
      <w:r>
        <w:t>участие в реализации проектов в области коммерции, маркетинга, рекламы, логистики и товароведения;</w:t>
      </w:r>
    </w:p>
    <w:p w:rsidR="001771CA" w:rsidRDefault="001771CA">
      <w:pPr>
        <w:pStyle w:val="ConsPlusNormal"/>
        <w:ind w:firstLine="540"/>
        <w:jc w:val="both"/>
      </w:pPr>
      <w:r>
        <w:t>проектирование размещения торговых организаций;</w:t>
      </w:r>
    </w:p>
    <w:p w:rsidR="001771CA" w:rsidRDefault="001771CA">
      <w:pPr>
        <w:pStyle w:val="ConsPlusNormal"/>
        <w:ind w:firstLine="540"/>
        <w:jc w:val="both"/>
      </w:pPr>
      <w:r>
        <w:t>логистическая деятельность:</w:t>
      </w:r>
    </w:p>
    <w:p w:rsidR="001771CA" w:rsidRDefault="001771CA">
      <w:pPr>
        <w:pStyle w:val="ConsPlusNormal"/>
        <w:ind w:firstLine="540"/>
        <w:jc w:val="both"/>
      </w:pPr>
      <w:r>
        <w:t>выбор или формирование логистических цепей в торговле;</w:t>
      </w:r>
    </w:p>
    <w:p w:rsidR="001771CA" w:rsidRDefault="001771CA">
      <w:pPr>
        <w:pStyle w:val="ConsPlusNormal"/>
        <w:ind w:firstLine="540"/>
        <w:jc w:val="both"/>
      </w:pPr>
      <w:r>
        <w:t>участие в разработке логистических схем в торговле;</w:t>
      </w:r>
    </w:p>
    <w:p w:rsidR="001771CA" w:rsidRDefault="001771CA">
      <w:pPr>
        <w:pStyle w:val="ConsPlusNormal"/>
        <w:ind w:firstLine="540"/>
        <w:jc w:val="both"/>
      </w:pPr>
      <w:r>
        <w:t>управление логистическими процессами.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1771CA" w:rsidRDefault="001771CA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1771CA" w:rsidRDefault="001771CA">
      <w:pPr>
        <w:pStyle w:val="ConsPlusNormal"/>
        <w:ind w:firstLine="540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(ОК-1);</w:t>
      </w:r>
    </w:p>
    <w:p w:rsidR="001771CA" w:rsidRDefault="001771CA">
      <w:pPr>
        <w:pStyle w:val="ConsPlusNormal"/>
        <w:ind w:firstLine="540"/>
        <w:jc w:val="both"/>
      </w:pPr>
      <w:r>
        <w:t>способностью использовать основы экономических знаний при оценке эффективности результатов деятельности в различных сферах (ОК-2);</w:t>
      </w:r>
    </w:p>
    <w:p w:rsidR="001771CA" w:rsidRDefault="001771CA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(ОК-3);</w:t>
      </w:r>
    </w:p>
    <w:p w:rsidR="001771CA" w:rsidRDefault="001771CA">
      <w:pPr>
        <w:pStyle w:val="ConsPlusNormal"/>
        <w:ind w:firstLine="540"/>
        <w:jc w:val="both"/>
      </w:pPr>
      <w:r>
        <w:t>способностью работать в команде, толерантно воспринимая социальные, этнические, конфессиональные и культурные различия (ОК-4);</w:t>
      </w:r>
    </w:p>
    <w:p w:rsidR="001771CA" w:rsidRDefault="001771CA">
      <w:pPr>
        <w:pStyle w:val="ConsPlusNormal"/>
        <w:ind w:firstLine="540"/>
        <w:jc w:val="both"/>
      </w:pPr>
      <w:r>
        <w:t>способностью к самоорганизации и самообразованию (ОК-5);</w:t>
      </w:r>
    </w:p>
    <w:p w:rsidR="001771CA" w:rsidRDefault="001771CA">
      <w:pPr>
        <w:pStyle w:val="ConsPlusNormal"/>
        <w:ind w:firstLine="540"/>
        <w:jc w:val="both"/>
      </w:pPr>
      <w:r>
        <w:t>способностью использовать общеправовые знания в различных сферах деятельности (ОК-6);</w:t>
      </w:r>
    </w:p>
    <w:p w:rsidR="001771CA" w:rsidRDefault="001771CA">
      <w:pPr>
        <w:pStyle w:val="ConsPlusNormal"/>
        <w:ind w:firstLine="540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(ОК-7);</w:t>
      </w:r>
    </w:p>
    <w:p w:rsidR="001771CA" w:rsidRDefault="001771CA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(ОК-8);</w:t>
      </w:r>
    </w:p>
    <w:p w:rsidR="001771CA" w:rsidRDefault="001771CA">
      <w:pPr>
        <w:pStyle w:val="ConsPlusNormal"/>
        <w:ind w:firstLine="540"/>
        <w:jc w:val="both"/>
      </w:pPr>
      <w:r>
        <w:t>владением культурой мышления, способностью к обобщению, анализу, восприятию информации, постановке цели и выбору путей ее достижения (ОК-9);</w:t>
      </w:r>
    </w:p>
    <w:p w:rsidR="001771CA" w:rsidRDefault="001771CA">
      <w:pPr>
        <w:pStyle w:val="ConsPlusNormal"/>
        <w:ind w:firstLine="540"/>
        <w:jc w:val="both"/>
      </w:pPr>
      <w:r>
        <w:t>готовностью к выполнению гражданского долга и проявлению патриотизма (ОК-10).</w:t>
      </w:r>
    </w:p>
    <w:p w:rsidR="001771CA" w:rsidRDefault="001771CA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1771CA" w:rsidRDefault="001771CA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1771CA" w:rsidRDefault="001771CA">
      <w:pPr>
        <w:pStyle w:val="ConsPlusNormal"/>
        <w:ind w:firstLine="540"/>
        <w:jc w:val="both"/>
      </w:pPr>
      <w:r>
        <w:lastRenderedPageBreak/>
        <w:t>способностью применять основные методы математического анализа и моделирования, теоретического и экспериментального исследования;</w:t>
      </w:r>
    </w:p>
    <w:p w:rsidR="001771CA" w:rsidRDefault="001771CA">
      <w:pPr>
        <w:pStyle w:val="ConsPlusNormal"/>
        <w:ind w:firstLine="540"/>
        <w:jc w:val="both"/>
      </w:pPr>
      <w:r>
        <w:t>владением математическим аппаратом при решении профессиональных проблем (ОПК-2);</w:t>
      </w:r>
    </w:p>
    <w:p w:rsidR="001771CA" w:rsidRDefault="001771CA">
      <w:pPr>
        <w:pStyle w:val="ConsPlusNormal"/>
        <w:ind w:firstLine="540"/>
        <w:jc w:val="both"/>
      </w:pPr>
      <w:r>
        <w:t>умением пользоваться нормативными документами в своей профессиональной деятельности, готовностью к соблюдению действующего законодательства и требований нормативных документов (ОПК-3);</w:t>
      </w:r>
    </w:p>
    <w:p w:rsidR="001771CA" w:rsidRDefault="001771CA">
      <w:pPr>
        <w:pStyle w:val="ConsPlusNormal"/>
        <w:ind w:firstLine="540"/>
        <w:jc w:val="both"/>
      </w:pPr>
      <w:proofErr w:type="gramStart"/>
      <w:r>
        <w:t>способностью осуществлять сбор, хранение, обработку и оценку информации, необходимой для организации и управления профессиональной деятельностью (коммерческой, маркетинговой, рекламной, логистической, товароведной и (или) торгово-технологической);</w:t>
      </w:r>
      <w:proofErr w:type="gramEnd"/>
    </w:p>
    <w:p w:rsidR="001771CA" w:rsidRDefault="001771CA">
      <w:pPr>
        <w:pStyle w:val="ConsPlusNormal"/>
        <w:ind w:firstLine="540"/>
        <w:jc w:val="both"/>
      </w:pPr>
      <w:r>
        <w:t>способностью применять основные методы и средства получения, хранения, переработки информации и работать с компьютером как со средством управления информацией (ОПК-4);</w:t>
      </w:r>
    </w:p>
    <w:p w:rsidR="001771CA" w:rsidRDefault="001771CA">
      <w:pPr>
        <w:pStyle w:val="ConsPlusNormal"/>
        <w:ind w:firstLine="540"/>
        <w:jc w:val="both"/>
      </w:pPr>
      <w:r>
        <w:t>готовностью работать с технической документацией, необходимой для профессиональной деятельности (коммерческой, маркетинговой, рекламной, логистической, товароведной и (или) торгово-технологической) и проверять правильность ее оформления (ОПК-5).</w:t>
      </w:r>
    </w:p>
    <w:p w:rsidR="001771CA" w:rsidRDefault="001771CA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1771CA" w:rsidRDefault="001771CA">
      <w:pPr>
        <w:pStyle w:val="ConsPlusNormal"/>
        <w:ind w:firstLine="540"/>
        <w:jc w:val="both"/>
      </w:pPr>
      <w:r>
        <w:t>торгово-технологическая деятельность:</w:t>
      </w:r>
    </w:p>
    <w:p w:rsidR="001771CA" w:rsidRDefault="001771CA">
      <w:pPr>
        <w:pStyle w:val="ConsPlusNormal"/>
        <w:ind w:firstLine="540"/>
        <w:jc w:val="both"/>
      </w:pPr>
      <w:r>
        <w:t>способностью управлять ассортиментом и качеством товаров и услуг, оценивать их качество, диагностировать дефекты, обеспечивать необходимый уровень качества товаров и их сохранение, эффективно осуществлять контроль качества товаров и услуг, приемку и учет товаров по количеству и качеству (ПК-1);</w:t>
      </w:r>
    </w:p>
    <w:p w:rsidR="001771CA" w:rsidRDefault="001771CA">
      <w:pPr>
        <w:pStyle w:val="ConsPlusNormal"/>
        <w:ind w:firstLine="540"/>
        <w:jc w:val="both"/>
      </w:pPr>
      <w:r>
        <w:t>способностью осуществлять управление торгово-технологическими процессами на предприятии, регулировать процессы хранения, проводить инвентаризацию, определять и минимизировать затраты материальных и трудовых ресурсов, а также учитывать и списывать потери (ПК-2);</w:t>
      </w:r>
    </w:p>
    <w:p w:rsidR="001771CA" w:rsidRDefault="001771CA">
      <w:pPr>
        <w:pStyle w:val="ConsPlusNormal"/>
        <w:ind w:firstLine="540"/>
        <w:jc w:val="both"/>
      </w:pPr>
      <w:r>
        <w:t>готовностью к выявлению и удовлетворению потребностей покупателей товаров, их формированию с помощью маркетинговых коммуникаций, способностью изучать и прогнозировать спрос потребителей, анализировать маркетинговую информацию, конъюнктуру товарного рынка (ПК-3);</w:t>
      </w:r>
    </w:p>
    <w:p w:rsidR="001771CA" w:rsidRDefault="001771CA">
      <w:pPr>
        <w:pStyle w:val="ConsPlusNormal"/>
        <w:ind w:firstLine="540"/>
        <w:jc w:val="both"/>
      </w:pPr>
      <w:r>
        <w:t>способностью идентифицировать товары для выявления и предупреждения их фальсификации (ПК-4);</w:t>
      </w:r>
    </w:p>
    <w:p w:rsidR="001771CA" w:rsidRDefault="001771CA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1771CA" w:rsidRDefault="001771CA">
      <w:pPr>
        <w:pStyle w:val="ConsPlusNormal"/>
        <w:ind w:firstLine="540"/>
        <w:jc w:val="both"/>
      </w:pPr>
      <w:r>
        <w:t>способностью управлять персоналом организации (предприятия), готовностью к организационно-управленческой работе с малыми коллективами (ПК-5);</w:t>
      </w:r>
    </w:p>
    <w:p w:rsidR="001771CA" w:rsidRDefault="001771CA">
      <w:pPr>
        <w:pStyle w:val="ConsPlusNormal"/>
        <w:ind w:firstLine="540"/>
        <w:jc w:val="both"/>
      </w:pPr>
      <w:r>
        <w:t>способностью выбирать деловых партнеров, проводить с ними деловые переговоры, заключать договора и контролировать их выполнение (ПК-6);</w:t>
      </w:r>
    </w:p>
    <w:p w:rsidR="001771CA" w:rsidRDefault="001771CA">
      <w:pPr>
        <w:pStyle w:val="ConsPlusNormal"/>
        <w:ind w:firstLine="540"/>
        <w:jc w:val="both"/>
      </w:pPr>
      <w:r>
        <w:t>способностью организовывать и планировать материально-техническое обеспечение предприятий, закупку и продажу товаров (ПК-7);</w:t>
      </w:r>
    </w:p>
    <w:p w:rsidR="001771CA" w:rsidRDefault="001771CA">
      <w:pPr>
        <w:pStyle w:val="ConsPlusNormal"/>
        <w:ind w:firstLine="540"/>
        <w:jc w:val="both"/>
      </w:pPr>
      <w:r>
        <w:t>готовностью обеспечивать необходимый уровень качества торгового обслуживания (ПК-8);</w:t>
      </w:r>
    </w:p>
    <w:p w:rsidR="001771CA" w:rsidRDefault="001771CA">
      <w:pPr>
        <w:pStyle w:val="ConsPlusNormal"/>
        <w:ind w:firstLine="540"/>
        <w:jc w:val="both"/>
      </w:pPr>
      <w:r>
        <w:t>готовностью анализировать, оценивать и разрабатывать стратегии организации (ПК-9);</w:t>
      </w:r>
    </w:p>
    <w:p w:rsidR="001771CA" w:rsidRDefault="001771CA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1771CA" w:rsidRDefault="001771CA">
      <w:pPr>
        <w:pStyle w:val="ConsPlusNormal"/>
        <w:ind w:firstLine="540"/>
        <w:jc w:val="both"/>
      </w:pPr>
      <w:r>
        <w:t>способностью проводить научные, в том числе маркетинговые, исследования в профессиональной деятельности (ПК-10);</w:t>
      </w:r>
    </w:p>
    <w:p w:rsidR="001771CA" w:rsidRDefault="001771CA">
      <w:pPr>
        <w:pStyle w:val="ConsPlusNormal"/>
        <w:ind w:firstLine="540"/>
        <w:jc w:val="both"/>
      </w:pPr>
      <w:r>
        <w:t>способностью участвовать в разработке инновационных методов, средств и технологий в области профессиональной деятельности (коммерческой, маркетинговой, рекламной, логистической и (или) товароведной) (ПК-11);</w:t>
      </w:r>
    </w:p>
    <w:p w:rsidR="001771CA" w:rsidRDefault="001771CA">
      <w:pPr>
        <w:pStyle w:val="ConsPlusNormal"/>
        <w:ind w:firstLine="540"/>
        <w:jc w:val="both"/>
      </w:pPr>
      <w:r>
        <w:t>проектная деятельность:</w:t>
      </w:r>
    </w:p>
    <w:p w:rsidR="001771CA" w:rsidRDefault="001771CA">
      <w:pPr>
        <w:pStyle w:val="ConsPlusNormal"/>
        <w:ind w:firstLine="540"/>
        <w:jc w:val="both"/>
      </w:pPr>
      <w:r>
        <w:t>способностью разрабатывать проекты профессиональной деятельности (торгово-технологические, маркетинговые, рекламные и (или) логистические процессы) с использованием информационных технологий (ПК-12);</w:t>
      </w:r>
    </w:p>
    <w:p w:rsidR="001771CA" w:rsidRDefault="001771CA">
      <w:pPr>
        <w:pStyle w:val="ConsPlusNormal"/>
        <w:ind w:firstLine="540"/>
        <w:jc w:val="both"/>
      </w:pPr>
      <w:r>
        <w:t>готовностью участвовать в реализации проектов в области профессиональной деятельности (коммерческой, маркетинговой, рекламной, логистической и (или) товароведной) (ПК-13);</w:t>
      </w:r>
    </w:p>
    <w:p w:rsidR="001771CA" w:rsidRDefault="001771CA">
      <w:pPr>
        <w:pStyle w:val="ConsPlusNormal"/>
        <w:ind w:firstLine="540"/>
        <w:jc w:val="both"/>
      </w:pPr>
      <w:r>
        <w:t>способностью прогнозировать бизнес-процессы и оценивать их эффективность (ПК-14);</w:t>
      </w:r>
    </w:p>
    <w:p w:rsidR="001771CA" w:rsidRDefault="001771CA">
      <w:pPr>
        <w:pStyle w:val="ConsPlusNormal"/>
        <w:ind w:firstLine="540"/>
        <w:jc w:val="both"/>
      </w:pPr>
      <w:r>
        <w:lastRenderedPageBreak/>
        <w:t>логистическая деятельность:</w:t>
      </w:r>
    </w:p>
    <w:p w:rsidR="001771CA" w:rsidRDefault="001771CA">
      <w:pPr>
        <w:pStyle w:val="ConsPlusNormal"/>
        <w:ind w:firstLine="540"/>
        <w:jc w:val="both"/>
      </w:pPr>
      <w:r>
        <w:t>готовностью участвовать в выборе и формировании логистических цепей и схем в торговых организациях, способностью управлять логистическими процессами и изыскивать оптимальные логистические системы (ПК-15).</w:t>
      </w:r>
    </w:p>
    <w:p w:rsidR="001771CA" w:rsidRDefault="001771CA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1771CA" w:rsidRDefault="001771CA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1771CA" w:rsidRDefault="001771CA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jc w:val="center"/>
      </w:pPr>
      <w:r>
        <w:t>VI. ТРЕБОВАНИЯ К СТРУКТУРЕ ПРОГРАММЫ БАКАЛАВРИАТА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1771CA" w:rsidRDefault="001771CA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1771CA" w:rsidRDefault="001771CA">
      <w:pPr>
        <w:pStyle w:val="ConsPlusNormal"/>
        <w:ind w:firstLine="540"/>
        <w:jc w:val="both"/>
      </w:pPr>
      <w: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1771CA" w:rsidRDefault="001771CA">
      <w:pPr>
        <w:pStyle w:val="ConsPlusNormal"/>
        <w:ind w:firstLine="540"/>
        <w:jc w:val="both"/>
      </w:pPr>
      <w:r>
        <w:t>Блок 2 "Практики", который в полном объеме относится к вариативной части программы.</w:t>
      </w:r>
    </w:p>
    <w:p w:rsidR="001771CA" w:rsidRDefault="001771CA">
      <w:pPr>
        <w:pStyle w:val="ConsPlusNormal"/>
        <w:ind w:firstLine="540"/>
        <w:jc w:val="both"/>
      </w:pPr>
      <w: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1771CA" w:rsidRDefault="001771CA">
      <w:pPr>
        <w:pStyle w:val="ConsPlusNormal"/>
        <w:ind w:firstLine="540"/>
        <w:jc w:val="both"/>
      </w:pPr>
      <w:r>
        <w:t>--------------------------------</w:t>
      </w:r>
    </w:p>
    <w:p w:rsidR="001771CA" w:rsidRDefault="001771CA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1771CA" w:rsidRDefault="001771CA">
      <w:pPr>
        <w:sectPr w:rsidR="001771CA" w:rsidSect="00FE7B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jc w:val="center"/>
      </w:pPr>
      <w:r>
        <w:t>Структура программы бакалавриата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jc w:val="right"/>
      </w:pPr>
      <w:r>
        <w:t>Таблица</w:t>
      </w:r>
    </w:p>
    <w:p w:rsidR="001771CA" w:rsidRDefault="001771CA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2"/>
        <w:gridCol w:w="4438"/>
        <w:gridCol w:w="1860"/>
        <w:gridCol w:w="1860"/>
      </w:tblGrid>
      <w:tr w:rsidR="001771CA">
        <w:tc>
          <w:tcPr>
            <w:tcW w:w="5940" w:type="dxa"/>
            <w:gridSpan w:val="2"/>
            <w:vMerge w:val="restart"/>
          </w:tcPr>
          <w:p w:rsidR="001771CA" w:rsidRDefault="001771CA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720" w:type="dxa"/>
            <w:gridSpan w:val="2"/>
          </w:tcPr>
          <w:p w:rsidR="001771CA" w:rsidRDefault="001771CA">
            <w:pPr>
              <w:pStyle w:val="ConsPlusNormal"/>
              <w:jc w:val="center"/>
            </w:pPr>
            <w:r>
              <w:t>Объем программы бакалавриата</w:t>
            </w:r>
          </w:p>
        </w:tc>
      </w:tr>
      <w:tr w:rsidR="001771CA">
        <w:tc>
          <w:tcPr>
            <w:tcW w:w="5940" w:type="dxa"/>
            <w:gridSpan w:val="2"/>
            <w:vMerge/>
          </w:tcPr>
          <w:p w:rsidR="001771CA" w:rsidRDefault="001771CA"/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1771CA">
        <w:tc>
          <w:tcPr>
            <w:tcW w:w="1502" w:type="dxa"/>
          </w:tcPr>
          <w:p w:rsidR="001771CA" w:rsidRDefault="001771CA">
            <w:pPr>
              <w:pStyle w:val="ConsPlusNormal"/>
            </w:pPr>
            <w:r>
              <w:t>Блок 1</w:t>
            </w:r>
          </w:p>
        </w:tc>
        <w:tc>
          <w:tcPr>
            <w:tcW w:w="4438" w:type="dxa"/>
          </w:tcPr>
          <w:p w:rsidR="001771CA" w:rsidRDefault="001771C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216 - 219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207 - 213</w:t>
            </w:r>
          </w:p>
        </w:tc>
      </w:tr>
      <w:tr w:rsidR="001771CA">
        <w:tc>
          <w:tcPr>
            <w:tcW w:w="1502" w:type="dxa"/>
            <w:vMerge w:val="restart"/>
          </w:tcPr>
          <w:p w:rsidR="001771CA" w:rsidRDefault="001771CA">
            <w:pPr>
              <w:pStyle w:val="ConsPlusNormal"/>
            </w:pPr>
          </w:p>
        </w:tc>
        <w:tc>
          <w:tcPr>
            <w:tcW w:w="4438" w:type="dxa"/>
          </w:tcPr>
          <w:p w:rsidR="001771CA" w:rsidRDefault="001771CA">
            <w:pPr>
              <w:pStyle w:val="ConsPlusNormal"/>
            </w:pPr>
            <w:r>
              <w:t>Базовая часть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102 - 114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93 - 108</w:t>
            </w:r>
          </w:p>
        </w:tc>
      </w:tr>
      <w:tr w:rsidR="001771CA">
        <w:tc>
          <w:tcPr>
            <w:tcW w:w="1502" w:type="dxa"/>
            <w:vMerge/>
          </w:tcPr>
          <w:p w:rsidR="001771CA" w:rsidRDefault="001771CA"/>
        </w:tc>
        <w:tc>
          <w:tcPr>
            <w:tcW w:w="4438" w:type="dxa"/>
          </w:tcPr>
          <w:p w:rsidR="001771CA" w:rsidRDefault="001771CA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105 - 114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105 - 114</w:t>
            </w:r>
          </w:p>
        </w:tc>
      </w:tr>
      <w:tr w:rsidR="001771CA">
        <w:tc>
          <w:tcPr>
            <w:tcW w:w="1502" w:type="dxa"/>
            <w:vMerge w:val="restart"/>
          </w:tcPr>
          <w:p w:rsidR="001771CA" w:rsidRDefault="001771CA">
            <w:pPr>
              <w:pStyle w:val="ConsPlusNormal"/>
            </w:pPr>
            <w:r>
              <w:t>Блок 2</w:t>
            </w:r>
          </w:p>
        </w:tc>
        <w:tc>
          <w:tcPr>
            <w:tcW w:w="4438" w:type="dxa"/>
          </w:tcPr>
          <w:p w:rsidR="001771CA" w:rsidRDefault="001771CA">
            <w:pPr>
              <w:pStyle w:val="ConsPlusNormal"/>
            </w:pPr>
            <w:r>
              <w:t>Практики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18 - 27</w:t>
            </w:r>
          </w:p>
        </w:tc>
      </w:tr>
      <w:tr w:rsidR="001771CA">
        <w:tc>
          <w:tcPr>
            <w:tcW w:w="1502" w:type="dxa"/>
            <w:vMerge/>
          </w:tcPr>
          <w:p w:rsidR="001771CA" w:rsidRDefault="001771CA"/>
        </w:tc>
        <w:tc>
          <w:tcPr>
            <w:tcW w:w="4438" w:type="dxa"/>
          </w:tcPr>
          <w:p w:rsidR="001771CA" w:rsidRDefault="001771CA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18 - 27</w:t>
            </w:r>
          </w:p>
        </w:tc>
      </w:tr>
      <w:tr w:rsidR="001771CA">
        <w:tc>
          <w:tcPr>
            <w:tcW w:w="1502" w:type="dxa"/>
            <w:vMerge w:val="restart"/>
          </w:tcPr>
          <w:p w:rsidR="001771CA" w:rsidRDefault="001771CA">
            <w:pPr>
              <w:pStyle w:val="ConsPlusNormal"/>
            </w:pPr>
            <w:r>
              <w:t>Блок 3</w:t>
            </w:r>
          </w:p>
        </w:tc>
        <w:tc>
          <w:tcPr>
            <w:tcW w:w="4438" w:type="dxa"/>
          </w:tcPr>
          <w:p w:rsidR="001771CA" w:rsidRDefault="001771C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6 - 9</w:t>
            </w:r>
          </w:p>
        </w:tc>
      </w:tr>
      <w:tr w:rsidR="001771CA">
        <w:tc>
          <w:tcPr>
            <w:tcW w:w="1502" w:type="dxa"/>
            <w:vMerge/>
          </w:tcPr>
          <w:p w:rsidR="001771CA" w:rsidRDefault="001771CA"/>
        </w:tc>
        <w:tc>
          <w:tcPr>
            <w:tcW w:w="4438" w:type="dxa"/>
          </w:tcPr>
          <w:p w:rsidR="001771CA" w:rsidRDefault="001771CA">
            <w:pPr>
              <w:pStyle w:val="ConsPlusNormal"/>
            </w:pPr>
            <w:r>
              <w:t>Базовая часть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6 - 9</w:t>
            </w:r>
          </w:p>
        </w:tc>
      </w:tr>
      <w:tr w:rsidR="001771CA">
        <w:tc>
          <w:tcPr>
            <w:tcW w:w="5940" w:type="dxa"/>
            <w:gridSpan w:val="2"/>
          </w:tcPr>
          <w:p w:rsidR="001771CA" w:rsidRDefault="001771CA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860" w:type="dxa"/>
          </w:tcPr>
          <w:p w:rsidR="001771CA" w:rsidRDefault="001771CA">
            <w:pPr>
              <w:pStyle w:val="ConsPlusNormal"/>
              <w:jc w:val="center"/>
            </w:pPr>
            <w:r>
              <w:t>240</w:t>
            </w:r>
          </w:p>
        </w:tc>
      </w:tr>
    </w:tbl>
    <w:p w:rsidR="001771CA" w:rsidRDefault="001771CA">
      <w:pPr>
        <w:sectPr w:rsidR="001771CA">
          <w:pgSz w:w="16838" w:h="11905"/>
          <w:pgMar w:top="1701" w:right="1134" w:bottom="850" w:left="1134" w:header="0" w:footer="0" w:gutter="0"/>
          <w:cols w:space="720"/>
        </w:sectPr>
      </w:pP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1771CA" w:rsidRDefault="001771CA">
      <w:pPr>
        <w:pStyle w:val="ConsPlusNormal"/>
        <w:ind w:firstLine="540"/>
        <w:jc w:val="both"/>
      </w:pPr>
      <w:r>
        <w:t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1771CA" w:rsidRDefault="001771CA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1771CA" w:rsidRDefault="001771CA">
      <w:pPr>
        <w:pStyle w:val="ConsPlusNormal"/>
        <w:ind w:firstLine="540"/>
        <w:jc w:val="both"/>
      </w:pPr>
      <w:r>
        <w:t>базовой части Блока 1 "Дисциплины (модули)" программы бакалавриата в объеме не менее 72 академических часов (2 з.е.) в очной форме обучения;</w:t>
      </w:r>
    </w:p>
    <w:p w:rsidR="001771CA" w:rsidRDefault="001771CA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1771CA" w:rsidRDefault="001771CA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1771CA" w:rsidRDefault="001771CA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1771CA" w:rsidRDefault="001771CA">
      <w:pPr>
        <w:pStyle w:val="ConsPlusNormal"/>
        <w:ind w:firstLine="540"/>
        <w:jc w:val="both"/>
      </w:pPr>
      <w:r>
        <w:t>6.7. В Блок 2 "Практики" входят учебная и производственная, в том числе преддипломная практики.</w:t>
      </w:r>
    </w:p>
    <w:p w:rsidR="001771CA" w:rsidRDefault="001771CA">
      <w:pPr>
        <w:pStyle w:val="ConsPlusNormal"/>
        <w:ind w:firstLine="540"/>
        <w:jc w:val="both"/>
      </w:pPr>
      <w:r>
        <w:t>Типы учебной практики:</w:t>
      </w:r>
    </w:p>
    <w:p w:rsidR="001771CA" w:rsidRDefault="001771CA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1771CA" w:rsidRDefault="001771CA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1771CA" w:rsidRDefault="001771CA">
      <w:pPr>
        <w:pStyle w:val="ConsPlusNormal"/>
        <w:ind w:firstLine="540"/>
        <w:jc w:val="both"/>
      </w:pPr>
      <w:r>
        <w:t>стационарная;</w:t>
      </w:r>
    </w:p>
    <w:p w:rsidR="001771CA" w:rsidRDefault="001771CA">
      <w:pPr>
        <w:pStyle w:val="ConsPlusNormal"/>
        <w:ind w:firstLine="540"/>
        <w:jc w:val="both"/>
      </w:pPr>
      <w:r>
        <w:t>выездная.</w:t>
      </w:r>
    </w:p>
    <w:p w:rsidR="001771CA" w:rsidRDefault="001771CA">
      <w:pPr>
        <w:pStyle w:val="ConsPlusNormal"/>
        <w:ind w:firstLine="540"/>
        <w:jc w:val="both"/>
      </w:pPr>
      <w:r>
        <w:t>Типы производственной практики:</w:t>
      </w:r>
    </w:p>
    <w:p w:rsidR="001771CA" w:rsidRDefault="001771CA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1771CA" w:rsidRDefault="001771CA">
      <w:pPr>
        <w:pStyle w:val="ConsPlusNormal"/>
        <w:ind w:firstLine="540"/>
        <w:jc w:val="both"/>
      </w:pPr>
      <w:r>
        <w:t>технологическая практика;</w:t>
      </w:r>
    </w:p>
    <w:p w:rsidR="001771CA" w:rsidRDefault="001771CA">
      <w:pPr>
        <w:pStyle w:val="ConsPlusNormal"/>
        <w:ind w:firstLine="540"/>
        <w:jc w:val="both"/>
      </w:pPr>
      <w:r>
        <w:t>научно-исследовательская работа.</w:t>
      </w:r>
    </w:p>
    <w:p w:rsidR="001771CA" w:rsidRDefault="001771CA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1771CA" w:rsidRDefault="001771CA">
      <w:pPr>
        <w:pStyle w:val="ConsPlusNormal"/>
        <w:ind w:firstLine="540"/>
        <w:jc w:val="both"/>
      </w:pPr>
      <w:r>
        <w:t>стационарная;</w:t>
      </w:r>
    </w:p>
    <w:p w:rsidR="001771CA" w:rsidRDefault="001771CA">
      <w:pPr>
        <w:pStyle w:val="ConsPlusNormal"/>
        <w:ind w:firstLine="540"/>
        <w:jc w:val="both"/>
      </w:pPr>
      <w:r>
        <w:t>выездная.</w:t>
      </w:r>
    </w:p>
    <w:p w:rsidR="001771CA" w:rsidRDefault="001771CA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1771CA" w:rsidRDefault="001771CA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1771CA" w:rsidRDefault="001771CA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1771CA" w:rsidRDefault="001771CA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1771CA" w:rsidRDefault="001771CA">
      <w:pPr>
        <w:pStyle w:val="ConsPlusNormal"/>
        <w:ind w:firstLine="540"/>
        <w:jc w:val="both"/>
      </w:pPr>
      <w:r>
        <w:t xml:space="preserve">6.8. В Блок 3 "Государственная итоговая аттестация" входит защита выпускной </w:t>
      </w:r>
      <w:r>
        <w:lastRenderedPageBreak/>
        <w:t>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1771CA" w:rsidRDefault="001771CA">
      <w:pPr>
        <w:pStyle w:val="ConsPlusNormal"/>
        <w:ind w:firstLine="540"/>
        <w:jc w:val="both"/>
      </w:pPr>
      <w:r>
        <w:t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1771CA" w:rsidRDefault="001771CA">
      <w:pPr>
        <w:pStyle w:val="ConsPlusNormal"/>
        <w:ind w:firstLine="540"/>
        <w:jc w:val="both"/>
      </w:pPr>
      <w:r>
        <w:t>6.10. Количество часов, отведенных на занятия лекционного типа в целом по Блоку 1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jc w:val="center"/>
      </w:pPr>
      <w:r>
        <w:t>VII. ТРЕБОВАНИЯ К УСЛОВИЯМ РЕАЛИЗАЦИИ</w:t>
      </w:r>
    </w:p>
    <w:p w:rsidR="001771CA" w:rsidRDefault="001771CA">
      <w:pPr>
        <w:pStyle w:val="ConsPlusNormal"/>
        <w:jc w:val="center"/>
      </w:pPr>
      <w:r>
        <w:t>ПРОГРАММ БАКАЛАВРИАТА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1771CA" w:rsidRDefault="001771CA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1771CA" w:rsidRDefault="001771CA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1771CA" w:rsidRDefault="001771CA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1771CA" w:rsidRDefault="001771CA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1771CA" w:rsidRDefault="001771CA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1771CA" w:rsidRDefault="001771CA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771CA" w:rsidRDefault="001771CA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1771CA" w:rsidRDefault="001771CA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1771CA" w:rsidRDefault="001771CA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1771CA" w:rsidRDefault="001771CA">
      <w:pPr>
        <w:pStyle w:val="ConsPlusNormal"/>
        <w:ind w:firstLine="540"/>
        <w:jc w:val="both"/>
      </w:pPr>
      <w:r>
        <w:t>--------------------------------</w:t>
      </w:r>
    </w:p>
    <w:p w:rsidR="001771CA" w:rsidRDefault="001771CA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 xml:space="preserve">2009, N 48, ст. 5716; N 52, ст. 6439; 2010, N 27, ст. 3407; N 31, ст. 4173, ст. 4196; N 49, ст. 6409; 2011, </w:t>
      </w:r>
      <w:r>
        <w:lastRenderedPageBreak/>
        <w:t>N 23, ст. 3263; N 31, ст. 4701; 2013, N 14, ст. 1651; N 30, ст. 4038; N 51, ст. 6683; 2014, N 23, ст. 2927, N 30, ст. 4217, ст. 4243).</w:t>
      </w:r>
      <w:proofErr w:type="gramEnd"/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1771CA" w:rsidRDefault="001771CA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1771CA" w:rsidRDefault="001771CA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1771CA" w:rsidRDefault="001771CA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1771CA" w:rsidRDefault="001771CA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1771CA" w:rsidRDefault="001771CA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1771CA" w:rsidRDefault="001771CA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1771CA" w:rsidRDefault="001771CA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1771CA" w:rsidRDefault="001771CA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1771CA" w:rsidRDefault="001771CA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</w:t>
      </w:r>
      <w:r>
        <w:lastRenderedPageBreak/>
        <w:t>соответствующие примерным программам дисциплин (модулей), рабочим учебным программам дисциплин (модулей).</w:t>
      </w:r>
    </w:p>
    <w:p w:rsidR="001771CA" w:rsidRDefault="001771CA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1771CA" w:rsidRDefault="001771CA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1771CA" w:rsidRDefault="001771CA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1771CA" w:rsidRDefault="001771CA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1771CA" w:rsidRDefault="001771CA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1771CA" w:rsidRDefault="001771CA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1771CA" w:rsidRDefault="001771CA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1771CA" w:rsidRDefault="001771CA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1771CA" w:rsidRDefault="001771CA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ind w:firstLine="540"/>
        <w:jc w:val="both"/>
      </w:pPr>
    </w:p>
    <w:p w:rsidR="001771CA" w:rsidRDefault="001771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165A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771CA"/>
    <w:rsid w:val="001771CA"/>
    <w:rsid w:val="003B6048"/>
    <w:rsid w:val="00474B04"/>
    <w:rsid w:val="008418C4"/>
    <w:rsid w:val="00964124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1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1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1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093AFCED7C61AB9B25DA9BD2A8A8EA3C7CDDDA5CE093202F992F9937mCN5L" TargetMode="External"/><Relationship Id="rId13" Type="http://schemas.openxmlformats.org/officeDocument/2006/relationships/hyperlink" Target="consultantplus://offline/ref=55093AFCED7C61AB9B25DA9BD2A8A8EA3C7CD9DA5AEF93202F992F9937C567146FFF78A30F86BD85mBN3L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093AFCED7C61AB9B25DA9BD2A8A8EA3C7BD3D85BEE93202F992F9937C567146FFF78A30F86BD80mBN1L" TargetMode="External"/><Relationship Id="rId12" Type="http://schemas.openxmlformats.org/officeDocument/2006/relationships/hyperlink" Target="consultantplus://offline/ref=55093AFCED7C61AB9B25DA9BD2A8A8EA3C7AD3D95FE093202F992F9937mCN5L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093AFCED7C61AB9B25DA9BD2A8A8EA3C74DAD75AEB93202F992F9937C567146FFF78A30F86BD82mBN2L" TargetMode="External"/><Relationship Id="rId11" Type="http://schemas.openxmlformats.org/officeDocument/2006/relationships/hyperlink" Target="consultantplus://offline/ref=55093AFCED7C61AB9B25DA9BD2A8A8EA3C75D8DE5EEF93202F992F9937mCN5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093AFCED7C61AB9B25DA9BD2A8A8EA3C75DCD65EE893202F992F9937C567146FFF78A30F84BE8DmBN3L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093AFCED7C61AB9B25DA9BD2A8A8EA3C74DBDF5BE993202F992F9937C567146FFF78A30F86B987mBNBL" TargetMode="External"/><Relationship Id="rId14" Type="http://schemas.openxmlformats.org/officeDocument/2006/relationships/hyperlink" Target="consultantplus://offline/ref=55093AFCED7C61AB9B25DA9BD2A8A8EA3C78D9DF5BE993202F992F9937C567146FFF78A30F86BD85mBN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CB7D855-02AF-457F-B540-CDC1F0C5FE5D}"/>
</file>

<file path=customXml/itemProps2.xml><?xml version="1.0" encoding="utf-8"?>
<ds:datastoreItem xmlns:ds="http://schemas.openxmlformats.org/officeDocument/2006/customXml" ds:itemID="{45186D2C-303C-4BBE-AE81-3F89993BC224}"/>
</file>

<file path=customXml/itemProps3.xml><?xml version="1.0" encoding="utf-8"?>
<ds:datastoreItem xmlns:ds="http://schemas.openxmlformats.org/officeDocument/2006/customXml" ds:itemID="{BC02FDC0-4932-4AD3-9645-14EACDA349C9}"/>
</file>

<file path=customXml/itemProps4.xml><?xml version="1.0" encoding="utf-8"?>
<ds:datastoreItem xmlns:ds="http://schemas.openxmlformats.org/officeDocument/2006/customXml" ds:itemID="{8C748D6C-164E-4529-AD48-BBBD1ED24E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5562</Words>
  <Characters>31708</Characters>
  <Application>Microsoft Office Word</Application>
  <DocSecurity>0</DocSecurity>
  <Lines>264</Lines>
  <Paragraphs>74</Paragraphs>
  <ScaleCrop>false</ScaleCrop>
  <Company/>
  <LinksUpToDate>false</LinksUpToDate>
  <CharactersWithSpaces>37196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2016-02-01T11:13:00Z</dcterms:created>
  <dcterms:modified xsi:type="dcterms:W3CDTF">2016-02-01T11:14:00Z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