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1C" w:rsidRDefault="00EF351C">
      <w:pPr>
        <w:pStyle w:val="ConsPlusTitlePage"/>
      </w:pPr>
      <w:r>
        <w:t xml:space="preserve">Документ предоставлен </w:t>
      </w:r>
      <w:hyperlink r:id="rId4" w:history="1">
        <w:r>
          <w:rPr>
            <w:color w:val="0000FF"/>
          </w:rPr>
          <w:t>КонсультантПлюс</w:t>
        </w:r>
      </w:hyperlink>
      <w:r>
        <w:br/>
      </w:r>
    </w:p>
    <w:p w:rsidR="00EF351C" w:rsidRDefault="00EF351C">
      <w:pPr>
        <w:pStyle w:val="ConsPlusNormal"/>
        <w:jc w:val="both"/>
      </w:pPr>
    </w:p>
    <w:p w:rsidR="00EF351C" w:rsidRDefault="00EF351C">
      <w:pPr>
        <w:pStyle w:val="ConsPlusNormal"/>
      </w:pPr>
      <w:r>
        <w:t>Зарегистрировано в Минюсте России 30 октября 2015 г. N 39584</w:t>
      </w:r>
    </w:p>
    <w:p w:rsidR="00EF351C" w:rsidRDefault="00EF351C">
      <w:pPr>
        <w:pStyle w:val="ConsPlusNormal"/>
        <w:pBdr>
          <w:top w:val="single" w:sz="6" w:space="0" w:color="auto"/>
        </w:pBdr>
        <w:spacing w:before="100" w:after="100"/>
        <w:jc w:val="both"/>
        <w:rPr>
          <w:sz w:val="2"/>
          <w:szCs w:val="2"/>
        </w:rPr>
      </w:pPr>
    </w:p>
    <w:p w:rsidR="00EF351C" w:rsidRDefault="00EF351C">
      <w:pPr>
        <w:pStyle w:val="ConsPlusNormal"/>
        <w:ind w:firstLine="540"/>
        <w:jc w:val="both"/>
      </w:pPr>
    </w:p>
    <w:p w:rsidR="00EF351C" w:rsidRDefault="00EF351C">
      <w:pPr>
        <w:pStyle w:val="ConsPlusTitle"/>
        <w:jc w:val="center"/>
      </w:pPr>
      <w:r>
        <w:t>МИНИСТЕРСТВО ОБРАЗОВАНИЯ И НАУКИ РОССИЙСКОЙ ФЕДЕРАЦИИ</w:t>
      </w:r>
    </w:p>
    <w:p w:rsidR="00EF351C" w:rsidRDefault="00EF351C">
      <w:pPr>
        <w:pStyle w:val="ConsPlusTitle"/>
        <w:jc w:val="center"/>
      </w:pPr>
    </w:p>
    <w:p w:rsidR="00EF351C" w:rsidRDefault="00EF351C">
      <w:pPr>
        <w:pStyle w:val="ConsPlusTitle"/>
        <w:jc w:val="center"/>
      </w:pPr>
      <w:r>
        <w:t>ПРИКАЗ</w:t>
      </w:r>
    </w:p>
    <w:p w:rsidR="00EF351C" w:rsidRDefault="00EF351C">
      <w:pPr>
        <w:pStyle w:val="ConsPlusTitle"/>
        <w:jc w:val="center"/>
      </w:pPr>
      <w:r>
        <w:t>от 1 октября 2015 г. N 1086</w:t>
      </w:r>
    </w:p>
    <w:p w:rsidR="00EF351C" w:rsidRDefault="00EF351C">
      <w:pPr>
        <w:pStyle w:val="ConsPlusTitle"/>
        <w:jc w:val="center"/>
      </w:pPr>
    </w:p>
    <w:p w:rsidR="00EF351C" w:rsidRDefault="00EF351C">
      <w:pPr>
        <w:pStyle w:val="ConsPlusTitle"/>
        <w:jc w:val="center"/>
      </w:pPr>
      <w:r>
        <w:t>ОБ УТВЕРЖДЕНИИ</w:t>
      </w:r>
    </w:p>
    <w:p w:rsidR="00EF351C" w:rsidRDefault="00EF351C">
      <w:pPr>
        <w:pStyle w:val="ConsPlusTitle"/>
        <w:jc w:val="center"/>
      </w:pPr>
      <w:r>
        <w:t>ФЕДЕРАЛЬНОГО ГОСУДАРСТВЕННОГО ОБРАЗОВАТЕЛЬНОГО СТАНДАРТА</w:t>
      </w:r>
    </w:p>
    <w:p w:rsidR="00EF351C" w:rsidRDefault="00EF351C">
      <w:pPr>
        <w:pStyle w:val="ConsPlusTitle"/>
        <w:jc w:val="center"/>
      </w:pPr>
      <w:r>
        <w:t>ВЫСШЕГО ОБРАЗОВАНИЯ ПО НАПРАВЛЕНИЮ ПОДГОТОВКИ 29.03.04</w:t>
      </w:r>
    </w:p>
    <w:p w:rsidR="00EF351C" w:rsidRDefault="00EF351C">
      <w:pPr>
        <w:pStyle w:val="ConsPlusTitle"/>
        <w:jc w:val="center"/>
      </w:pPr>
      <w:r>
        <w:t>ТЕХНОЛОГИЯ ХУДОЖЕСТВЕННОЙ ОБРАБОТКИ МАТЕРИАЛОВ</w:t>
      </w:r>
    </w:p>
    <w:p w:rsidR="00EF351C" w:rsidRDefault="00EF351C">
      <w:pPr>
        <w:pStyle w:val="ConsPlusTitle"/>
        <w:jc w:val="center"/>
      </w:pPr>
      <w:r>
        <w:t>(УРОВЕНЬ БАКАЛАВРИАТА)</w:t>
      </w:r>
    </w:p>
    <w:p w:rsidR="00EF351C" w:rsidRDefault="00EF351C">
      <w:pPr>
        <w:pStyle w:val="ConsPlusNormal"/>
        <w:ind w:firstLine="540"/>
        <w:jc w:val="both"/>
      </w:pPr>
    </w:p>
    <w:p w:rsidR="00EF351C" w:rsidRDefault="00EF351C">
      <w:pPr>
        <w:pStyle w:val="ConsPlusNormal"/>
        <w:ind w:firstLine="540"/>
        <w:jc w:val="both"/>
      </w:pPr>
      <w:r>
        <w:t xml:space="preserve">В соответствии с </w:t>
      </w:r>
      <w:hyperlink r:id="rId5" w:history="1">
        <w:r>
          <w:rPr>
            <w:color w:val="0000FF"/>
          </w:rPr>
          <w:t>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EF351C" w:rsidRDefault="00EF351C">
      <w:pPr>
        <w:pStyle w:val="ConsPlusNormal"/>
        <w:ind w:firstLine="540"/>
        <w:jc w:val="both"/>
      </w:pPr>
      <w:r>
        <w:t xml:space="preserve">1. Утвердить прилагаемый федеральный государственный образовательный </w:t>
      </w:r>
      <w:hyperlink w:anchor="P36" w:history="1">
        <w:r>
          <w:rPr>
            <w:color w:val="0000FF"/>
          </w:rPr>
          <w:t>стандарт</w:t>
        </w:r>
      </w:hyperlink>
      <w:r>
        <w:t xml:space="preserve"> высшего образования по направлению подготовки 29.03.04 Технология художественной обработки материалов (уровень бакалавриата).</w:t>
      </w:r>
    </w:p>
    <w:p w:rsidR="00EF351C" w:rsidRDefault="00EF351C">
      <w:pPr>
        <w:pStyle w:val="ConsPlusNormal"/>
        <w:ind w:firstLine="540"/>
        <w:jc w:val="both"/>
      </w:pPr>
      <w:r>
        <w:t>2. Признать утратившими силу:</w:t>
      </w:r>
    </w:p>
    <w:p w:rsidR="00EF351C" w:rsidRDefault="00EF351C">
      <w:pPr>
        <w:pStyle w:val="ConsPlusNormal"/>
        <w:ind w:firstLine="540"/>
        <w:jc w:val="both"/>
      </w:pPr>
      <w:hyperlink r:id="rId7" w:history="1">
        <w:r>
          <w:rPr>
            <w:color w:val="0000FF"/>
          </w:rPr>
          <w:t>приказ</w:t>
        </w:r>
      </w:hyperlink>
      <w:r>
        <w:t xml:space="preserve"> Министерства образования и науки Российской Федерации от 21 декабря 2009 г. N 744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261400 Технология художественной обработки материалов (квалификация (степень) "бакалавр")" (зарегистрирован Министерством юстиции Российской Федерации 3 февраля 2010 г., регистрационный N 16228);</w:t>
      </w:r>
    </w:p>
    <w:p w:rsidR="00EF351C" w:rsidRDefault="00EF351C">
      <w:pPr>
        <w:pStyle w:val="ConsPlusNormal"/>
        <w:ind w:firstLine="540"/>
        <w:jc w:val="both"/>
      </w:pPr>
      <w:hyperlink r:id="rId8" w:history="1">
        <w:r>
          <w:rPr>
            <w:color w:val="0000FF"/>
          </w:rPr>
          <w:t>пункт 67</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18 мая 2011 г. N 1657 (зарегистрирован Министерством юстиции Российской Федерации 1 июня 2011 г., регистрационный N 20902);</w:t>
      </w:r>
    </w:p>
    <w:p w:rsidR="00EF351C" w:rsidRDefault="00EF351C">
      <w:pPr>
        <w:pStyle w:val="ConsPlusNormal"/>
        <w:ind w:firstLine="540"/>
        <w:jc w:val="both"/>
      </w:pPr>
      <w:hyperlink r:id="rId9" w:history="1">
        <w:r>
          <w:rPr>
            <w:color w:val="0000FF"/>
          </w:rPr>
          <w:t>пункт 153</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EF351C" w:rsidRDefault="00EF351C">
      <w:pPr>
        <w:pStyle w:val="ConsPlusNormal"/>
        <w:ind w:firstLine="540"/>
        <w:jc w:val="both"/>
      </w:pPr>
    </w:p>
    <w:p w:rsidR="00EF351C" w:rsidRDefault="00EF351C">
      <w:pPr>
        <w:pStyle w:val="ConsPlusNormal"/>
        <w:jc w:val="right"/>
      </w:pPr>
      <w:r>
        <w:t>Министр</w:t>
      </w:r>
    </w:p>
    <w:p w:rsidR="00EF351C" w:rsidRDefault="00EF351C">
      <w:pPr>
        <w:pStyle w:val="ConsPlusNormal"/>
        <w:jc w:val="right"/>
      </w:pPr>
      <w:r>
        <w:t>Д.В.ЛИВАНОВ</w:t>
      </w:r>
    </w:p>
    <w:p w:rsidR="00EF351C" w:rsidRDefault="00EF351C">
      <w:pPr>
        <w:pStyle w:val="ConsPlusNormal"/>
        <w:ind w:firstLine="540"/>
        <w:jc w:val="both"/>
      </w:pPr>
    </w:p>
    <w:p w:rsidR="00EF351C" w:rsidRDefault="00EF351C">
      <w:pPr>
        <w:pStyle w:val="ConsPlusNormal"/>
        <w:ind w:firstLine="540"/>
        <w:jc w:val="both"/>
      </w:pPr>
    </w:p>
    <w:p w:rsidR="00EF351C" w:rsidRDefault="00EF351C">
      <w:pPr>
        <w:pStyle w:val="ConsPlusNormal"/>
        <w:ind w:firstLine="540"/>
        <w:jc w:val="both"/>
      </w:pPr>
    </w:p>
    <w:p w:rsidR="00EF351C" w:rsidRDefault="00EF351C">
      <w:pPr>
        <w:pStyle w:val="ConsPlusNormal"/>
        <w:ind w:firstLine="540"/>
        <w:jc w:val="both"/>
      </w:pPr>
    </w:p>
    <w:p w:rsidR="00EF351C" w:rsidRDefault="00EF351C">
      <w:pPr>
        <w:pStyle w:val="ConsPlusNormal"/>
        <w:ind w:firstLine="540"/>
        <w:jc w:val="both"/>
      </w:pPr>
    </w:p>
    <w:p w:rsidR="00EF351C" w:rsidRDefault="00EF351C">
      <w:pPr>
        <w:pStyle w:val="ConsPlusNormal"/>
        <w:jc w:val="right"/>
      </w:pPr>
      <w:r>
        <w:t>Приложение</w:t>
      </w:r>
    </w:p>
    <w:p w:rsidR="00EF351C" w:rsidRDefault="00EF351C">
      <w:pPr>
        <w:pStyle w:val="ConsPlusNormal"/>
        <w:jc w:val="right"/>
      </w:pPr>
    </w:p>
    <w:p w:rsidR="00EF351C" w:rsidRDefault="00EF351C">
      <w:pPr>
        <w:pStyle w:val="ConsPlusNormal"/>
        <w:jc w:val="right"/>
      </w:pPr>
      <w:r>
        <w:t>Утвержден</w:t>
      </w:r>
    </w:p>
    <w:p w:rsidR="00EF351C" w:rsidRDefault="00EF351C">
      <w:pPr>
        <w:pStyle w:val="ConsPlusNormal"/>
        <w:jc w:val="right"/>
      </w:pPr>
      <w:r>
        <w:t>приказом Министерства образования</w:t>
      </w:r>
    </w:p>
    <w:p w:rsidR="00EF351C" w:rsidRDefault="00EF351C">
      <w:pPr>
        <w:pStyle w:val="ConsPlusNormal"/>
        <w:jc w:val="right"/>
      </w:pPr>
      <w:r>
        <w:t>и науки Российской Федерации</w:t>
      </w:r>
    </w:p>
    <w:p w:rsidR="00EF351C" w:rsidRDefault="00EF351C">
      <w:pPr>
        <w:pStyle w:val="ConsPlusNormal"/>
        <w:jc w:val="right"/>
      </w:pPr>
      <w:r>
        <w:t>от 1 октября 2015 г. N 1086</w:t>
      </w:r>
    </w:p>
    <w:p w:rsidR="00EF351C" w:rsidRDefault="00EF351C">
      <w:pPr>
        <w:pStyle w:val="ConsPlusNormal"/>
        <w:ind w:firstLine="540"/>
        <w:jc w:val="both"/>
      </w:pPr>
    </w:p>
    <w:p w:rsidR="00EF351C" w:rsidRDefault="00EF351C">
      <w:pPr>
        <w:pStyle w:val="ConsPlusTitle"/>
        <w:jc w:val="center"/>
      </w:pPr>
      <w:bookmarkStart w:id="0" w:name="P36"/>
      <w:bookmarkEnd w:id="0"/>
      <w:r>
        <w:t>ФЕДЕРАЛЬНЫЙ ГОСУДАРСТВЕННЫЙ ОБРАЗОВАТЕЛЬНЫЙ СТАНДАРТ</w:t>
      </w:r>
    </w:p>
    <w:p w:rsidR="00EF351C" w:rsidRDefault="00EF351C">
      <w:pPr>
        <w:pStyle w:val="ConsPlusTitle"/>
        <w:jc w:val="center"/>
      </w:pPr>
      <w:r>
        <w:t>ВЫСШЕГО ОБРАЗОВАНИЯ</w:t>
      </w:r>
    </w:p>
    <w:p w:rsidR="00EF351C" w:rsidRDefault="00EF351C">
      <w:pPr>
        <w:pStyle w:val="ConsPlusTitle"/>
        <w:jc w:val="center"/>
      </w:pPr>
    </w:p>
    <w:p w:rsidR="00EF351C" w:rsidRDefault="00EF351C">
      <w:pPr>
        <w:pStyle w:val="ConsPlusTitle"/>
        <w:jc w:val="center"/>
      </w:pPr>
      <w:r>
        <w:t>УРОВЕНЬ ВЫСШЕГО ОБРАЗОВАНИЯ</w:t>
      </w:r>
    </w:p>
    <w:p w:rsidR="00EF351C" w:rsidRDefault="00EF351C">
      <w:pPr>
        <w:pStyle w:val="ConsPlusTitle"/>
        <w:jc w:val="center"/>
      </w:pPr>
      <w:r>
        <w:t>БАКАЛАВРИАТ</w:t>
      </w:r>
    </w:p>
    <w:p w:rsidR="00EF351C" w:rsidRDefault="00EF351C">
      <w:pPr>
        <w:pStyle w:val="ConsPlusTitle"/>
        <w:jc w:val="center"/>
      </w:pPr>
    </w:p>
    <w:p w:rsidR="00EF351C" w:rsidRDefault="00EF351C">
      <w:pPr>
        <w:pStyle w:val="ConsPlusTitle"/>
        <w:jc w:val="center"/>
      </w:pPr>
      <w:r>
        <w:t>НАПРАВЛЕНИЕ ПОДГОТОВКИ</w:t>
      </w:r>
    </w:p>
    <w:p w:rsidR="00EF351C" w:rsidRDefault="00EF351C">
      <w:pPr>
        <w:pStyle w:val="ConsPlusTitle"/>
        <w:jc w:val="center"/>
      </w:pPr>
      <w:r>
        <w:t>29.03.04 ТЕХНОЛОГИЯ ХУДОЖЕСТВЕННОЙ ОБРАБОТКИ МАТЕРИАЛОВ</w:t>
      </w:r>
    </w:p>
    <w:p w:rsidR="00EF351C" w:rsidRDefault="00EF351C">
      <w:pPr>
        <w:pStyle w:val="ConsPlusNormal"/>
        <w:ind w:firstLine="540"/>
        <w:jc w:val="both"/>
      </w:pPr>
    </w:p>
    <w:p w:rsidR="00EF351C" w:rsidRDefault="00EF351C">
      <w:pPr>
        <w:pStyle w:val="ConsPlusNormal"/>
        <w:jc w:val="center"/>
      </w:pPr>
      <w:r>
        <w:t>I. ОБЛАСТЬ ПРИМЕНЕНИЯ</w:t>
      </w:r>
    </w:p>
    <w:p w:rsidR="00EF351C" w:rsidRDefault="00EF351C">
      <w:pPr>
        <w:pStyle w:val="ConsPlusNormal"/>
        <w:ind w:firstLine="540"/>
        <w:jc w:val="both"/>
      </w:pPr>
    </w:p>
    <w:p w:rsidR="00EF351C" w:rsidRDefault="00EF351C">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29.03.04 Технология художественной обработки материалов (далее соответственно - программа бакалавриата, направление подготовки).</w:t>
      </w:r>
    </w:p>
    <w:p w:rsidR="00EF351C" w:rsidRDefault="00EF351C">
      <w:pPr>
        <w:pStyle w:val="ConsPlusNormal"/>
        <w:ind w:firstLine="540"/>
        <w:jc w:val="both"/>
      </w:pPr>
    </w:p>
    <w:p w:rsidR="00EF351C" w:rsidRDefault="00EF351C">
      <w:pPr>
        <w:pStyle w:val="ConsPlusNormal"/>
        <w:jc w:val="center"/>
      </w:pPr>
      <w:r>
        <w:t>II. ИСПОЛЬЗУЕМЫЕ СОКРАЩЕНИЯ</w:t>
      </w:r>
    </w:p>
    <w:p w:rsidR="00EF351C" w:rsidRDefault="00EF351C">
      <w:pPr>
        <w:pStyle w:val="ConsPlusNormal"/>
        <w:ind w:firstLine="540"/>
        <w:jc w:val="both"/>
      </w:pPr>
    </w:p>
    <w:p w:rsidR="00EF351C" w:rsidRDefault="00EF351C">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EF351C" w:rsidRDefault="00EF351C">
      <w:pPr>
        <w:pStyle w:val="ConsPlusNormal"/>
        <w:ind w:firstLine="540"/>
        <w:jc w:val="both"/>
      </w:pPr>
      <w:r>
        <w:t>ОК - общекультурные компетенции;</w:t>
      </w:r>
    </w:p>
    <w:p w:rsidR="00EF351C" w:rsidRDefault="00EF351C">
      <w:pPr>
        <w:pStyle w:val="ConsPlusNormal"/>
        <w:ind w:firstLine="540"/>
        <w:jc w:val="both"/>
      </w:pPr>
      <w:r>
        <w:t>ОПК - общепрофессиональные компетенции;</w:t>
      </w:r>
    </w:p>
    <w:p w:rsidR="00EF351C" w:rsidRDefault="00EF351C">
      <w:pPr>
        <w:pStyle w:val="ConsPlusNormal"/>
        <w:ind w:firstLine="540"/>
        <w:jc w:val="both"/>
      </w:pPr>
      <w:r>
        <w:t>ПК - профессиональные компетенции;</w:t>
      </w:r>
    </w:p>
    <w:p w:rsidR="00EF351C" w:rsidRDefault="00EF351C">
      <w:pPr>
        <w:pStyle w:val="ConsPlusNormal"/>
        <w:ind w:firstLine="540"/>
        <w:jc w:val="both"/>
      </w:pPr>
      <w:r>
        <w:t>ФГОС ВО - федеральный государственный образовательный стандарт высшего образования;</w:t>
      </w:r>
    </w:p>
    <w:p w:rsidR="00EF351C" w:rsidRDefault="00EF351C">
      <w:pPr>
        <w:pStyle w:val="ConsPlusNormal"/>
        <w:ind w:firstLine="540"/>
        <w:jc w:val="both"/>
      </w:pPr>
      <w:r>
        <w:t>сетевая форма - сетевая форма реализации образовательных программ.</w:t>
      </w:r>
    </w:p>
    <w:p w:rsidR="00EF351C" w:rsidRDefault="00EF351C">
      <w:pPr>
        <w:pStyle w:val="ConsPlusNormal"/>
        <w:ind w:firstLine="540"/>
        <w:jc w:val="both"/>
      </w:pPr>
    </w:p>
    <w:p w:rsidR="00EF351C" w:rsidRDefault="00EF351C">
      <w:pPr>
        <w:pStyle w:val="ConsPlusNormal"/>
        <w:jc w:val="center"/>
      </w:pPr>
      <w:r>
        <w:t>III. ХАРАКТЕРИСТИКА НАПРАВЛЕНИЯ ПОДГОТОВКИ</w:t>
      </w:r>
    </w:p>
    <w:p w:rsidR="00EF351C" w:rsidRDefault="00EF351C">
      <w:pPr>
        <w:pStyle w:val="ConsPlusNormal"/>
        <w:ind w:firstLine="540"/>
        <w:jc w:val="both"/>
      </w:pPr>
    </w:p>
    <w:p w:rsidR="00EF351C" w:rsidRDefault="00EF351C">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EF351C" w:rsidRDefault="00EF351C">
      <w:pPr>
        <w:pStyle w:val="ConsPlusNormal"/>
        <w:ind w:firstLine="540"/>
        <w:jc w:val="both"/>
      </w:pPr>
      <w:r>
        <w:t>3.2. Обучение по программе бакалавриата в организациях осуществляется в очной, очно-заочной и заочной формах обучения.</w:t>
      </w:r>
    </w:p>
    <w:p w:rsidR="00EF351C" w:rsidRDefault="00EF351C">
      <w:pPr>
        <w:pStyle w:val="ConsPlusNormal"/>
        <w:ind w:firstLine="540"/>
        <w:jc w:val="both"/>
      </w:pPr>
      <w: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EF351C" w:rsidRDefault="00EF351C">
      <w:pPr>
        <w:pStyle w:val="ConsPlusNormal"/>
        <w:ind w:firstLine="540"/>
        <w:jc w:val="both"/>
      </w:pPr>
      <w:r>
        <w:t>3.3. Срок получения образования по программе бакалавриата:</w:t>
      </w:r>
    </w:p>
    <w:p w:rsidR="00EF351C" w:rsidRDefault="00EF351C">
      <w:pPr>
        <w:pStyle w:val="ConsPlusNormal"/>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EF351C" w:rsidRDefault="00EF351C">
      <w:pPr>
        <w:pStyle w:val="ConsPlusNormal"/>
        <w:ind w:firstLine="540"/>
        <w:jc w:val="both"/>
      </w:pPr>
      <w:r>
        <w:t xml:space="preserve">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w:t>
      </w:r>
      <w:r>
        <w:lastRenderedPageBreak/>
        <w:t>составлять более 75 з.е.;</w:t>
      </w:r>
    </w:p>
    <w:p w:rsidR="00EF351C" w:rsidRDefault="00EF351C">
      <w:pPr>
        <w:pStyle w:val="ConsPlusNormal"/>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EF351C" w:rsidRDefault="00EF351C">
      <w:pPr>
        <w:pStyle w:val="ConsPlusNormal"/>
        <w:ind w:firstLine="540"/>
        <w:jc w:val="both"/>
      </w:pPr>
      <w: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EF351C" w:rsidRDefault="00EF351C">
      <w:pPr>
        <w:pStyle w:val="ConsPlusNormal"/>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EF351C" w:rsidRDefault="00EF351C">
      <w:pPr>
        <w:pStyle w:val="ConsPlusNormal"/>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EF351C" w:rsidRDefault="00EF351C">
      <w:pPr>
        <w:pStyle w:val="ConsPlusNormal"/>
        <w:ind w:firstLine="540"/>
        <w:jc w:val="both"/>
      </w:pPr>
      <w:r>
        <w:t>3.5. Реализация программы бакалавриата возможна с использованием сетевой формы.</w:t>
      </w:r>
    </w:p>
    <w:p w:rsidR="00EF351C" w:rsidRDefault="00EF351C">
      <w:pPr>
        <w:pStyle w:val="ConsPlusNormal"/>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EF351C" w:rsidRDefault="00EF351C">
      <w:pPr>
        <w:pStyle w:val="ConsPlusNormal"/>
        <w:ind w:firstLine="540"/>
        <w:jc w:val="both"/>
      </w:pPr>
    </w:p>
    <w:p w:rsidR="00EF351C" w:rsidRDefault="00EF351C">
      <w:pPr>
        <w:pStyle w:val="ConsPlusNormal"/>
        <w:jc w:val="center"/>
      </w:pPr>
      <w:r>
        <w:t>IV. ХАРАКТЕРИСТИКА ПРОФЕССИОНАЛЬНОЙ ДЕЯТЕЛЬНОСТИ</w:t>
      </w:r>
    </w:p>
    <w:p w:rsidR="00EF351C" w:rsidRDefault="00EF351C">
      <w:pPr>
        <w:pStyle w:val="ConsPlusNormal"/>
        <w:jc w:val="center"/>
      </w:pPr>
      <w:r>
        <w:t>ВЫПУСКНИКОВ, ОСВОИВШИХ ПРОГРАММУ БАКАЛАВРИАТА</w:t>
      </w:r>
    </w:p>
    <w:p w:rsidR="00EF351C" w:rsidRDefault="00EF351C">
      <w:pPr>
        <w:pStyle w:val="ConsPlusNormal"/>
        <w:ind w:firstLine="540"/>
        <w:jc w:val="both"/>
      </w:pPr>
    </w:p>
    <w:p w:rsidR="00EF351C" w:rsidRDefault="00EF351C">
      <w:pPr>
        <w:pStyle w:val="ConsPlusNormal"/>
        <w:ind w:firstLine="540"/>
        <w:jc w:val="both"/>
      </w:pPr>
      <w:r>
        <w:t>4.1. Область профессиональной деятельности выпускников, освоивших программу бакалавриата, включает разработку и выбор современных материалов различных классов, технологий их обработки с учетом художественных закономерностей формирования готовой продукции, создание готовых художественных изделий.</w:t>
      </w:r>
    </w:p>
    <w:p w:rsidR="00EF351C" w:rsidRDefault="00EF351C">
      <w:pPr>
        <w:pStyle w:val="ConsPlusNormal"/>
        <w:ind w:firstLine="540"/>
        <w:jc w:val="both"/>
      </w:pPr>
      <w:r>
        <w:t>4.2. Объектами профессиональной деятельности выпускников, освоивших программу бакалавриата, являются:</w:t>
      </w:r>
    </w:p>
    <w:p w:rsidR="00EF351C" w:rsidRDefault="00EF351C">
      <w:pPr>
        <w:pStyle w:val="ConsPlusNormal"/>
        <w:ind w:firstLine="540"/>
        <w:jc w:val="both"/>
      </w:pPr>
      <w:r>
        <w:t>художественная и техническая продукция, изготовленная из материалов различных классов (металлы и сплавы, дерево, керамика, камень, стекло, пластмассы, кость), обладающая функциональной значимостью, эстетической составляющей и новизной;</w:t>
      </w:r>
    </w:p>
    <w:p w:rsidR="00EF351C" w:rsidRDefault="00EF351C">
      <w:pPr>
        <w:pStyle w:val="ConsPlusNormal"/>
        <w:ind w:firstLine="540"/>
        <w:jc w:val="both"/>
      </w:pPr>
      <w:r>
        <w:t>технологические процессы обработки материалов;</w:t>
      </w:r>
    </w:p>
    <w:p w:rsidR="00EF351C" w:rsidRDefault="00EF351C">
      <w:pPr>
        <w:pStyle w:val="ConsPlusNormal"/>
        <w:ind w:firstLine="540"/>
        <w:jc w:val="both"/>
      </w:pPr>
      <w:r>
        <w:t>компьютерные технологии моделирования, проектирования, формо- и цветообразования готовой продукции;</w:t>
      </w:r>
    </w:p>
    <w:p w:rsidR="00EF351C" w:rsidRDefault="00EF351C">
      <w:pPr>
        <w:pStyle w:val="ConsPlusNormal"/>
        <w:ind w:firstLine="540"/>
        <w:jc w:val="both"/>
      </w:pPr>
      <w:r>
        <w:t>художественные приемы получения готовой продукции из различных материалов, обеспечивающие ее эстетическую значимость;</w:t>
      </w:r>
    </w:p>
    <w:p w:rsidR="00EF351C" w:rsidRDefault="00EF351C">
      <w:pPr>
        <w:pStyle w:val="ConsPlusNormal"/>
        <w:ind w:firstLine="540"/>
        <w:jc w:val="both"/>
      </w:pPr>
      <w:r>
        <w:t>художественная и техническая продукция, представляющая собой ансамбли из двух или более классов материалов.</w:t>
      </w:r>
    </w:p>
    <w:p w:rsidR="00EF351C" w:rsidRDefault="00EF351C">
      <w:pPr>
        <w:pStyle w:val="ConsPlusNormal"/>
        <w:ind w:firstLine="540"/>
        <w:jc w:val="both"/>
      </w:pPr>
      <w:r>
        <w:t>4.3. Виды профессиональной деятельности, к которым готовятся выпускники, освоившие программу бакалавриата</w:t>
      </w:r>
    </w:p>
    <w:p w:rsidR="00EF351C" w:rsidRDefault="00EF351C">
      <w:pPr>
        <w:pStyle w:val="ConsPlusNormal"/>
        <w:ind w:firstLine="540"/>
        <w:jc w:val="both"/>
      </w:pPr>
      <w:r>
        <w:t>производственно-технологическая;</w:t>
      </w:r>
    </w:p>
    <w:p w:rsidR="00EF351C" w:rsidRDefault="00EF351C">
      <w:pPr>
        <w:pStyle w:val="ConsPlusNormal"/>
        <w:ind w:firstLine="540"/>
        <w:jc w:val="both"/>
      </w:pPr>
      <w:r>
        <w:t>художественно-производственная;</w:t>
      </w:r>
    </w:p>
    <w:p w:rsidR="00EF351C" w:rsidRDefault="00EF351C">
      <w:pPr>
        <w:pStyle w:val="ConsPlusNormal"/>
        <w:ind w:firstLine="540"/>
        <w:jc w:val="both"/>
      </w:pPr>
      <w:r>
        <w:t>научно-исследовательская;</w:t>
      </w:r>
    </w:p>
    <w:p w:rsidR="00EF351C" w:rsidRDefault="00EF351C">
      <w:pPr>
        <w:pStyle w:val="ConsPlusNormal"/>
        <w:ind w:firstLine="540"/>
        <w:jc w:val="both"/>
      </w:pPr>
      <w:r>
        <w:t>проектная;</w:t>
      </w:r>
    </w:p>
    <w:p w:rsidR="00EF351C" w:rsidRDefault="00EF351C">
      <w:pPr>
        <w:pStyle w:val="ConsPlusNormal"/>
        <w:ind w:firstLine="540"/>
        <w:jc w:val="both"/>
      </w:pPr>
      <w:r>
        <w:t>организационно-управленческая.</w:t>
      </w:r>
    </w:p>
    <w:p w:rsidR="00EF351C" w:rsidRDefault="00EF351C">
      <w:pPr>
        <w:pStyle w:val="ConsPlusNormal"/>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EF351C" w:rsidRDefault="00EF351C">
      <w:pPr>
        <w:pStyle w:val="ConsPlusNormal"/>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EF351C" w:rsidRDefault="00EF351C">
      <w:pPr>
        <w:pStyle w:val="ConsPlusNormal"/>
        <w:ind w:firstLine="540"/>
        <w:jc w:val="both"/>
      </w:pPr>
      <w:r>
        <w:lastRenderedPageBreak/>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EF351C" w:rsidRDefault="00EF351C">
      <w:pPr>
        <w:pStyle w:val="ConsPlusNormal"/>
        <w:ind w:firstLine="540"/>
        <w:jc w:val="both"/>
      </w:pPr>
      <w: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EF351C" w:rsidRDefault="00EF351C">
      <w:pPr>
        <w:pStyle w:val="ConsPlusNormal"/>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EF351C" w:rsidRDefault="00EF351C">
      <w:pPr>
        <w:pStyle w:val="ConsPlusNormal"/>
        <w:ind w:firstLine="540"/>
        <w:jc w:val="both"/>
      </w:pPr>
      <w:r>
        <w:t>производственно-технологическая деятельность:</w:t>
      </w:r>
    </w:p>
    <w:p w:rsidR="00EF351C" w:rsidRDefault="00EF351C">
      <w:pPr>
        <w:pStyle w:val="ConsPlusNormal"/>
        <w:ind w:firstLine="540"/>
        <w:jc w:val="both"/>
      </w:pPr>
      <w:r>
        <w:t>выбор материалов для изготовления художественно-промышленной продукции;</w:t>
      </w:r>
    </w:p>
    <w:p w:rsidR="00EF351C" w:rsidRDefault="00EF351C">
      <w:pPr>
        <w:pStyle w:val="ConsPlusNormal"/>
        <w:ind w:firstLine="540"/>
        <w:jc w:val="both"/>
      </w:pPr>
      <w:r>
        <w:t>определение физико-химических, технологических и органолептических свойств выбранных материалов;</w:t>
      </w:r>
    </w:p>
    <w:p w:rsidR="00EF351C" w:rsidRDefault="00EF351C">
      <w:pPr>
        <w:pStyle w:val="ConsPlusNormal"/>
        <w:ind w:firstLine="540"/>
        <w:jc w:val="both"/>
      </w:pPr>
      <w:r>
        <w:t>разработка технологических процессов обработки выбранных материалов, включая расчет технологических параметров;</w:t>
      </w:r>
    </w:p>
    <w:p w:rsidR="00EF351C" w:rsidRDefault="00EF351C">
      <w:pPr>
        <w:pStyle w:val="ConsPlusNormal"/>
        <w:ind w:firstLine="540"/>
        <w:jc w:val="both"/>
      </w:pPr>
      <w:r>
        <w:t>выбор оборудования, оснастки и специального инструмента для производства готовой продукции;</w:t>
      </w:r>
    </w:p>
    <w:p w:rsidR="00EF351C" w:rsidRDefault="00EF351C">
      <w:pPr>
        <w:pStyle w:val="ConsPlusNormal"/>
        <w:ind w:firstLine="540"/>
        <w:jc w:val="both"/>
      </w:pPr>
      <w:r>
        <w:t>организация контроля качества материалов, технологических параметров и готовой продукции;</w:t>
      </w:r>
    </w:p>
    <w:p w:rsidR="00EF351C" w:rsidRDefault="00EF351C">
      <w:pPr>
        <w:pStyle w:val="ConsPlusNormal"/>
        <w:ind w:firstLine="540"/>
        <w:jc w:val="both"/>
      </w:pPr>
      <w:r>
        <w:t>художественно-производственная деятельность:</w:t>
      </w:r>
    </w:p>
    <w:p w:rsidR="00EF351C" w:rsidRDefault="00EF351C">
      <w:pPr>
        <w:pStyle w:val="ConsPlusNormal"/>
        <w:ind w:firstLine="540"/>
        <w:jc w:val="both"/>
      </w:pPr>
      <w:r>
        <w:t>разработка художественных эскизов готовой продукции;</w:t>
      </w:r>
    </w:p>
    <w:p w:rsidR="00EF351C" w:rsidRDefault="00EF351C">
      <w:pPr>
        <w:pStyle w:val="ConsPlusNormal"/>
        <w:ind w:firstLine="540"/>
        <w:jc w:val="both"/>
      </w:pPr>
      <w:r>
        <w:t>выбор художественных критериев для оценки эстетической ценности готовой продукции, изготовленной из материалов различных классов;</w:t>
      </w:r>
    </w:p>
    <w:p w:rsidR="00EF351C" w:rsidRDefault="00EF351C">
      <w:pPr>
        <w:pStyle w:val="ConsPlusNormal"/>
        <w:ind w:firstLine="540"/>
        <w:jc w:val="both"/>
      </w:pPr>
      <w:r>
        <w:t>реставрация художественных объектов;</w:t>
      </w:r>
    </w:p>
    <w:p w:rsidR="00EF351C" w:rsidRDefault="00EF351C">
      <w:pPr>
        <w:pStyle w:val="ConsPlusNormal"/>
        <w:ind w:firstLine="540"/>
        <w:jc w:val="both"/>
      </w:pPr>
      <w:r>
        <w:t>изготовление художественных ансамблей из материалов разных классов;</w:t>
      </w:r>
    </w:p>
    <w:p w:rsidR="00EF351C" w:rsidRDefault="00EF351C">
      <w:pPr>
        <w:pStyle w:val="ConsPlusNormal"/>
        <w:ind w:firstLine="540"/>
        <w:jc w:val="both"/>
      </w:pPr>
      <w:r>
        <w:t>оценка художественной совместимости различных материалов;</w:t>
      </w:r>
    </w:p>
    <w:p w:rsidR="00EF351C" w:rsidRDefault="00EF351C">
      <w:pPr>
        <w:pStyle w:val="ConsPlusNormal"/>
        <w:ind w:firstLine="540"/>
        <w:jc w:val="both"/>
      </w:pPr>
      <w:r>
        <w:t>научно-исследовательская деятельность:</w:t>
      </w:r>
    </w:p>
    <w:p w:rsidR="00EF351C" w:rsidRDefault="00EF351C">
      <w:pPr>
        <w:pStyle w:val="ConsPlusNormal"/>
        <w:ind w:firstLine="540"/>
        <w:jc w:val="both"/>
      </w:pPr>
      <w:r>
        <w:t>проведение классификаций материалов и технологий для изготовления художественно-промышленных объектов (по различным классификационным признакам);</w:t>
      </w:r>
    </w:p>
    <w:p w:rsidR="00EF351C" w:rsidRDefault="00EF351C">
      <w:pPr>
        <w:pStyle w:val="ConsPlusNormal"/>
        <w:ind w:firstLine="540"/>
        <w:jc w:val="both"/>
      </w:pPr>
      <w:r>
        <w:t>проведение исторического анализа развития материально-художественной базы для однотипной группы объектов;</w:t>
      </w:r>
    </w:p>
    <w:p w:rsidR="00EF351C" w:rsidRDefault="00EF351C">
      <w:pPr>
        <w:pStyle w:val="ConsPlusNormal"/>
        <w:ind w:firstLine="540"/>
        <w:jc w:val="both"/>
      </w:pPr>
      <w:r>
        <w:t>проектная деятельность:</w:t>
      </w:r>
    </w:p>
    <w:p w:rsidR="00EF351C" w:rsidRDefault="00EF351C">
      <w:pPr>
        <w:pStyle w:val="ConsPlusNormal"/>
        <w:ind w:firstLine="540"/>
        <w:jc w:val="both"/>
      </w:pPr>
      <w:r>
        <w:t>проектирование художественно-промышленных объектов из материалов различных классов;</w:t>
      </w:r>
    </w:p>
    <w:p w:rsidR="00EF351C" w:rsidRDefault="00EF351C">
      <w:pPr>
        <w:pStyle w:val="ConsPlusNormal"/>
        <w:ind w:firstLine="540"/>
        <w:jc w:val="both"/>
      </w:pPr>
      <w:r>
        <w:t>разработка технологических параметров их обработки с учетом эстетических свойств объектов;</w:t>
      </w:r>
    </w:p>
    <w:p w:rsidR="00EF351C" w:rsidRDefault="00EF351C">
      <w:pPr>
        <w:pStyle w:val="ConsPlusNormal"/>
        <w:ind w:firstLine="540"/>
        <w:jc w:val="both"/>
      </w:pPr>
      <w:r>
        <w:t>проектирование участков и цехов для мелкосерийного производства;</w:t>
      </w:r>
    </w:p>
    <w:p w:rsidR="00EF351C" w:rsidRDefault="00EF351C">
      <w:pPr>
        <w:pStyle w:val="ConsPlusNormal"/>
        <w:ind w:firstLine="540"/>
        <w:jc w:val="both"/>
      </w:pPr>
      <w:r>
        <w:t>организационно-управленческая деятельность:</w:t>
      </w:r>
    </w:p>
    <w:p w:rsidR="00EF351C" w:rsidRDefault="00EF351C">
      <w:pPr>
        <w:pStyle w:val="ConsPlusNormal"/>
        <w:ind w:firstLine="540"/>
        <w:jc w:val="both"/>
      </w:pPr>
      <w:r>
        <w:t>организация выпуска мелкосерийных партий художественно-промышленной продукции;</w:t>
      </w:r>
    </w:p>
    <w:p w:rsidR="00EF351C" w:rsidRDefault="00EF351C">
      <w:pPr>
        <w:pStyle w:val="ConsPlusNormal"/>
        <w:ind w:firstLine="540"/>
        <w:jc w:val="both"/>
      </w:pPr>
      <w:r>
        <w:t>создание структурных специальных объединений;</w:t>
      </w:r>
    </w:p>
    <w:p w:rsidR="00EF351C" w:rsidRDefault="00EF351C">
      <w:pPr>
        <w:pStyle w:val="ConsPlusNormal"/>
        <w:ind w:firstLine="540"/>
        <w:jc w:val="both"/>
      </w:pPr>
      <w:r>
        <w:t>руководство работой малых коллективов, контроль их деятельности.</w:t>
      </w:r>
    </w:p>
    <w:p w:rsidR="00EF351C" w:rsidRDefault="00EF351C">
      <w:pPr>
        <w:pStyle w:val="ConsPlusNormal"/>
        <w:ind w:firstLine="540"/>
        <w:jc w:val="both"/>
      </w:pPr>
    </w:p>
    <w:p w:rsidR="00EF351C" w:rsidRDefault="00EF351C">
      <w:pPr>
        <w:pStyle w:val="ConsPlusNormal"/>
        <w:jc w:val="center"/>
      </w:pPr>
      <w:r>
        <w:t>V. ТРЕБОВАНИЯ К РЕЗУЛЬТАТАМ ОСВОЕНИЯ ПРОГРАММЫ БАКАЛАВРИАТА</w:t>
      </w:r>
    </w:p>
    <w:p w:rsidR="00EF351C" w:rsidRDefault="00EF351C">
      <w:pPr>
        <w:pStyle w:val="ConsPlusNormal"/>
        <w:ind w:firstLine="540"/>
        <w:jc w:val="both"/>
      </w:pPr>
    </w:p>
    <w:p w:rsidR="00EF351C" w:rsidRDefault="00EF351C">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EF351C" w:rsidRDefault="00EF351C">
      <w:pPr>
        <w:pStyle w:val="ConsPlusNormal"/>
        <w:ind w:firstLine="540"/>
        <w:jc w:val="both"/>
      </w:pPr>
      <w:r>
        <w:t>5.2. Выпускник, освоивший программу бакалавриата, должен обладать следующими общекультурными компетенциями:</w:t>
      </w:r>
    </w:p>
    <w:p w:rsidR="00EF351C" w:rsidRDefault="00EF351C">
      <w:pPr>
        <w:pStyle w:val="ConsPlusNormal"/>
        <w:ind w:firstLine="540"/>
        <w:jc w:val="both"/>
      </w:pPr>
      <w:r>
        <w:t>стремлением к постоянному саморазвитию, повышению своей квалификации и мастерства, умением критически оценить свои достоинства и недостатки, наметить пути и выбрать средства их развития или устранения (ОК-1);</w:t>
      </w:r>
    </w:p>
    <w:p w:rsidR="00EF351C" w:rsidRDefault="00EF351C">
      <w:pPr>
        <w:pStyle w:val="ConsPlusNormal"/>
        <w:ind w:firstLine="540"/>
        <w:jc w:val="both"/>
      </w:pPr>
      <w:r>
        <w:t>пониманием социальной значимости своей будущей профессии, высокой мотивацией к выполнению профессиональной деятельности (ОК-2);</w:t>
      </w:r>
    </w:p>
    <w:p w:rsidR="00EF351C" w:rsidRDefault="00EF351C">
      <w:pPr>
        <w:pStyle w:val="ConsPlusNormal"/>
        <w:ind w:firstLine="540"/>
        <w:jc w:val="both"/>
      </w:pPr>
      <w:r>
        <w:t xml:space="preserve">культурой мышления, способностью к обобщению, анализу, восприятию информации, </w:t>
      </w:r>
      <w:r>
        <w:lastRenderedPageBreak/>
        <w:t>постановке цели и выбору путей ее достижения (ОК-3);</w:t>
      </w:r>
    </w:p>
    <w:p w:rsidR="00EF351C" w:rsidRDefault="00EF351C">
      <w:pPr>
        <w:pStyle w:val="ConsPlusNormal"/>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(ОК-4);</w:t>
      </w:r>
    </w:p>
    <w:p w:rsidR="00EF351C" w:rsidRDefault="00EF351C">
      <w:pPr>
        <w:pStyle w:val="ConsPlusNormal"/>
        <w:ind w:firstLine="540"/>
        <w:jc w:val="both"/>
      </w:pPr>
      <w:r>
        <w:t>готовностью к кооперации с коллегами, работе в коллективе, знанием принципов и методов организации и управления малыми коллективами, способностью находить организационно-управленческие решения в нестандартных ситуациях и нести за них ответственность (ОК-5);</w:t>
      </w:r>
    </w:p>
    <w:p w:rsidR="00EF351C" w:rsidRDefault="00EF351C">
      <w:pPr>
        <w:pStyle w:val="ConsPlusNormal"/>
        <w:ind w:firstLine="540"/>
        <w:jc w:val="both"/>
      </w:pPr>
      <w:r>
        <w:t>готовностью к социальному взаимодействию на основе принятых в обществе моральных и правовых норм, проявлением уважения к людям, толерантностью к другой культуре (ОК-6);</w:t>
      </w:r>
    </w:p>
    <w:p w:rsidR="00EF351C" w:rsidRDefault="00EF351C">
      <w:pPr>
        <w:pStyle w:val="ConsPlusNormal"/>
        <w:ind w:firstLine="540"/>
        <w:jc w:val="both"/>
      </w:pPr>
      <w:r>
        <w:t>готовностью уважительно и бережно относиться к историческому наследию и культурным традициям Российской Федерации в целом и к национальным особенностям отдельных народов в частности, быть патриотом своей страны (ОК-7);</w:t>
      </w:r>
    </w:p>
    <w:p w:rsidR="00EF351C" w:rsidRDefault="00EF351C">
      <w:pPr>
        <w:pStyle w:val="ConsPlusNormal"/>
        <w:ind w:firstLine="540"/>
        <w:jc w:val="both"/>
      </w:pPr>
      <w:r>
        <w:t>знанием основных методов, способов и средств получения, хранения, переработки информации, навыками работы с компьютером как средством управления информацией (ОК-8);</w:t>
      </w:r>
    </w:p>
    <w:p w:rsidR="00EF351C" w:rsidRDefault="00EF351C">
      <w:pPr>
        <w:pStyle w:val="ConsPlusNormal"/>
        <w:ind w:firstLine="540"/>
        <w:jc w:val="both"/>
      </w:pPr>
      <w:r>
        <w:t>способностью использовать основы экономических знаний при оценке эффективности результатов деятельности в различных сферах (ОК-9);</w:t>
      </w:r>
    </w:p>
    <w:p w:rsidR="00EF351C" w:rsidRDefault="00EF351C">
      <w:pPr>
        <w:pStyle w:val="ConsPlusNormal"/>
        <w:ind w:firstLine="540"/>
        <w:jc w:val="both"/>
      </w:pPr>
      <w:r>
        <w:t>способностью поддерживать должный уровень физической подготовленности для обеспечения полной социальной и профессиональной деятельности (ОК-10).</w:t>
      </w:r>
    </w:p>
    <w:p w:rsidR="00EF351C" w:rsidRDefault="00EF351C">
      <w:pPr>
        <w:pStyle w:val="ConsPlusNormal"/>
        <w:ind w:firstLine="540"/>
        <w:jc w:val="both"/>
      </w:pPr>
      <w:r>
        <w:t>5.3. Выпускник, освоивший программу бакалавриата, должен обладать следующими общепрофессиональными компетенциями:</w:t>
      </w:r>
    </w:p>
    <w:p w:rsidR="00EF351C" w:rsidRDefault="00EF351C">
      <w:pPr>
        <w:pStyle w:val="ConsPlusNormal"/>
        <w:ind w:firstLine="540"/>
        <w:jc w:val="both"/>
      </w:pPr>
      <w: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с учетом основных требований информационной безопасности (ОПК-1);</w:t>
      </w:r>
    </w:p>
    <w:p w:rsidR="00EF351C" w:rsidRDefault="00EF351C">
      <w:pPr>
        <w:pStyle w:val="ConsPlusNormal"/>
        <w:ind w:firstLine="540"/>
        <w:jc w:val="both"/>
      </w:pPr>
      <w:r>
        <w:t>способностью сочетать научный и экспериментальный подход для решения поставленных задач (ОПК-2);</w:t>
      </w:r>
    </w:p>
    <w:p w:rsidR="00EF351C" w:rsidRDefault="00EF351C">
      <w:pPr>
        <w:pStyle w:val="ConsPlusNormal"/>
        <w:ind w:firstLine="540"/>
        <w:jc w:val="both"/>
      </w:pPr>
      <w:r>
        <w:t>способностью решать научные и экспериментальные проблемы в ходе профессиональной деятельности (ОПК-3);</w:t>
      </w:r>
    </w:p>
    <w:p w:rsidR="00EF351C" w:rsidRDefault="00EF351C">
      <w:pPr>
        <w:pStyle w:val="ConsPlusNormal"/>
        <w:ind w:firstLine="540"/>
        <w:jc w:val="both"/>
      </w:pPr>
      <w:r>
        <w:t>готовностью использовать основные законы естественнонаучных дисциплин в профессиональной деятельности, применять методы математического анализа и моделирования, теоретического и экспериментального исследования в физике, химии, экологии (ОПК-4);</w:t>
      </w:r>
    </w:p>
    <w:p w:rsidR="00EF351C" w:rsidRDefault="00EF351C">
      <w:pPr>
        <w:pStyle w:val="ConsPlusNormal"/>
        <w:ind w:firstLine="540"/>
        <w:jc w:val="both"/>
      </w:pPr>
      <w:r>
        <w:t>готовностью применять законы фундаментальных и прикладных наук для выбора материаловедческой базы и технологического цикла изготовления готовой продукции (ОПК-5);</w:t>
      </w:r>
    </w:p>
    <w:p w:rsidR="00EF351C" w:rsidRDefault="00EF351C">
      <w:pPr>
        <w:pStyle w:val="ConsPlusNormal"/>
        <w:ind w:firstLine="540"/>
        <w:jc w:val="both"/>
      </w:pPr>
      <w:r>
        <w:t>способностью использовать художественные приемы композиции, цвето- и формообразования для получения завершенного дизайнерского продукта (ОПК-6);</w:t>
      </w:r>
    </w:p>
    <w:p w:rsidR="00EF351C" w:rsidRDefault="00EF351C">
      <w:pPr>
        <w:pStyle w:val="ConsPlusNormal"/>
        <w:ind w:firstLine="540"/>
        <w:jc w:val="both"/>
      </w:pPr>
      <w:r>
        <w:t>способностью к проведению экспериментальных исследований физико-химических, технологических и органолептических свойств материалов разных классов (ОПК-7);</w:t>
      </w:r>
    </w:p>
    <w:p w:rsidR="00EF351C" w:rsidRDefault="00EF351C">
      <w:pPr>
        <w:pStyle w:val="ConsPlusNormal"/>
        <w:ind w:firstLine="540"/>
        <w:jc w:val="both"/>
      </w:pPr>
      <w:r>
        <w:t>готовностью отражать современные тенденции отечественной и зарубежной культуры в профессиональной деятельности (ОПК-8);</w:t>
      </w:r>
    </w:p>
    <w:p w:rsidR="00EF351C" w:rsidRDefault="00EF351C">
      <w:pPr>
        <w:pStyle w:val="ConsPlusNormal"/>
        <w:ind w:firstLine="540"/>
        <w:jc w:val="both"/>
      </w:pPr>
      <w:r>
        <w:t>способностью использовать компьютерные программы, необходимые в сфере практической деятельности для получения заданного изделия (ОПК-9);</w:t>
      </w:r>
    </w:p>
    <w:p w:rsidR="00EF351C" w:rsidRDefault="00EF351C">
      <w:pPr>
        <w:pStyle w:val="ConsPlusNormal"/>
        <w:ind w:firstLine="540"/>
        <w:jc w:val="both"/>
      </w:pPr>
      <w:r>
        <w:t>способностью проводить литературный поиск и его обобщение с привлечением отечественной и зарубежной литературы по заданной тематике, используя компьютерную технику (ОПК-10);</w:t>
      </w:r>
    </w:p>
    <w:p w:rsidR="00EF351C" w:rsidRDefault="00EF351C">
      <w:pPr>
        <w:pStyle w:val="ConsPlusNormal"/>
        <w:ind w:firstLine="540"/>
        <w:jc w:val="both"/>
      </w:pPr>
      <w:r>
        <w:t>способностью демонстрировать навыки работы в научном коллективе, способность генерировать новые идеи профессиональной деятельности (ОПК-11).</w:t>
      </w:r>
    </w:p>
    <w:p w:rsidR="00EF351C" w:rsidRDefault="00EF351C">
      <w:pPr>
        <w:pStyle w:val="ConsPlusNormal"/>
        <w:ind w:firstLine="540"/>
        <w:jc w:val="both"/>
      </w:pPr>
      <w: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EF351C" w:rsidRDefault="00EF351C">
      <w:pPr>
        <w:pStyle w:val="ConsPlusNormal"/>
        <w:ind w:firstLine="540"/>
        <w:jc w:val="both"/>
      </w:pPr>
      <w:r>
        <w:t>производственно-технологическая деятельность:</w:t>
      </w:r>
    </w:p>
    <w:p w:rsidR="00EF351C" w:rsidRDefault="00EF351C">
      <w:pPr>
        <w:pStyle w:val="ConsPlusNormal"/>
        <w:ind w:firstLine="540"/>
        <w:jc w:val="both"/>
      </w:pPr>
      <w:r>
        <w:t>способностью к планированию и реализации программ индивидуального и мелкосерийного производства художественно-промышленной продукции, обладающей эстетической ценностью (ПК-1);</w:t>
      </w:r>
    </w:p>
    <w:p w:rsidR="00EF351C" w:rsidRDefault="00EF351C">
      <w:pPr>
        <w:pStyle w:val="ConsPlusNormal"/>
        <w:ind w:firstLine="540"/>
        <w:jc w:val="both"/>
      </w:pPr>
      <w:r>
        <w:t>способностью к выбору оптимального материала и технологии его обработки для изготовления готовых изделий (ПК-2);</w:t>
      </w:r>
    </w:p>
    <w:p w:rsidR="00EF351C" w:rsidRDefault="00EF351C">
      <w:pPr>
        <w:pStyle w:val="ConsPlusNormal"/>
        <w:ind w:firstLine="540"/>
        <w:jc w:val="both"/>
      </w:pPr>
      <w:r>
        <w:lastRenderedPageBreak/>
        <w:t>способностью определить и назначить технологический процесс обработки материалов с указанием технологических параметров для получения готовой продукции (ПК-3);</w:t>
      </w:r>
    </w:p>
    <w:p w:rsidR="00EF351C" w:rsidRDefault="00EF351C">
      <w:pPr>
        <w:pStyle w:val="ConsPlusNormal"/>
        <w:ind w:firstLine="540"/>
        <w:jc w:val="both"/>
      </w:pPr>
      <w:r>
        <w:t>способностью выбрать необходимое оборудование, оснастку и инструмент для получения требуемых функциональных и эстетических свойств художественно-промышленных изделий (ПК-4);</w:t>
      </w:r>
    </w:p>
    <w:p w:rsidR="00EF351C" w:rsidRDefault="00EF351C">
      <w:pPr>
        <w:pStyle w:val="ConsPlusNormal"/>
        <w:ind w:firstLine="540"/>
        <w:jc w:val="both"/>
      </w:pPr>
      <w:r>
        <w:t>готовностью к реализации промежуточного и финишного контроля материала, технологического процесса и готовой продукции (ПК-5);</w:t>
      </w:r>
    </w:p>
    <w:p w:rsidR="00EF351C" w:rsidRDefault="00EF351C">
      <w:pPr>
        <w:pStyle w:val="ConsPlusNormal"/>
        <w:ind w:firstLine="540"/>
        <w:jc w:val="both"/>
      </w:pPr>
      <w:r>
        <w:t>способностью к освоению установок и методик для проведения контроля продукции (ПК-6);</w:t>
      </w:r>
    </w:p>
    <w:p w:rsidR="00EF351C" w:rsidRDefault="00EF351C">
      <w:pPr>
        <w:pStyle w:val="ConsPlusNormal"/>
        <w:ind w:firstLine="540"/>
        <w:jc w:val="both"/>
      </w:pPr>
      <w:r>
        <w:t>художественно-производственная деятельность:</w:t>
      </w:r>
    </w:p>
    <w:p w:rsidR="00EF351C" w:rsidRDefault="00EF351C">
      <w:pPr>
        <w:pStyle w:val="ConsPlusNormal"/>
        <w:ind w:firstLine="540"/>
        <w:jc w:val="both"/>
      </w:pPr>
      <w:r>
        <w:t>способностью к проектированию и созданию художественно-промышленных изделий, обладающих эстетической ценностью, к разработке проектировании художественных или промышленных объектов (ПК-7);</w:t>
      </w:r>
    </w:p>
    <w:p w:rsidR="00EF351C" w:rsidRDefault="00EF351C">
      <w:pPr>
        <w:pStyle w:val="ConsPlusNormal"/>
        <w:ind w:firstLine="540"/>
        <w:jc w:val="both"/>
      </w:pPr>
      <w:r>
        <w:t>способностью к художественно-производственному моделированию проектируемых объектов в реальные изделия, обладающие художественной ценностью (ПК-8);</w:t>
      </w:r>
    </w:p>
    <w:p w:rsidR="00EF351C" w:rsidRDefault="00EF351C">
      <w:pPr>
        <w:pStyle w:val="ConsPlusNormal"/>
        <w:ind w:firstLine="540"/>
        <w:jc w:val="both"/>
      </w:pPr>
      <w:r>
        <w:t>готовностью к выбору технологического цикла для создания художественных изделий из разных материалов (ПК-9);</w:t>
      </w:r>
    </w:p>
    <w:p w:rsidR="00EF351C" w:rsidRDefault="00EF351C">
      <w:pPr>
        <w:pStyle w:val="ConsPlusNormal"/>
        <w:ind w:firstLine="540"/>
        <w:jc w:val="both"/>
      </w:pPr>
      <w:r>
        <w:t>способностью к реставрации художественных объектов с использованием современных методов физико-химического и художественного анализа (ПК-10);</w:t>
      </w:r>
    </w:p>
    <w:p w:rsidR="00EF351C" w:rsidRDefault="00EF351C">
      <w:pPr>
        <w:pStyle w:val="ConsPlusNormal"/>
        <w:ind w:firstLine="540"/>
        <w:jc w:val="both"/>
      </w:pPr>
      <w:r>
        <w:t>способностью к выбору художественных критериев для оценки эстетической ценности готовых объектов (ПК-11);</w:t>
      </w:r>
    </w:p>
    <w:p w:rsidR="00EF351C" w:rsidRDefault="00EF351C">
      <w:pPr>
        <w:pStyle w:val="ConsPlusNormal"/>
        <w:ind w:firstLine="540"/>
        <w:jc w:val="both"/>
      </w:pPr>
      <w:r>
        <w:t>научно-исследовательская деятельность:</w:t>
      </w:r>
    </w:p>
    <w:p w:rsidR="00EF351C" w:rsidRDefault="00EF351C">
      <w:pPr>
        <w:pStyle w:val="ConsPlusNormal"/>
        <w:ind w:firstLine="540"/>
        <w:jc w:val="both"/>
      </w:pPr>
      <w:r>
        <w:t>способностью к систематизации и классификации материалов и технологических процессов в зависимости от функционального назначения и художественных особенностей изготавливаемого объекта (ПК-12);</w:t>
      </w:r>
    </w:p>
    <w:p w:rsidR="00EF351C" w:rsidRDefault="00EF351C">
      <w:pPr>
        <w:pStyle w:val="ConsPlusNormal"/>
        <w:ind w:firstLine="540"/>
        <w:jc w:val="both"/>
      </w:pPr>
      <w:r>
        <w:t>готовностью к историческому анализу технических и художественных особенностей при изготовлении однотипной группы изделий (ПК-13);</w:t>
      </w:r>
    </w:p>
    <w:p w:rsidR="00EF351C" w:rsidRDefault="00EF351C">
      <w:pPr>
        <w:pStyle w:val="ConsPlusNormal"/>
        <w:ind w:firstLine="540"/>
        <w:jc w:val="both"/>
      </w:pPr>
      <w:r>
        <w:t>проектная деятельность:</w:t>
      </w:r>
    </w:p>
    <w:p w:rsidR="00EF351C" w:rsidRDefault="00EF351C">
      <w:pPr>
        <w:pStyle w:val="ConsPlusNormal"/>
        <w:ind w:firstLine="540"/>
        <w:jc w:val="both"/>
      </w:pPr>
      <w:r>
        <w:t>способностью к проектированию участков и индивидуальных установок для мелкосерийного производства художественных изделий (ПК-14);</w:t>
      </w:r>
    </w:p>
    <w:p w:rsidR="00EF351C" w:rsidRDefault="00EF351C">
      <w:pPr>
        <w:pStyle w:val="ConsPlusNormal"/>
        <w:ind w:firstLine="540"/>
        <w:jc w:val="both"/>
      </w:pPr>
      <w:r>
        <w:t>способностью к выбору и размещению необходимого оборудования в рамках выделенных производственных площадей (ПК-15);</w:t>
      </w:r>
    </w:p>
    <w:p w:rsidR="00EF351C" w:rsidRDefault="00EF351C">
      <w:pPr>
        <w:pStyle w:val="ConsPlusNormal"/>
        <w:ind w:firstLine="540"/>
        <w:jc w:val="both"/>
      </w:pPr>
      <w:r>
        <w:t>способностью к созданию моделей художественно-промышленных объектов, технологий их обработки и систем оценки их качества (ПК-16);</w:t>
      </w:r>
    </w:p>
    <w:p w:rsidR="00EF351C" w:rsidRDefault="00EF351C">
      <w:pPr>
        <w:pStyle w:val="ConsPlusNormal"/>
        <w:ind w:firstLine="540"/>
        <w:jc w:val="both"/>
      </w:pPr>
      <w:r>
        <w:t>организационно-управленческая деятельность:</w:t>
      </w:r>
    </w:p>
    <w:p w:rsidR="00EF351C" w:rsidRDefault="00EF351C">
      <w:pPr>
        <w:pStyle w:val="ConsPlusNormal"/>
        <w:ind w:firstLine="540"/>
        <w:jc w:val="both"/>
      </w:pPr>
      <w:r>
        <w:t>способностью к организации производственного процесса в рамках индивидуального и мелкосерийного производства (ПК-17);</w:t>
      </w:r>
    </w:p>
    <w:p w:rsidR="00EF351C" w:rsidRDefault="00EF351C">
      <w:pPr>
        <w:pStyle w:val="ConsPlusNormal"/>
        <w:ind w:firstLine="540"/>
        <w:jc w:val="both"/>
      </w:pPr>
      <w:r>
        <w:t>способностью к организации и контролю работы коллектива по выпуску серийной художественной продукции в соответствии с трудовым законодательством (ПК-18).</w:t>
      </w:r>
    </w:p>
    <w:p w:rsidR="00EF351C" w:rsidRDefault="00EF351C">
      <w:pPr>
        <w:pStyle w:val="ConsPlusNormal"/>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EF351C" w:rsidRDefault="00EF351C">
      <w:pPr>
        <w:pStyle w:val="ConsPlusNormal"/>
        <w:ind w:firstLine="540"/>
        <w:jc w:val="both"/>
      </w:pPr>
      <w:r>
        <w:t>5.6. При разработке программы бакалавриата организация вправе дополнить набор компетенций выпускников с учетом ориентации программы бакалавриата на конкретные области знания и (или) вид (виды) деятельности.</w:t>
      </w:r>
    </w:p>
    <w:p w:rsidR="00EF351C" w:rsidRDefault="00EF351C">
      <w:pPr>
        <w:pStyle w:val="ConsPlusNormal"/>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EF351C" w:rsidRDefault="00EF351C">
      <w:pPr>
        <w:pStyle w:val="ConsPlusNormal"/>
        <w:ind w:firstLine="540"/>
        <w:jc w:val="both"/>
      </w:pPr>
    </w:p>
    <w:p w:rsidR="00EF351C" w:rsidRDefault="00EF351C">
      <w:pPr>
        <w:pStyle w:val="ConsPlusNormal"/>
        <w:jc w:val="center"/>
      </w:pPr>
      <w:r>
        <w:t>VI. ТРЕБОВАНИЯ К СТРУКТУРЕ ПРОГРАММЫ БАКАЛАВРИАТА</w:t>
      </w:r>
    </w:p>
    <w:p w:rsidR="00EF351C" w:rsidRDefault="00EF351C">
      <w:pPr>
        <w:pStyle w:val="ConsPlusNormal"/>
        <w:ind w:firstLine="540"/>
        <w:jc w:val="both"/>
      </w:pPr>
    </w:p>
    <w:p w:rsidR="00EF351C" w:rsidRDefault="00EF351C">
      <w:pPr>
        <w:pStyle w:val="ConsPlusNormal"/>
        <w:ind w:firstLine="540"/>
        <w:jc w:val="both"/>
      </w:pPr>
      <w:r>
        <w:t xml:space="preserve">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w:t>
      </w:r>
      <w:r>
        <w:lastRenderedPageBreak/>
        <w:t>(профиль) образования в рамках одного направления подготовки (далее - направленность (профиль) программы).</w:t>
      </w:r>
    </w:p>
    <w:p w:rsidR="00EF351C" w:rsidRDefault="00EF351C">
      <w:pPr>
        <w:pStyle w:val="ConsPlusNormal"/>
        <w:ind w:firstLine="540"/>
        <w:jc w:val="both"/>
      </w:pPr>
      <w:r>
        <w:t>6.2. Программа бакалавриата состоит из следующих блоков:</w:t>
      </w:r>
    </w:p>
    <w:p w:rsidR="00EF351C" w:rsidRDefault="00EF351C">
      <w:pPr>
        <w:pStyle w:val="ConsPlusNormal"/>
        <w:ind w:firstLine="540"/>
        <w:jc w:val="both"/>
      </w:pPr>
      <w:r>
        <w:t>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EF351C" w:rsidRDefault="00EF351C">
      <w:pPr>
        <w:pStyle w:val="ConsPlusNormal"/>
        <w:ind w:firstLine="540"/>
        <w:jc w:val="both"/>
      </w:pPr>
      <w:r>
        <w:t>Блок 2 "Практики", который в полном объеме относится к вариативной части программы.</w:t>
      </w:r>
    </w:p>
    <w:p w:rsidR="00EF351C" w:rsidRDefault="00EF351C">
      <w:pPr>
        <w:pStyle w:val="ConsPlusNormal"/>
        <w:ind w:firstLine="540"/>
        <w:jc w:val="both"/>
      </w:pPr>
      <w:r>
        <w:t>Блок 3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утвержденном Министерством образования и науки Российской Федерации &lt;1&gt;.</w:t>
      </w:r>
    </w:p>
    <w:p w:rsidR="00EF351C" w:rsidRDefault="00EF351C">
      <w:pPr>
        <w:pStyle w:val="ConsPlusNormal"/>
        <w:ind w:firstLine="540"/>
        <w:jc w:val="both"/>
      </w:pPr>
      <w:r>
        <w:t>--------------------------------</w:t>
      </w:r>
    </w:p>
    <w:p w:rsidR="00EF351C" w:rsidRDefault="00EF351C">
      <w:pPr>
        <w:pStyle w:val="ConsPlusNormal"/>
        <w:ind w:firstLine="540"/>
        <w:jc w:val="both"/>
      </w:pPr>
      <w:r>
        <w:t xml:space="preserve">&lt;1&gt; </w:t>
      </w:r>
      <w:hyperlink r:id="rId10" w:history="1">
        <w:r>
          <w:rPr>
            <w:color w:val="0000FF"/>
          </w:rPr>
          <w:t>Перечень</w:t>
        </w:r>
      </w:hyperlink>
      <w:r>
        <w:t xml:space="preserve">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и от 25 марта 2015 г. N 270 (зарегистрирован Министерством юстиции Российской Федерации 22 апреля 2015 г., регистрационный N 36994).</w:t>
      </w:r>
    </w:p>
    <w:p w:rsidR="00EF351C" w:rsidRDefault="00EF351C">
      <w:pPr>
        <w:pStyle w:val="ConsPlusNormal"/>
        <w:ind w:firstLine="540"/>
        <w:jc w:val="both"/>
      </w:pPr>
    </w:p>
    <w:p w:rsidR="00EF351C" w:rsidRDefault="00EF351C">
      <w:pPr>
        <w:pStyle w:val="ConsPlusNormal"/>
        <w:jc w:val="center"/>
      </w:pPr>
      <w:r>
        <w:t>Структура программы бакалавриата</w:t>
      </w:r>
    </w:p>
    <w:p w:rsidR="00EF351C" w:rsidRDefault="00EF351C">
      <w:pPr>
        <w:sectPr w:rsidR="00EF351C" w:rsidSect="009C6898">
          <w:pgSz w:w="11906" w:h="16838"/>
          <w:pgMar w:top="1134" w:right="850" w:bottom="1134" w:left="1701" w:header="708" w:footer="708" w:gutter="0"/>
          <w:cols w:space="708"/>
          <w:docGrid w:linePitch="360"/>
        </w:sectPr>
      </w:pPr>
    </w:p>
    <w:p w:rsidR="00EF351C" w:rsidRDefault="00EF351C">
      <w:pPr>
        <w:pStyle w:val="ConsPlusNormal"/>
        <w:ind w:firstLine="540"/>
        <w:jc w:val="both"/>
      </w:pPr>
    </w:p>
    <w:p w:rsidR="00EF351C" w:rsidRDefault="00EF351C">
      <w:pPr>
        <w:pStyle w:val="ConsPlusNormal"/>
        <w:jc w:val="right"/>
      </w:pPr>
      <w:r>
        <w:t>Таблица 1</w:t>
      </w:r>
    </w:p>
    <w:p w:rsidR="00EF351C" w:rsidRDefault="00EF351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97"/>
        <w:gridCol w:w="4783"/>
        <w:gridCol w:w="1937"/>
        <w:gridCol w:w="1570"/>
      </w:tblGrid>
      <w:tr w:rsidR="00EF351C">
        <w:tc>
          <w:tcPr>
            <w:tcW w:w="6180" w:type="dxa"/>
            <w:gridSpan w:val="2"/>
            <w:vMerge w:val="restart"/>
          </w:tcPr>
          <w:p w:rsidR="00EF351C" w:rsidRDefault="00EF351C">
            <w:pPr>
              <w:pStyle w:val="ConsPlusNormal"/>
              <w:jc w:val="center"/>
            </w:pPr>
            <w:r>
              <w:t>Структура программы бакалавриата</w:t>
            </w:r>
          </w:p>
        </w:tc>
        <w:tc>
          <w:tcPr>
            <w:tcW w:w="3507" w:type="dxa"/>
            <w:gridSpan w:val="2"/>
          </w:tcPr>
          <w:p w:rsidR="00EF351C" w:rsidRDefault="00EF351C">
            <w:pPr>
              <w:pStyle w:val="ConsPlusNormal"/>
              <w:jc w:val="center"/>
            </w:pPr>
            <w:r>
              <w:t>Объем программы бакалавриата в зачетных единицах</w:t>
            </w:r>
          </w:p>
        </w:tc>
      </w:tr>
      <w:tr w:rsidR="00EF351C">
        <w:tc>
          <w:tcPr>
            <w:tcW w:w="6180" w:type="dxa"/>
            <w:gridSpan w:val="2"/>
            <w:vMerge/>
          </w:tcPr>
          <w:p w:rsidR="00EF351C" w:rsidRDefault="00EF351C"/>
        </w:tc>
        <w:tc>
          <w:tcPr>
            <w:tcW w:w="1937" w:type="dxa"/>
          </w:tcPr>
          <w:p w:rsidR="00EF351C" w:rsidRDefault="00EF351C">
            <w:pPr>
              <w:pStyle w:val="ConsPlusNormal"/>
              <w:jc w:val="center"/>
            </w:pPr>
            <w:r>
              <w:t>программа академического бакалавриата</w:t>
            </w:r>
          </w:p>
        </w:tc>
        <w:tc>
          <w:tcPr>
            <w:tcW w:w="1570" w:type="dxa"/>
          </w:tcPr>
          <w:p w:rsidR="00EF351C" w:rsidRDefault="00EF351C">
            <w:pPr>
              <w:pStyle w:val="ConsPlusNormal"/>
              <w:jc w:val="center"/>
            </w:pPr>
            <w:r>
              <w:t>программа прикладного бакалавриата</w:t>
            </w:r>
          </w:p>
        </w:tc>
      </w:tr>
      <w:tr w:rsidR="00EF351C">
        <w:tc>
          <w:tcPr>
            <w:tcW w:w="1397" w:type="dxa"/>
          </w:tcPr>
          <w:p w:rsidR="00EF351C" w:rsidRDefault="00EF351C">
            <w:pPr>
              <w:pStyle w:val="ConsPlusNormal"/>
            </w:pPr>
            <w:bookmarkStart w:id="1" w:name="P190"/>
            <w:bookmarkEnd w:id="1"/>
            <w:r>
              <w:t>Блок 1</w:t>
            </w:r>
          </w:p>
        </w:tc>
        <w:tc>
          <w:tcPr>
            <w:tcW w:w="4783" w:type="dxa"/>
          </w:tcPr>
          <w:p w:rsidR="00EF351C" w:rsidRDefault="00EF351C">
            <w:pPr>
              <w:pStyle w:val="ConsPlusNormal"/>
            </w:pPr>
            <w:r>
              <w:t>Дисциплины (модули)</w:t>
            </w:r>
          </w:p>
        </w:tc>
        <w:tc>
          <w:tcPr>
            <w:tcW w:w="1937" w:type="dxa"/>
          </w:tcPr>
          <w:p w:rsidR="00EF351C" w:rsidRDefault="00EF351C">
            <w:pPr>
              <w:pStyle w:val="ConsPlusNormal"/>
              <w:jc w:val="center"/>
            </w:pPr>
            <w:r>
              <w:t>210 - 219</w:t>
            </w:r>
          </w:p>
        </w:tc>
        <w:tc>
          <w:tcPr>
            <w:tcW w:w="1570" w:type="dxa"/>
          </w:tcPr>
          <w:p w:rsidR="00EF351C" w:rsidRDefault="00EF351C">
            <w:pPr>
              <w:pStyle w:val="ConsPlusNormal"/>
              <w:jc w:val="center"/>
            </w:pPr>
            <w:r>
              <w:t>186 - 225</w:t>
            </w:r>
          </w:p>
        </w:tc>
      </w:tr>
      <w:tr w:rsidR="00EF351C">
        <w:tc>
          <w:tcPr>
            <w:tcW w:w="1397" w:type="dxa"/>
            <w:vMerge w:val="restart"/>
          </w:tcPr>
          <w:p w:rsidR="00EF351C" w:rsidRDefault="00EF351C">
            <w:pPr>
              <w:pStyle w:val="ConsPlusNormal"/>
            </w:pPr>
          </w:p>
        </w:tc>
        <w:tc>
          <w:tcPr>
            <w:tcW w:w="4783" w:type="dxa"/>
          </w:tcPr>
          <w:p w:rsidR="00EF351C" w:rsidRDefault="00EF351C">
            <w:pPr>
              <w:pStyle w:val="ConsPlusNormal"/>
            </w:pPr>
            <w:r>
              <w:t>Базовая часть</w:t>
            </w:r>
          </w:p>
        </w:tc>
        <w:tc>
          <w:tcPr>
            <w:tcW w:w="1937" w:type="dxa"/>
          </w:tcPr>
          <w:p w:rsidR="00EF351C" w:rsidRDefault="00EF351C">
            <w:pPr>
              <w:pStyle w:val="ConsPlusNormal"/>
              <w:jc w:val="center"/>
            </w:pPr>
            <w:r>
              <w:t>105 - 108</w:t>
            </w:r>
          </w:p>
        </w:tc>
        <w:tc>
          <w:tcPr>
            <w:tcW w:w="1570" w:type="dxa"/>
          </w:tcPr>
          <w:p w:rsidR="00EF351C" w:rsidRDefault="00EF351C">
            <w:pPr>
              <w:pStyle w:val="ConsPlusNormal"/>
              <w:jc w:val="center"/>
            </w:pPr>
            <w:r>
              <w:t>123 - 141</w:t>
            </w:r>
          </w:p>
        </w:tc>
      </w:tr>
      <w:tr w:rsidR="00EF351C">
        <w:tc>
          <w:tcPr>
            <w:tcW w:w="1397" w:type="dxa"/>
            <w:vMerge/>
          </w:tcPr>
          <w:p w:rsidR="00EF351C" w:rsidRDefault="00EF351C"/>
        </w:tc>
        <w:tc>
          <w:tcPr>
            <w:tcW w:w="4783" w:type="dxa"/>
          </w:tcPr>
          <w:p w:rsidR="00EF351C" w:rsidRDefault="00EF351C">
            <w:pPr>
              <w:pStyle w:val="ConsPlusNormal"/>
            </w:pPr>
            <w:r>
              <w:t>Вариативная часть</w:t>
            </w:r>
          </w:p>
        </w:tc>
        <w:tc>
          <w:tcPr>
            <w:tcW w:w="1937" w:type="dxa"/>
          </w:tcPr>
          <w:p w:rsidR="00EF351C" w:rsidRDefault="00EF351C">
            <w:pPr>
              <w:pStyle w:val="ConsPlusNormal"/>
              <w:jc w:val="center"/>
            </w:pPr>
            <w:r>
              <w:t>105 - 108</w:t>
            </w:r>
          </w:p>
        </w:tc>
        <w:tc>
          <w:tcPr>
            <w:tcW w:w="1570" w:type="dxa"/>
          </w:tcPr>
          <w:p w:rsidR="00EF351C" w:rsidRDefault="00EF351C">
            <w:pPr>
              <w:pStyle w:val="ConsPlusNormal"/>
              <w:jc w:val="center"/>
            </w:pPr>
            <w:r>
              <w:t>63 - 84</w:t>
            </w:r>
          </w:p>
        </w:tc>
      </w:tr>
      <w:tr w:rsidR="00EF351C">
        <w:tc>
          <w:tcPr>
            <w:tcW w:w="1397" w:type="dxa"/>
            <w:vMerge w:val="restart"/>
          </w:tcPr>
          <w:p w:rsidR="00EF351C" w:rsidRDefault="00EF351C">
            <w:pPr>
              <w:pStyle w:val="ConsPlusNormal"/>
            </w:pPr>
            <w:bookmarkStart w:id="2" w:name="P201"/>
            <w:bookmarkEnd w:id="2"/>
            <w:r>
              <w:t>Блок 2</w:t>
            </w:r>
          </w:p>
        </w:tc>
        <w:tc>
          <w:tcPr>
            <w:tcW w:w="4783" w:type="dxa"/>
          </w:tcPr>
          <w:p w:rsidR="00EF351C" w:rsidRDefault="00EF351C">
            <w:pPr>
              <w:pStyle w:val="ConsPlusNormal"/>
            </w:pPr>
            <w:r>
              <w:t>Практики</w:t>
            </w:r>
          </w:p>
        </w:tc>
        <w:tc>
          <w:tcPr>
            <w:tcW w:w="1937" w:type="dxa"/>
          </w:tcPr>
          <w:p w:rsidR="00EF351C" w:rsidRDefault="00EF351C">
            <w:pPr>
              <w:pStyle w:val="ConsPlusNormal"/>
              <w:jc w:val="center"/>
            </w:pPr>
            <w:r>
              <w:t>15 - 21</w:t>
            </w:r>
          </w:p>
        </w:tc>
        <w:tc>
          <w:tcPr>
            <w:tcW w:w="1570" w:type="dxa"/>
          </w:tcPr>
          <w:p w:rsidR="00EF351C" w:rsidRDefault="00EF351C">
            <w:pPr>
              <w:pStyle w:val="ConsPlusNormal"/>
              <w:jc w:val="center"/>
            </w:pPr>
            <w:r>
              <w:t>6 - 48</w:t>
            </w:r>
          </w:p>
        </w:tc>
      </w:tr>
      <w:tr w:rsidR="00EF351C">
        <w:tc>
          <w:tcPr>
            <w:tcW w:w="1397" w:type="dxa"/>
            <w:vMerge/>
          </w:tcPr>
          <w:p w:rsidR="00EF351C" w:rsidRDefault="00EF351C"/>
        </w:tc>
        <w:tc>
          <w:tcPr>
            <w:tcW w:w="4783" w:type="dxa"/>
          </w:tcPr>
          <w:p w:rsidR="00EF351C" w:rsidRDefault="00EF351C">
            <w:pPr>
              <w:pStyle w:val="ConsPlusNormal"/>
            </w:pPr>
            <w:r>
              <w:t>Вариативная часть</w:t>
            </w:r>
          </w:p>
        </w:tc>
        <w:tc>
          <w:tcPr>
            <w:tcW w:w="1937" w:type="dxa"/>
          </w:tcPr>
          <w:p w:rsidR="00EF351C" w:rsidRDefault="00EF351C">
            <w:pPr>
              <w:pStyle w:val="ConsPlusNormal"/>
              <w:jc w:val="center"/>
            </w:pPr>
            <w:r>
              <w:t>15 - 21</w:t>
            </w:r>
          </w:p>
        </w:tc>
        <w:tc>
          <w:tcPr>
            <w:tcW w:w="1570" w:type="dxa"/>
          </w:tcPr>
          <w:p w:rsidR="00EF351C" w:rsidRDefault="00EF351C">
            <w:pPr>
              <w:pStyle w:val="ConsPlusNormal"/>
              <w:jc w:val="center"/>
            </w:pPr>
            <w:r>
              <w:t>6 - 48</w:t>
            </w:r>
          </w:p>
        </w:tc>
      </w:tr>
      <w:tr w:rsidR="00EF351C">
        <w:tc>
          <w:tcPr>
            <w:tcW w:w="1397" w:type="dxa"/>
            <w:vMerge w:val="restart"/>
          </w:tcPr>
          <w:p w:rsidR="00EF351C" w:rsidRDefault="00EF351C">
            <w:pPr>
              <w:pStyle w:val="ConsPlusNormal"/>
            </w:pPr>
            <w:bookmarkStart w:id="3" w:name="P208"/>
            <w:bookmarkEnd w:id="3"/>
            <w:r>
              <w:t>Блок 3</w:t>
            </w:r>
          </w:p>
        </w:tc>
        <w:tc>
          <w:tcPr>
            <w:tcW w:w="4783" w:type="dxa"/>
          </w:tcPr>
          <w:p w:rsidR="00EF351C" w:rsidRDefault="00EF351C">
            <w:pPr>
              <w:pStyle w:val="ConsPlusNormal"/>
            </w:pPr>
            <w:r>
              <w:t>Государственная итоговая аттестация</w:t>
            </w:r>
          </w:p>
        </w:tc>
        <w:tc>
          <w:tcPr>
            <w:tcW w:w="1937" w:type="dxa"/>
          </w:tcPr>
          <w:p w:rsidR="00EF351C" w:rsidRDefault="00EF351C">
            <w:pPr>
              <w:pStyle w:val="ConsPlusNormal"/>
              <w:jc w:val="center"/>
            </w:pPr>
            <w:r>
              <w:t>6 - 9</w:t>
            </w:r>
          </w:p>
        </w:tc>
        <w:tc>
          <w:tcPr>
            <w:tcW w:w="1570" w:type="dxa"/>
          </w:tcPr>
          <w:p w:rsidR="00EF351C" w:rsidRDefault="00EF351C">
            <w:pPr>
              <w:pStyle w:val="ConsPlusNormal"/>
              <w:jc w:val="center"/>
            </w:pPr>
            <w:r>
              <w:t>6 - 9</w:t>
            </w:r>
          </w:p>
        </w:tc>
      </w:tr>
      <w:tr w:rsidR="00EF351C">
        <w:tc>
          <w:tcPr>
            <w:tcW w:w="1397" w:type="dxa"/>
            <w:vMerge/>
          </w:tcPr>
          <w:p w:rsidR="00EF351C" w:rsidRDefault="00EF351C"/>
        </w:tc>
        <w:tc>
          <w:tcPr>
            <w:tcW w:w="4783" w:type="dxa"/>
          </w:tcPr>
          <w:p w:rsidR="00EF351C" w:rsidRDefault="00EF351C">
            <w:pPr>
              <w:pStyle w:val="ConsPlusNormal"/>
            </w:pPr>
            <w:r>
              <w:t>Базовая часть</w:t>
            </w:r>
          </w:p>
        </w:tc>
        <w:tc>
          <w:tcPr>
            <w:tcW w:w="1937" w:type="dxa"/>
          </w:tcPr>
          <w:p w:rsidR="00EF351C" w:rsidRDefault="00EF351C">
            <w:pPr>
              <w:pStyle w:val="ConsPlusNormal"/>
              <w:jc w:val="center"/>
            </w:pPr>
            <w:r>
              <w:t>6 - 9</w:t>
            </w:r>
          </w:p>
        </w:tc>
        <w:tc>
          <w:tcPr>
            <w:tcW w:w="1570" w:type="dxa"/>
          </w:tcPr>
          <w:p w:rsidR="00EF351C" w:rsidRDefault="00EF351C">
            <w:pPr>
              <w:pStyle w:val="ConsPlusNormal"/>
              <w:jc w:val="center"/>
            </w:pPr>
            <w:r>
              <w:t>6 - 9</w:t>
            </w:r>
          </w:p>
        </w:tc>
      </w:tr>
      <w:tr w:rsidR="00EF351C">
        <w:tc>
          <w:tcPr>
            <w:tcW w:w="6180" w:type="dxa"/>
            <w:gridSpan w:val="2"/>
          </w:tcPr>
          <w:p w:rsidR="00EF351C" w:rsidRDefault="00EF351C">
            <w:pPr>
              <w:pStyle w:val="ConsPlusNormal"/>
            </w:pPr>
            <w:r>
              <w:t>Объем программы бакалавриата</w:t>
            </w:r>
          </w:p>
        </w:tc>
        <w:tc>
          <w:tcPr>
            <w:tcW w:w="1937" w:type="dxa"/>
          </w:tcPr>
          <w:p w:rsidR="00EF351C" w:rsidRDefault="00EF351C">
            <w:pPr>
              <w:pStyle w:val="ConsPlusNormal"/>
              <w:jc w:val="center"/>
            </w:pPr>
            <w:r>
              <w:t>240</w:t>
            </w:r>
          </w:p>
        </w:tc>
        <w:tc>
          <w:tcPr>
            <w:tcW w:w="1570" w:type="dxa"/>
          </w:tcPr>
          <w:p w:rsidR="00EF351C" w:rsidRDefault="00EF351C">
            <w:pPr>
              <w:pStyle w:val="ConsPlusNormal"/>
              <w:jc w:val="center"/>
            </w:pPr>
            <w:r>
              <w:t>240</w:t>
            </w:r>
          </w:p>
        </w:tc>
      </w:tr>
    </w:tbl>
    <w:p w:rsidR="00EF351C" w:rsidRDefault="00EF351C">
      <w:pPr>
        <w:sectPr w:rsidR="00EF351C">
          <w:pgSz w:w="16838" w:h="11905"/>
          <w:pgMar w:top="1701" w:right="1134" w:bottom="850" w:left="1134" w:header="0" w:footer="0" w:gutter="0"/>
          <w:cols w:space="720"/>
        </w:sectPr>
      </w:pPr>
    </w:p>
    <w:p w:rsidR="00EF351C" w:rsidRDefault="00EF351C">
      <w:pPr>
        <w:pStyle w:val="ConsPlusNormal"/>
        <w:ind w:firstLine="540"/>
        <w:jc w:val="both"/>
      </w:pPr>
    </w:p>
    <w:p w:rsidR="00EF351C" w:rsidRDefault="00EF351C">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EF351C" w:rsidRDefault="00EF351C">
      <w:pPr>
        <w:pStyle w:val="ConsPlusNormal"/>
        <w:ind w:firstLine="540"/>
        <w:jc w:val="both"/>
      </w:pPr>
      <w:r>
        <w:t xml:space="preserve">6.4. Дисциплины (модули) по философии, истории, иностранному языку, безопасности жизнедеятельности реализуются в рамках базовой части </w:t>
      </w:r>
      <w:hyperlink w:anchor="P190" w:history="1">
        <w:r>
          <w:rPr>
            <w:color w:val="0000FF"/>
          </w:rPr>
          <w:t>Блока 1</w:t>
        </w:r>
      </w:hyperlink>
      <w:r>
        <w:t xml:space="preserve">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EF351C" w:rsidRDefault="00EF351C">
      <w:pPr>
        <w:pStyle w:val="ConsPlusNormal"/>
        <w:ind w:firstLine="540"/>
        <w:jc w:val="both"/>
      </w:pPr>
      <w:r>
        <w:t>6.5. Дисциплины (модули) по физической культуре и спорту реализуются в рамках:</w:t>
      </w:r>
    </w:p>
    <w:p w:rsidR="00EF351C" w:rsidRDefault="00EF351C">
      <w:pPr>
        <w:pStyle w:val="ConsPlusNormal"/>
        <w:ind w:firstLine="540"/>
        <w:jc w:val="both"/>
      </w:pPr>
      <w:r>
        <w:t xml:space="preserve">базовой части </w:t>
      </w:r>
      <w:hyperlink w:anchor="P190" w:history="1">
        <w:r>
          <w:rPr>
            <w:color w:val="0000FF"/>
          </w:rPr>
          <w:t>Блока 1</w:t>
        </w:r>
      </w:hyperlink>
      <w:r>
        <w:t xml:space="preserve"> "Дисциплины (модули)" программы бакалавриата в объеме не менее 72 академических часов (2 з.е.) в очной форме обучения;</w:t>
      </w:r>
    </w:p>
    <w:p w:rsidR="00EF351C" w:rsidRDefault="00EF351C">
      <w:pPr>
        <w:pStyle w:val="ConsPlusNormal"/>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EF351C" w:rsidRDefault="00EF351C">
      <w:pPr>
        <w:pStyle w:val="ConsPlusNormal"/>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EF351C" w:rsidRDefault="00EF351C">
      <w:pPr>
        <w:pStyle w:val="ConsPlusNormal"/>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EF351C" w:rsidRDefault="00EF351C">
      <w:pPr>
        <w:pStyle w:val="ConsPlusNormal"/>
        <w:ind w:firstLine="540"/>
        <w:jc w:val="both"/>
      </w:pPr>
      <w:r>
        <w:t xml:space="preserve">6.7. В </w:t>
      </w:r>
      <w:hyperlink w:anchor="P201" w:history="1">
        <w:r>
          <w:rPr>
            <w:color w:val="0000FF"/>
          </w:rPr>
          <w:t>Блок 2</w:t>
        </w:r>
      </w:hyperlink>
      <w:r>
        <w:t xml:space="preserve"> "Практики" входят учебная и производственная, в том числе преддипломная практики.</w:t>
      </w:r>
    </w:p>
    <w:p w:rsidR="00EF351C" w:rsidRDefault="00EF351C">
      <w:pPr>
        <w:pStyle w:val="ConsPlusNormal"/>
        <w:ind w:firstLine="540"/>
        <w:jc w:val="both"/>
      </w:pPr>
      <w:r>
        <w:t>Типы учебной практики:</w:t>
      </w:r>
    </w:p>
    <w:p w:rsidR="00EF351C" w:rsidRDefault="00EF351C">
      <w:pPr>
        <w:pStyle w:val="ConsPlusNormal"/>
        <w:ind w:firstLine="540"/>
        <w:jc w:val="both"/>
      </w:pPr>
      <w: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EF351C" w:rsidRDefault="00EF351C">
      <w:pPr>
        <w:pStyle w:val="ConsPlusNormal"/>
        <w:ind w:firstLine="540"/>
        <w:jc w:val="both"/>
      </w:pPr>
      <w:r>
        <w:t>исполнительская.</w:t>
      </w:r>
    </w:p>
    <w:p w:rsidR="00EF351C" w:rsidRDefault="00EF351C">
      <w:pPr>
        <w:pStyle w:val="ConsPlusNormal"/>
        <w:ind w:firstLine="540"/>
        <w:jc w:val="both"/>
      </w:pPr>
      <w:r>
        <w:t>Способы проведения учебной практики:</w:t>
      </w:r>
    </w:p>
    <w:p w:rsidR="00EF351C" w:rsidRDefault="00EF351C">
      <w:pPr>
        <w:pStyle w:val="ConsPlusNormal"/>
        <w:ind w:firstLine="540"/>
        <w:jc w:val="both"/>
      </w:pPr>
      <w:r>
        <w:t>стационарная;</w:t>
      </w:r>
    </w:p>
    <w:p w:rsidR="00EF351C" w:rsidRDefault="00EF351C">
      <w:pPr>
        <w:pStyle w:val="ConsPlusNormal"/>
        <w:ind w:firstLine="540"/>
        <w:jc w:val="both"/>
      </w:pPr>
      <w:r>
        <w:t>выездная.</w:t>
      </w:r>
    </w:p>
    <w:p w:rsidR="00EF351C" w:rsidRDefault="00EF351C">
      <w:pPr>
        <w:pStyle w:val="ConsPlusNormal"/>
        <w:ind w:firstLine="540"/>
        <w:jc w:val="both"/>
      </w:pPr>
      <w:r>
        <w:t>Типы производственной практики:</w:t>
      </w:r>
    </w:p>
    <w:p w:rsidR="00EF351C" w:rsidRDefault="00EF351C">
      <w:pPr>
        <w:pStyle w:val="ConsPlusNormal"/>
        <w:ind w:firstLine="540"/>
        <w:jc w:val="both"/>
      </w:pPr>
      <w:r>
        <w:t>практика по получению профессиональных умений и опыта профессиональной деятельности;</w:t>
      </w:r>
    </w:p>
    <w:p w:rsidR="00EF351C" w:rsidRDefault="00EF351C">
      <w:pPr>
        <w:pStyle w:val="ConsPlusNormal"/>
        <w:ind w:firstLine="540"/>
        <w:jc w:val="both"/>
      </w:pPr>
      <w:r>
        <w:t>технологическая практика;</w:t>
      </w:r>
    </w:p>
    <w:p w:rsidR="00EF351C" w:rsidRDefault="00EF351C">
      <w:pPr>
        <w:pStyle w:val="ConsPlusNormal"/>
        <w:ind w:firstLine="540"/>
        <w:jc w:val="both"/>
      </w:pPr>
      <w:r>
        <w:t>научно-исследовательская работа.</w:t>
      </w:r>
    </w:p>
    <w:p w:rsidR="00EF351C" w:rsidRDefault="00EF351C">
      <w:pPr>
        <w:pStyle w:val="ConsPlusNormal"/>
        <w:ind w:firstLine="540"/>
        <w:jc w:val="both"/>
      </w:pPr>
      <w:r>
        <w:t>Способы проведения производственной практики:</w:t>
      </w:r>
    </w:p>
    <w:p w:rsidR="00EF351C" w:rsidRDefault="00EF351C">
      <w:pPr>
        <w:pStyle w:val="ConsPlusNormal"/>
        <w:ind w:firstLine="540"/>
        <w:jc w:val="both"/>
      </w:pPr>
      <w:r>
        <w:t>стационарная;</w:t>
      </w:r>
    </w:p>
    <w:p w:rsidR="00EF351C" w:rsidRDefault="00EF351C">
      <w:pPr>
        <w:pStyle w:val="ConsPlusNormal"/>
        <w:ind w:firstLine="540"/>
        <w:jc w:val="both"/>
      </w:pPr>
      <w:r>
        <w:t>выездная.</w:t>
      </w:r>
    </w:p>
    <w:p w:rsidR="00EF351C" w:rsidRDefault="00EF351C">
      <w:pPr>
        <w:pStyle w:val="ConsPlusNormal"/>
        <w:ind w:firstLine="540"/>
        <w:jc w:val="both"/>
      </w:pPr>
      <w:r>
        <w:t>Преддипломная практика проводится для выполнения выпускной квалификационной работы и является обязательной.</w:t>
      </w:r>
    </w:p>
    <w:p w:rsidR="00EF351C" w:rsidRDefault="00EF351C">
      <w:pPr>
        <w:pStyle w:val="ConsPlusNormal"/>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EF351C" w:rsidRDefault="00EF351C">
      <w:pPr>
        <w:pStyle w:val="ConsPlusNormal"/>
        <w:ind w:firstLine="540"/>
        <w:jc w:val="both"/>
      </w:pPr>
      <w:r>
        <w:t>Учебная и (или) производственная практики могут проводиться в структурных подразделениях организации.</w:t>
      </w:r>
    </w:p>
    <w:p w:rsidR="00EF351C" w:rsidRDefault="00EF351C">
      <w:pPr>
        <w:pStyle w:val="ConsPlusNormal"/>
        <w:ind w:firstLine="540"/>
        <w:jc w:val="both"/>
      </w:pPr>
      <w: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EF351C" w:rsidRDefault="00EF351C">
      <w:pPr>
        <w:pStyle w:val="ConsPlusNormal"/>
        <w:ind w:firstLine="540"/>
        <w:jc w:val="both"/>
      </w:pPr>
      <w:r>
        <w:lastRenderedPageBreak/>
        <w:t xml:space="preserve">6.8. В </w:t>
      </w:r>
      <w:hyperlink w:anchor="P208"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EF351C" w:rsidRDefault="00EF351C">
      <w:pPr>
        <w:pStyle w:val="ConsPlusNormal"/>
        <w:ind w:firstLine="540"/>
        <w:jc w:val="both"/>
      </w:pPr>
      <w:r>
        <w:t xml:space="preserve">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вариативной части </w:t>
      </w:r>
      <w:hyperlink w:anchor="P190" w:history="1">
        <w:r>
          <w:rPr>
            <w:color w:val="0000FF"/>
          </w:rPr>
          <w:t>Блока 1</w:t>
        </w:r>
      </w:hyperlink>
      <w:r>
        <w:t xml:space="preserve"> "Дисциплины (модули)".</w:t>
      </w:r>
    </w:p>
    <w:p w:rsidR="00EF351C" w:rsidRDefault="00EF351C">
      <w:pPr>
        <w:pStyle w:val="ConsPlusNormal"/>
        <w:ind w:firstLine="540"/>
        <w:jc w:val="both"/>
      </w:pPr>
      <w:r>
        <w:t xml:space="preserve">6.10. Количество часов, отведенных на занятия лекционного типа в целом по </w:t>
      </w:r>
      <w:hyperlink w:anchor="P190" w:history="1">
        <w:r>
          <w:rPr>
            <w:color w:val="0000FF"/>
          </w:rPr>
          <w:t>Блоку 1</w:t>
        </w:r>
      </w:hyperlink>
      <w:r>
        <w:t xml:space="preserve"> "Дисциплины (модули)" должно составлять не более 60 процентов от общего количества часов аудиторных занятий, отведенных на реализацию данного Блока.</w:t>
      </w:r>
    </w:p>
    <w:p w:rsidR="00EF351C" w:rsidRDefault="00EF351C">
      <w:pPr>
        <w:pStyle w:val="ConsPlusNormal"/>
        <w:ind w:firstLine="540"/>
        <w:jc w:val="both"/>
      </w:pPr>
    </w:p>
    <w:p w:rsidR="00EF351C" w:rsidRDefault="00EF351C">
      <w:pPr>
        <w:pStyle w:val="ConsPlusNormal"/>
        <w:jc w:val="center"/>
      </w:pPr>
      <w:r>
        <w:t>VII. ТРЕБОВАНИЯ К УСЛОВИЯМ РЕАЛИЗАЦИИ</w:t>
      </w:r>
    </w:p>
    <w:p w:rsidR="00EF351C" w:rsidRDefault="00EF351C">
      <w:pPr>
        <w:pStyle w:val="ConsPlusNormal"/>
        <w:jc w:val="center"/>
      </w:pPr>
      <w:r>
        <w:t>ПРОГРАММЫ БАКАЛАВРИАТА</w:t>
      </w:r>
    </w:p>
    <w:p w:rsidR="00EF351C" w:rsidRDefault="00EF351C">
      <w:pPr>
        <w:pStyle w:val="ConsPlusNormal"/>
        <w:ind w:firstLine="540"/>
        <w:jc w:val="both"/>
      </w:pPr>
    </w:p>
    <w:p w:rsidR="00EF351C" w:rsidRDefault="00EF351C">
      <w:pPr>
        <w:pStyle w:val="ConsPlusNormal"/>
        <w:ind w:firstLine="540"/>
        <w:jc w:val="both"/>
      </w:pPr>
      <w:r>
        <w:t>7.1. Общесистемные требования к реализации программы бакалавриата.</w:t>
      </w:r>
    </w:p>
    <w:p w:rsidR="00EF351C" w:rsidRDefault="00EF351C">
      <w:pPr>
        <w:pStyle w:val="ConsPlusNormal"/>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EF351C" w:rsidRDefault="00EF351C">
      <w:pPr>
        <w:pStyle w:val="ConsPlusNormal"/>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EF351C" w:rsidRDefault="00EF351C">
      <w:pPr>
        <w:pStyle w:val="ConsPlusNormal"/>
        <w:ind w:firstLine="540"/>
        <w:jc w:val="both"/>
      </w:pPr>
      <w:r>
        <w:t>Электронная информационно-образовательная среда организации должна обеспечивать:</w:t>
      </w:r>
    </w:p>
    <w:p w:rsidR="00EF351C" w:rsidRDefault="00EF351C">
      <w:pPr>
        <w:pStyle w:val="ConsPlusNormal"/>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EF351C" w:rsidRDefault="00EF351C">
      <w:pPr>
        <w:pStyle w:val="ConsPlusNormal"/>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EF351C" w:rsidRDefault="00EF351C">
      <w:pPr>
        <w:pStyle w:val="ConsPlusNormal"/>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EF351C" w:rsidRDefault="00EF351C">
      <w:pPr>
        <w:pStyle w:val="ConsPlusNormal"/>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EF351C" w:rsidRDefault="00EF351C">
      <w:pPr>
        <w:pStyle w:val="ConsPlusNormal"/>
        <w:ind w:firstLine="540"/>
        <w:jc w:val="both"/>
      </w:pPr>
      <w: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EF351C" w:rsidRDefault="00EF351C">
      <w:pPr>
        <w:pStyle w:val="ConsPlusNormal"/>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EF351C" w:rsidRDefault="00EF351C">
      <w:pPr>
        <w:pStyle w:val="ConsPlusNormal"/>
        <w:ind w:firstLine="540"/>
        <w:jc w:val="both"/>
      </w:pPr>
      <w:r>
        <w:t>--------------------------------</w:t>
      </w:r>
    </w:p>
    <w:p w:rsidR="00EF351C" w:rsidRDefault="00EF351C">
      <w:pPr>
        <w:pStyle w:val="ConsPlusNormal"/>
        <w:ind w:firstLine="540"/>
        <w:jc w:val="both"/>
      </w:pPr>
      <w:r>
        <w:t xml:space="preserve">&lt;1&gt; Федеральный </w:t>
      </w:r>
      <w:hyperlink r:id="rId11"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Федеральный </w:t>
      </w:r>
      <w:hyperlink r:id="rId12"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w:t>
      </w:r>
      <w:r>
        <w:lastRenderedPageBreak/>
        <w:t>2009, N 48, ст. 5716; N 52 ст. 6439; 2010, N 27, ст. 3407; N 31, ст. 4173, ст. 4196; N 49, ст. 6409; 2011, N 23, ст. 3263; N 31, ст. 4701; 2013, N 14, ст. 1651; N 30, ст. 4038; N 51, ст. 6683; 2014, N 23, ст. 2927, N 30, ст. 4217, ст. 4243).</w:t>
      </w:r>
    </w:p>
    <w:p w:rsidR="00EF351C" w:rsidRDefault="00EF351C">
      <w:pPr>
        <w:pStyle w:val="ConsPlusNormal"/>
        <w:ind w:firstLine="540"/>
        <w:jc w:val="both"/>
      </w:pPr>
    </w:p>
    <w:p w:rsidR="00EF351C" w:rsidRDefault="00EF351C">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EF351C" w:rsidRDefault="00EF351C">
      <w:pPr>
        <w:pStyle w:val="ConsPlusNormal"/>
        <w:ind w:firstLine="540"/>
        <w:jc w:val="both"/>
      </w:pPr>
      <w:r>
        <w:t>7.1.4.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EF351C" w:rsidRDefault="00EF351C">
      <w:pPr>
        <w:pStyle w:val="ConsPlusNormal"/>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3"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 н (зарегистрирован Министерством юстиции Российской Федерации 23 марта 2011 г., регистрационный N 20237), и профессиональным стандартам (при наличии).</w:t>
      </w:r>
    </w:p>
    <w:p w:rsidR="00EF351C" w:rsidRDefault="00EF351C">
      <w:pPr>
        <w:pStyle w:val="ConsPlusNormal"/>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EF351C" w:rsidRDefault="00EF351C">
      <w:pPr>
        <w:pStyle w:val="ConsPlusNormal"/>
        <w:ind w:firstLine="540"/>
        <w:jc w:val="both"/>
      </w:pPr>
    </w:p>
    <w:p w:rsidR="00EF351C" w:rsidRDefault="00EF351C">
      <w:pPr>
        <w:pStyle w:val="ConsPlusNormal"/>
        <w:ind w:firstLine="540"/>
        <w:jc w:val="both"/>
      </w:pPr>
      <w:r>
        <w:t>7.2. Требования к кадровым условиям реализации программы бакалавриата.</w:t>
      </w:r>
    </w:p>
    <w:p w:rsidR="00EF351C" w:rsidRDefault="00EF351C">
      <w:pPr>
        <w:pStyle w:val="ConsPlusNormal"/>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EF351C" w:rsidRDefault="00EF351C">
      <w:pPr>
        <w:pStyle w:val="ConsPlusNormal"/>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EF351C" w:rsidRDefault="00EF351C">
      <w:pPr>
        <w:pStyle w:val="ConsPlusNormal"/>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60 процентов.</w:t>
      </w:r>
    </w:p>
    <w:p w:rsidR="00EF351C" w:rsidRDefault="00EF351C">
      <w:pPr>
        <w:pStyle w:val="ConsPlusNormal"/>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rsidR="00EF351C" w:rsidRDefault="00EF351C">
      <w:pPr>
        <w:pStyle w:val="ConsPlusNormal"/>
        <w:ind w:firstLine="540"/>
        <w:jc w:val="both"/>
      </w:pPr>
    </w:p>
    <w:p w:rsidR="00EF351C" w:rsidRDefault="00EF351C">
      <w:pPr>
        <w:pStyle w:val="ConsPlusNormal"/>
        <w:ind w:firstLine="540"/>
        <w:jc w:val="both"/>
      </w:pPr>
      <w:r>
        <w:t>7.3. Требования к материально-техническому и учебно-методическому обеспечению программы бакалавриата.</w:t>
      </w:r>
    </w:p>
    <w:p w:rsidR="00EF351C" w:rsidRDefault="00EF351C">
      <w:pPr>
        <w:pStyle w:val="ConsPlusNormal"/>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EF351C" w:rsidRDefault="00EF351C">
      <w:pPr>
        <w:pStyle w:val="ConsPlusNormal"/>
        <w:ind w:firstLine="540"/>
        <w:jc w:val="both"/>
      </w:pPr>
      <w:r>
        <w:t xml:space="preserve">Для проведения занятий лекционного типа предлагаются наборы демонстрационного </w:t>
      </w:r>
      <w:r>
        <w:lastRenderedPageBreak/>
        <w:t>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EF351C" w:rsidRDefault="00EF351C">
      <w:pPr>
        <w:pStyle w:val="ConsPlusNormal"/>
        <w:ind w:firstLine="540"/>
        <w:jc w:val="both"/>
      </w:pPr>
      <w: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EF351C" w:rsidRDefault="00EF351C">
      <w:pPr>
        <w:pStyle w:val="ConsPlusNormal"/>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EF351C" w:rsidRDefault="00EF351C">
      <w:pPr>
        <w:pStyle w:val="ConsPlusNormal"/>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EF351C" w:rsidRDefault="00EF351C">
      <w:pPr>
        <w:pStyle w:val="ConsPlusNormal"/>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EF351C" w:rsidRDefault="00EF351C">
      <w:pPr>
        <w:pStyle w:val="ConsPlusNormal"/>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EF351C" w:rsidRDefault="00EF351C">
      <w:pPr>
        <w:pStyle w:val="ConsPlusNormal"/>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EF351C" w:rsidRDefault="00EF351C">
      <w:pPr>
        <w:pStyle w:val="ConsPlusNormal"/>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EF351C" w:rsidRDefault="00EF351C">
      <w:pPr>
        <w:pStyle w:val="ConsPlusNormal"/>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EF351C" w:rsidRDefault="00EF351C">
      <w:pPr>
        <w:pStyle w:val="ConsPlusNormal"/>
        <w:ind w:firstLine="540"/>
        <w:jc w:val="both"/>
      </w:pPr>
    </w:p>
    <w:p w:rsidR="00EF351C" w:rsidRDefault="00EF351C">
      <w:pPr>
        <w:pStyle w:val="ConsPlusNormal"/>
        <w:ind w:firstLine="540"/>
        <w:jc w:val="both"/>
      </w:pPr>
      <w:r>
        <w:t>7.4. Требования к финансовым условиям реализации программы бакалавриата.</w:t>
      </w:r>
    </w:p>
    <w:p w:rsidR="00EF351C" w:rsidRDefault="00EF351C">
      <w:pPr>
        <w:pStyle w:val="ConsPlusNormal"/>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4" w:history="1">
        <w:r>
          <w:rPr>
            <w:color w:val="0000FF"/>
          </w:rPr>
          <w:t>Методикой</w:t>
        </w:r>
      </w:hyperlink>
      <w: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EF351C" w:rsidRDefault="00EF351C">
      <w:pPr>
        <w:pStyle w:val="ConsPlusNormal"/>
        <w:ind w:firstLine="540"/>
        <w:jc w:val="both"/>
      </w:pPr>
    </w:p>
    <w:p w:rsidR="00EF351C" w:rsidRDefault="00EF351C">
      <w:pPr>
        <w:pStyle w:val="ConsPlusNormal"/>
        <w:ind w:firstLine="540"/>
        <w:jc w:val="both"/>
      </w:pPr>
    </w:p>
    <w:p w:rsidR="00EF351C" w:rsidRDefault="00EF351C">
      <w:pPr>
        <w:pStyle w:val="ConsPlusNormal"/>
        <w:pBdr>
          <w:top w:val="single" w:sz="6" w:space="0" w:color="auto"/>
        </w:pBdr>
        <w:spacing w:before="100" w:after="100"/>
        <w:jc w:val="both"/>
        <w:rPr>
          <w:sz w:val="2"/>
          <w:szCs w:val="2"/>
        </w:rPr>
      </w:pPr>
    </w:p>
    <w:p w:rsidR="003B6048" w:rsidRDefault="003B6048"/>
    <w:sectPr w:rsidR="003B6048" w:rsidSect="004B3C21">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EF351C"/>
    <w:rsid w:val="003B6048"/>
    <w:rsid w:val="00474B04"/>
    <w:rsid w:val="005337DD"/>
    <w:rsid w:val="008418C4"/>
    <w:rsid w:val="009A5B44"/>
    <w:rsid w:val="009E28CE"/>
    <w:rsid w:val="00B93046"/>
    <w:rsid w:val="00DC41E0"/>
    <w:rsid w:val="00ED4DB6"/>
    <w:rsid w:val="00EF35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35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35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351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DDEFB878E0F2C6E3E8283CF93C1EBE095EA8784F6BAB999E03B7D7236721B394588F55F8F6D540c3sBJ" TargetMode="External"/><Relationship Id="rId13" Type="http://schemas.openxmlformats.org/officeDocument/2006/relationships/hyperlink" Target="consultantplus://offline/ref=ECDDEFB878E0F2C6E3E8283CF93C1EBE0957A2784A68AB999E03B7D7236721B394588F55F8F6D549c3sBJ" TargetMode="Externa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consultantplus://offline/ref=ECDDEFB878E0F2C6E3E8283CF93C1EBE0957A47B4C6EAB999E03B7D723c6s7J" TargetMode="External"/><Relationship Id="rId12" Type="http://schemas.openxmlformats.org/officeDocument/2006/relationships/hyperlink" Target="consultantplus://offline/ref=ECDDEFB878E0F2C6E3E8283CF93C1EBE0951A87B4F67AB999E03B7D723c6s7J"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CDDEFB878E0F2C6E3E8283CF93C1EBE0950A87A4B69AB999E03B7D7236721B394588F55F8F6D54Cc3s9J" TargetMode="External"/><Relationship Id="rId11" Type="http://schemas.openxmlformats.org/officeDocument/2006/relationships/hyperlink" Target="consultantplus://offline/ref=ECDDEFB878E0F2C6E3E8283CF93C1EBE0951A87B4E6FAB999E03B7D723c6s7J" TargetMode="External"/><Relationship Id="rId5" Type="http://schemas.openxmlformats.org/officeDocument/2006/relationships/hyperlink" Target="consultantplus://offline/ref=ECDDEFB878E0F2C6E3E8283CF93C1EBE095EA7744868AB999E03B7D7236721B394588F55F8F6D54Ec3sAJ" TargetMode="External"/><Relationship Id="rId15" Type="http://schemas.openxmlformats.org/officeDocument/2006/relationships/fontTable" Target="fontTable.xml"/><Relationship Id="rId10" Type="http://schemas.openxmlformats.org/officeDocument/2006/relationships/hyperlink" Target="consultantplus://offline/ref=ECDDEFB878E0F2C6E3E8283CF93C1EBE095EA7744E6FAB999E03B7D7236721B394588F55F8F4D641c3sBJ" TargetMode="External"/><Relationship Id="rId19" Type="http://schemas.openxmlformats.org/officeDocument/2006/relationships/customXml" Target="../customXml/item3.xml"/><Relationship Id="rId4" Type="http://schemas.openxmlformats.org/officeDocument/2006/relationships/hyperlink" Target="http://www.consultant.ru" TargetMode="External"/><Relationship Id="rId9" Type="http://schemas.openxmlformats.org/officeDocument/2006/relationships/hyperlink" Target="consultantplus://offline/ref=ECDDEFB878E0F2C6E3E8283CF93C1EBE095EA8784F6AAB999E03B7D7236721B394588F55F8F6DD40c3sFJ" TargetMode="External"/><Relationship Id="rId14" Type="http://schemas.openxmlformats.org/officeDocument/2006/relationships/hyperlink" Target="consultantplus://offline/ref=ECDDEFB878E0F2C6E3E8283CF93C1EBE0953A27D4B6EAB999E03B7D7236721B394588F55F8F6D549c3s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Props1.xml><?xml version="1.0" encoding="utf-8"?>
<ds:datastoreItem xmlns:ds="http://schemas.openxmlformats.org/officeDocument/2006/customXml" ds:itemID="{BC355D45-53BA-4086-A13D-7E24D7BFA476}"/>
</file>

<file path=customXml/itemProps2.xml><?xml version="1.0" encoding="utf-8"?>
<ds:datastoreItem xmlns:ds="http://schemas.openxmlformats.org/officeDocument/2006/customXml" ds:itemID="{6B0E3D1F-8697-4A8F-8F8C-1A4D26942AF8}"/>
</file>

<file path=customXml/itemProps3.xml><?xml version="1.0" encoding="utf-8"?>
<ds:datastoreItem xmlns:ds="http://schemas.openxmlformats.org/officeDocument/2006/customXml" ds:itemID="{33255117-9CF8-45F2-B89E-5A63C650EE43}"/>
</file>

<file path=docProps/app.xml><?xml version="1.0" encoding="utf-8"?>
<Properties xmlns="http://schemas.openxmlformats.org/officeDocument/2006/extended-properties" xmlns:vt="http://schemas.openxmlformats.org/officeDocument/2006/docPropsVTypes">
  <Template>Normal.dotm</Template>
  <TotalTime>0</TotalTime>
  <Pages>12</Pages>
  <Words>5417</Words>
  <Characters>30879</Characters>
  <Application>Microsoft Office Word</Application>
  <DocSecurity>0</DocSecurity>
  <Lines>257</Lines>
  <Paragraphs>72</Paragraphs>
  <ScaleCrop>false</ScaleCrop>
  <Company/>
  <LinksUpToDate>false</LinksUpToDate>
  <CharactersWithSpaces>36224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2015-11-20T09:44:00Z</dcterms:created>
  <dcterms:modified xsi:type="dcterms:W3CDTF">2015-11-20T09:44:00Z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