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CE34F7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CE34F7">
        <w:rPr>
          <w:rFonts w:ascii="Times New Roman" w:hAnsi="Times New Roman" w:cs="Times New Roman"/>
        </w:rPr>
        <w:br/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CE34F7">
        <w:rPr>
          <w:rFonts w:ascii="Times New Roman" w:hAnsi="Times New Roman" w:cs="Times New Roman"/>
        </w:rPr>
        <w:t>Зарегистрировано в Минюсте России 3 апреля 2015 г. N 36724</w:t>
      </w:r>
    </w:p>
    <w:p w:rsidR="00CE34F7" w:rsidRPr="00CE34F7" w:rsidRDefault="00CE34F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ПРИКАЗ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от 12 марта 2015 г. N 211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ОБ УТВЕРЖДЕНИИ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ВЫСШЕГО ОБРАЗОВАНИЯ ПО НАПРАВЛЕНИЮ ПОДГОТОВКИ 19.03.02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ПРОДУКТЫ ПИТАНИЯ ИЗ РАСТИТЕЛЬНОГО СЫРЬЯ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(УРОВЕНЬ БАКАЛАВРИАТА)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34F7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CE34F7">
          <w:rPr>
            <w:rFonts w:ascii="Times New Roman" w:hAnsi="Times New Roman" w:cs="Times New Roman"/>
          </w:rPr>
          <w:t>подпунктом 5.2.41</w:t>
        </w:r>
      </w:hyperlink>
      <w:r w:rsidRPr="00CE34F7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CE34F7">
        <w:rPr>
          <w:rFonts w:ascii="Times New Roman" w:hAnsi="Times New Roman" w:cs="Times New Roman"/>
        </w:rPr>
        <w:t xml:space="preserve"> </w:t>
      </w:r>
      <w:proofErr w:type="gramStart"/>
      <w:r w:rsidRPr="00CE34F7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CE34F7">
          <w:rPr>
            <w:rFonts w:ascii="Times New Roman" w:hAnsi="Times New Roman" w:cs="Times New Roman"/>
          </w:rPr>
          <w:t>пунктом 17</w:t>
        </w:r>
      </w:hyperlink>
      <w:r w:rsidRPr="00CE34F7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42" w:history="1">
        <w:r w:rsidRPr="00CE34F7">
          <w:rPr>
            <w:rFonts w:ascii="Times New Roman" w:hAnsi="Times New Roman" w:cs="Times New Roman"/>
          </w:rPr>
          <w:t>стандарт</w:t>
        </w:r>
      </w:hyperlink>
      <w:r w:rsidRPr="00CE34F7">
        <w:rPr>
          <w:rFonts w:ascii="Times New Roman" w:hAnsi="Times New Roman" w:cs="Times New Roman"/>
        </w:rPr>
        <w:t xml:space="preserve"> высшего образования по направлению подготовки 19.03.02 Продукты питания из растительного сырья (уровень бакалавриата).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2. Признать утратившими силу:</w:t>
      </w:r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proofErr w:type="gramStart"/>
        <w:r w:rsidR="00CE34F7" w:rsidRPr="00CE34F7">
          <w:rPr>
            <w:rFonts w:ascii="Times New Roman" w:hAnsi="Times New Roman" w:cs="Times New Roman"/>
          </w:rPr>
          <w:t>приказ</w:t>
        </w:r>
      </w:hyperlink>
      <w:r w:rsidR="00CE34F7" w:rsidRPr="00CE34F7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754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260100 Продукты питания из растительного сырья (квалификация (степень) "бакалавр")" (зарегистрирован Министерством юстиции Российской Федерации 8 февраля 2010 г., регистрационный N 16313);</w:t>
      </w:r>
      <w:proofErr w:type="gramEnd"/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CE34F7" w:rsidRPr="00CE34F7">
          <w:rPr>
            <w:rFonts w:ascii="Times New Roman" w:hAnsi="Times New Roman" w:cs="Times New Roman"/>
          </w:rPr>
          <w:t>пункт 63</w:t>
        </w:r>
      </w:hyperlink>
      <w:r w:rsidR="00CE34F7" w:rsidRPr="00CE34F7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CE34F7" w:rsidRPr="00CE34F7">
          <w:rPr>
            <w:rFonts w:ascii="Times New Roman" w:hAnsi="Times New Roman" w:cs="Times New Roman"/>
          </w:rPr>
          <w:t>пункт 149</w:t>
        </w:r>
      </w:hyperlink>
      <w:r w:rsidR="00CE34F7" w:rsidRPr="00CE34F7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Министр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Д.В.ЛИВАНОВ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9"/>
      <w:bookmarkEnd w:id="1"/>
      <w:r w:rsidRPr="00CE34F7">
        <w:rPr>
          <w:rFonts w:ascii="Times New Roman" w:hAnsi="Times New Roman" w:cs="Times New Roman"/>
        </w:rPr>
        <w:t>Приложение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lastRenderedPageBreak/>
        <w:t>Утвержден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приказом Министерства образования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и науки Российской Федерации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от 12 марта 2015 г. N 211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ВЫСШЕГО ОБРАЗОВАНИЯ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БАКАЛАВРИАТ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42"/>
      <w:bookmarkEnd w:id="2"/>
      <w:r w:rsidRPr="00CE34F7">
        <w:rPr>
          <w:rFonts w:ascii="Times New Roman" w:hAnsi="Times New Roman" w:cs="Times New Roman"/>
          <w:b/>
          <w:bCs/>
        </w:rPr>
        <w:t>НАПРАВЛЕНИЕ ПОДГОТОВКИ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34F7">
        <w:rPr>
          <w:rFonts w:ascii="Times New Roman" w:hAnsi="Times New Roman" w:cs="Times New Roman"/>
          <w:b/>
          <w:bCs/>
        </w:rPr>
        <w:t>19.03.02 ПРОДУКТЫ ПИТАНИЯ ИЗ РАСТИТЕЛЬНОГО СЫРЬЯ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5"/>
      <w:bookmarkEnd w:id="3"/>
      <w:r w:rsidRPr="00CE34F7">
        <w:rPr>
          <w:rFonts w:ascii="Times New Roman" w:hAnsi="Times New Roman" w:cs="Times New Roman"/>
        </w:rPr>
        <w:t>I. ОБЛАСТЬ ПРИМЕНЕНИЯ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19.03.02 Продукты питания из растительного сырья (далее соответственно - программа бакалавриата, направление подготовки).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9"/>
      <w:bookmarkEnd w:id="4"/>
      <w:r w:rsidRPr="00CE34F7">
        <w:rPr>
          <w:rFonts w:ascii="Times New Roman" w:hAnsi="Times New Roman" w:cs="Times New Roman"/>
        </w:rPr>
        <w:t>II. ИСПОЛЬЗУЕМЫЕ СОКРАЩЕНИЯ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ОК - общекультурные компетенции;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ОПК - общепрофессиональные компетенции;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ПК - профессиональные компетенции;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ФГОС </w:t>
      </w:r>
      <w:proofErr w:type="gramStart"/>
      <w:r w:rsidRPr="00CE34F7">
        <w:rPr>
          <w:rFonts w:ascii="Times New Roman" w:hAnsi="Times New Roman" w:cs="Times New Roman"/>
        </w:rPr>
        <w:t>ВО</w:t>
      </w:r>
      <w:proofErr w:type="gramEnd"/>
      <w:r w:rsidRPr="00CE34F7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8"/>
      <w:bookmarkEnd w:id="5"/>
      <w:r w:rsidRPr="00CE34F7">
        <w:rPr>
          <w:rFonts w:ascii="Times New Roman" w:hAnsi="Times New Roman" w:cs="Times New Roman"/>
        </w:rPr>
        <w:t>III. ХАРАКТЕРИСТИКА НАПРАВЛЕНИЯ ПОДГОТОВКИ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3.2. </w:t>
      </w:r>
      <w:proofErr w:type="gramStart"/>
      <w:r w:rsidRPr="00CE34F7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CE34F7">
        <w:rPr>
          <w:rFonts w:ascii="Times New Roman" w:hAnsi="Times New Roman" w:cs="Times New Roman"/>
        </w:rPr>
        <w:t>очно-заочной</w:t>
      </w:r>
      <w:proofErr w:type="spellEnd"/>
      <w:r w:rsidRPr="00CE34F7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CE34F7">
        <w:rPr>
          <w:rFonts w:ascii="Times New Roman" w:hAnsi="Times New Roman" w:cs="Times New Roman"/>
        </w:rPr>
        <w:t>з.е</w:t>
      </w:r>
      <w:proofErr w:type="spellEnd"/>
      <w:r w:rsidRPr="00CE34F7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CE34F7">
        <w:rPr>
          <w:rFonts w:ascii="Times New Roman" w:hAnsi="Times New Roman" w:cs="Times New Roman"/>
        </w:rPr>
        <w:t>з.е</w:t>
      </w:r>
      <w:proofErr w:type="spellEnd"/>
      <w:r w:rsidRPr="00CE34F7">
        <w:rPr>
          <w:rFonts w:ascii="Times New Roman" w:hAnsi="Times New Roman" w:cs="Times New Roman"/>
        </w:rPr>
        <w:t>.;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34F7">
        <w:rPr>
          <w:rFonts w:ascii="Times New Roman" w:hAnsi="Times New Roman" w:cs="Times New Roman"/>
        </w:rPr>
        <w:t xml:space="preserve">в </w:t>
      </w:r>
      <w:proofErr w:type="spellStart"/>
      <w:r w:rsidRPr="00CE34F7">
        <w:rPr>
          <w:rFonts w:ascii="Times New Roman" w:hAnsi="Times New Roman" w:cs="Times New Roman"/>
        </w:rPr>
        <w:t>очно-заочной</w:t>
      </w:r>
      <w:proofErr w:type="spellEnd"/>
      <w:r w:rsidRPr="00CE34F7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CE34F7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CE34F7">
        <w:rPr>
          <w:rFonts w:ascii="Times New Roman" w:hAnsi="Times New Roman" w:cs="Times New Roman"/>
        </w:rPr>
        <w:t>очно-заочной</w:t>
      </w:r>
      <w:proofErr w:type="spellEnd"/>
      <w:r w:rsidRPr="00CE34F7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CE34F7">
        <w:rPr>
          <w:rFonts w:ascii="Times New Roman" w:hAnsi="Times New Roman" w:cs="Times New Roman"/>
        </w:rPr>
        <w:t>з.е</w:t>
      </w:r>
      <w:proofErr w:type="spellEnd"/>
      <w:r w:rsidRPr="00CE34F7">
        <w:rPr>
          <w:rFonts w:ascii="Times New Roman" w:hAnsi="Times New Roman" w:cs="Times New Roman"/>
        </w:rPr>
        <w:t>.;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34F7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CE34F7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CE34F7">
        <w:rPr>
          <w:rFonts w:ascii="Times New Roman" w:hAnsi="Times New Roman" w:cs="Times New Roman"/>
        </w:rPr>
        <w:t xml:space="preserve">за </w:t>
      </w:r>
      <w:r w:rsidRPr="00CE34F7">
        <w:rPr>
          <w:rFonts w:ascii="Times New Roman" w:hAnsi="Times New Roman" w:cs="Times New Roman"/>
        </w:rPr>
        <w:lastRenderedPageBreak/>
        <w:t>один учебный год при обучении по индивидуальному плану вне зависимости от формы</w:t>
      </w:r>
      <w:proofErr w:type="gramEnd"/>
      <w:r w:rsidRPr="00CE34F7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CE34F7">
        <w:rPr>
          <w:rFonts w:ascii="Times New Roman" w:hAnsi="Times New Roman" w:cs="Times New Roman"/>
        </w:rPr>
        <w:t>з.е</w:t>
      </w:r>
      <w:proofErr w:type="spellEnd"/>
      <w:r w:rsidRPr="00CE34F7">
        <w:rPr>
          <w:rFonts w:ascii="Times New Roman" w:hAnsi="Times New Roman" w:cs="Times New Roman"/>
        </w:rPr>
        <w:t>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 w:rsidRPr="00CE34F7">
        <w:rPr>
          <w:rFonts w:ascii="Times New Roman" w:hAnsi="Times New Roman" w:cs="Times New Roman"/>
        </w:rPr>
        <w:t>очно-заочной</w:t>
      </w:r>
      <w:proofErr w:type="spellEnd"/>
      <w:r w:rsidRPr="00CE34F7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3"/>
      <w:bookmarkEnd w:id="6"/>
      <w:r w:rsidRPr="00CE34F7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организацию производства и обслуживания на пищевых предприятиях;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хранение и переработку продовольственного сырья, эксплуатацию технологического оборудования пищевых предприятий;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организацию входного контроля качества сырья растительного происхождения, пищевых добавок и </w:t>
      </w:r>
      <w:proofErr w:type="spellStart"/>
      <w:r w:rsidRPr="00CE34F7">
        <w:rPr>
          <w:rFonts w:ascii="Times New Roman" w:hAnsi="Times New Roman" w:cs="Times New Roman"/>
        </w:rPr>
        <w:t>улучшителей</w:t>
      </w:r>
      <w:proofErr w:type="spellEnd"/>
      <w:r w:rsidRPr="00CE34F7">
        <w:rPr>
          <w:rFonts w:ascii="Times New Roman" w:hAnsi="Times New Roman" w:cs="Times New Roman"/>
        </w:rPr>
        <w:t>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производственный контроль качества полуфабрикатов и параметров технологического процесса;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управление качеством готовой продукции;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разработку новых видов продукции и технологий их производства в соответствии с государственной политикой Российской Федерации в области здорового питания населения;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разработку нормативной и технической документации, технических регламентов;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обеспечение контроля над соблюдением экологической чистоты производственных процессов;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подготовке проектной документации для строительства новых, реконструкции и модернизации действующих предприятий.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4.2. Объектами профессиональной деятельности выпускников, освоивших программу бакалавриата, являются продовольственное сырье растительного и животного происхождения, пищевые добавки и </w:t>
      </w:r>
      <w:proofErr w:type="spellStart"/>
      <w:r w:rsidRPr="00CE34F7">
        <w:rPr>
          <w:rFonts w:ascii="Times New Roman" w:hAnsi="Times New Roman" w:cs="Times New Roman"/>
        </w:rPr>
        <w:t>улучшители</w:t>
      </w:r>
      <w:proofErr w:type="spellEnd"/>
      <w:r w:rsidRPr="00CE34F7">
        <w:rPr>
          <w:rFonts w:ascii="Times New Roman" w:hAnsi="Times New Roman" w:cs="Times New Roman"/>
        </w:rPr>
        <w:t>, пищевые продукты, пищевые предприятия, технологическое оборудование пищевых предприятий, специализированные цеха, имеющие функции пищевого производства, нормативная и техническая документация, методы и средства контроля качества сырья, полуфабрикатов и готовой продукции, система производственного контроля.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производственно-технологическая;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экспериментально-исследовательская;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организационно-управленческая;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расчетно-проектная.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CE34F7">
        <w:rPr>
          <w:rFonts w:ascii="Times New Roman" w:hAnsi="Times New Roman" w:cs="Times New Roman"/>
        </w:rPr>
        <w:t>академического</w:t>
      </w:r>
      <w:proofErr w:type="gramEnd"/>
      <w:r w:rsidRPr="00CE34F7">
        <w:rPr>
          <w:rFonts w:ascii="Times New Roman" w:hAnsi="Times New Roman" w:cs="Times New Roman"/>
        </w:rPr>
        <w:t xml:space="preserve"> бакалавриата);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CE34F7">
        <w:rPr>
          <w:rFonts w:ascii="Times New Roman" w:hAnsi="Times New Roman" w:cs="Times New Roman"/>
        </w:rPr>
        <w:t>прикладного</w:t>
      </w:r>
      <w:proofErr w:type="gramEnd"/>
      <w:r w:rsidRPr="00CE34F7">
        <w:rPr>
          <w:rFonts w:ascii="Times New Roman" w:hAnsi="Times New Roman" w:cs="Times New Roman"/>
        </w:rPr>
        <w:t xml:space="preserve"> бакалавриата).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обеспечение входного контроля качества свойств сырья и полуфабрикатов;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управление технологическими процессами производства продуктов питания из растительного сырья на предприятии;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обеспечение выпуска высококачественной продукции: муки, крупы, крупяных продуктов, комбикормов;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хлеба, кондитерских и макаронных изделий;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сахара и сахаристых продуктов;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жировых продуктов, эфирных масел и парфюмерно-косметических продуктов;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продукции бродильной и винодельческой промышленности;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субтропических и пищевкусовых продуктов; продуктов общественного питания;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продуктов детского и функционального питания;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консервов и </w:t>
      </w:r>
      <w:proofErr w:type="spellStart"/>
      <w:r w:rsidRPr="00CE34F7">
        <w:rPr>
          <w:rFonts w:ascii="Times New Roman" w:hAnsi="Times New Roman" w:cs="Times New Roman"/>
        </w:rPr>
        <w:t>пищеконцентратов</w:t>
      </w:r>
      <w:proofErr w:type="spellEnd"/>
      <w:r w:rsidRPr="00CE34F7">
        <w:rPr>
          <w:rFonts w:ascii="Times New Roman" w:hAnsi="Times New Roman" w:cs="Times New Roman"/>
        </w:rPr>
        <w:t>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субтропических и пищевкусовых продуктов;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реализация мероприятий по повышению эффективности производства,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труда, экономное расходование энергоресурсов;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организация рационального ведения технологического процесса и осуществление контроля над соблюдением технологических </w:t>
      </w:r>
      <w:proofErr w:type="gramStart"/>
      <w:r w:rsidRPr="00CE34F7">
        <w:rPr>
          <w:rFonts w:ascii="Times New Roman" w:hAnsi="Times New Roman" w:cs="Times New Roman"/>
        </w:rPr>
        <w:t>параметров процесса производства продуктов питания</w:t>
      </w:r>
      <w:proofErr w:type="gramEnd"/>
      <w:r w:rsidRPr="00CE34F7">
        <w:rPr>
          <w:rFonts w:ascii="Times New Roman" w:hAnsi="Times New Roman" w:cs="Times New Roman"/>
        </w:rPr>
        <w:t xml:space="preserve"> из растительного сырья; участие в разработке новых технологий и технологических схем производства продуктов питания из растительного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мероприятиях по организации эффективной системы контроля и качества сырья, учет сырья и готовой продукции на базе стандартных и сертификационных испытаний; осуществление анализа проблемных производственных ситуаций и задач;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экспериментально-исследовательская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изучение и анализ научно-технической информации, отечественного и зарубежного опыта применительно к сфере своей профессиональной деятельности;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применение современных методов исследования и моделирования для повышения эффективности использования сырьевых ресурсов, внедрения безотходных и малоотходных технологий переработки растительного и других видов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исследовании технологических процессов производства продуктов питания из растительного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проведение измерений;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анализ и математическая обработка экспериментальных данных;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использование результатов исследований; подготовка материалов для составления научных обзоров, отчетов и публикаций;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использование методов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организация производства и эффективной работы коллектива исполнителей, принятие управленческих решений;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управление работой коллектива исполнителей на производственных участках и в цехах на предприятии;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мотивация работников производства;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организация профессионального обучения и аттестации работников производства, участие в разработке и совершенствовании системы управления качеством на предприятии;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оценка производственных и непроизводственных затрат для обеспечения высокого качества готовой продукции;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составлении технологической и отчетной документации; осуществление технического контроля и управления качеством продуктов питания из растительного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lastRenderedPageBreak/>
        <w:t>осуществление связи с поставщиками сырья и менеджерами по реализации готовой продукции;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организация работ по применению передовых технологий для производства продуктов питания из растительного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расчетно-проектная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разработке нормативно-технической и проектной документации для проектирования производства продуктов питания из растительного сырья;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участие в оценке эффективности производства и технико-экономическом обосновании строительства новых производств, реконструкции и модернизации технологических линий и участков;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проведение расчетов для проектирования пищевых производств, технологических линий, цехов;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отдельных участков предприятий;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использование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предприятий.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36"/>
      <w:bookmarkEnd w:id="7"/>
      <w:r w:rsidRPr="00CE34F7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5.2. Выпускник, освоивший программу бакалавриата, должен обладать следующими общекультурными компетенциями: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CE34F7">
        <w:rPr>
          <w:rFonts w:ascii="Times New Roman" w:hAnsi="Times New Roman" w:cs="Times New Roman"/>
        </w:rPr>
        <w:t>формах</w:t>
      </w:r>
      <w:proofErr w:type="gramEnd"/>
      <w:r w:rsidRPr="00CE34F7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к самоорганизации и самообразованию (ОК-5);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общеправовые знания в различных сферах деятельности (ОК-6);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(ОК-8);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CE34F7">
        <w:rPr>
          <w:rFonts w:ascii="Times New Roman" w:hAnsi="Times New Roman" w:cs="Times New Roman"/>
        </w:rPr>
        <w:t>формах</w:t>
      </w:r>
      <w:proofErr w:type="gramEnd"/>
      <w:r w:rsidRPr="00CE34F7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(ОК-9).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CE34F7">
        <w:rPr>
          <w:rFonts w:ascii="Times New Roman" w:hAnsi="Times New Roman" w:cs="Times New Roman"/>
        </w:rPr>
        <w:t>общепрофессиональными</w:t>
      </w:r>
      <w:proofErr w:type="spellEnd"/>
      <w:r w:rsidRPr="00CE34F7">
        <w:rPr>
          <w:rFonts w:ascii="Times New Roman" w:hAnsi="Times New Roman" w:cs="Times New Roman"/>
        </w:rPr>
        <w:t xml:space="preserve"> компетенциями: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(ОПК-1);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разрабатывать мероприятия по совершенствованию технологических процессов производства продуктов питания из растительного сырья (ОПК-2).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63BF">
        <w:rPr>
          <w:rFonts w:ascii="Times New Roman" w:hAnsi="Times New Roman" w:cs="Times New Roman"/>
          <w:highlight w:val="yellow"/>
        </w:rPr>
        <w:t>производственно-технологическая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определять и анализировать свойства сырья и полуфабрикатов, влияющие на оптимизацию технологического процесса и качество готовой продукции, ресурсосбережение, эффективность и надежность процессов производства (ПК-1);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владеть прогрессивными методами подбора и эксплуатации технологического оборудования при производстве продуктов питания из растительного сырья (ПК-2);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способностью владеть методами технохимического контроля качества сырья, </w:t>
      </w:r>
      <w:r w:rsidRPr="00CE34F7">
        <w:rPr>
          <w:rFonts w:ascii="Times New Roman" w:hAnsi="Times New Roman" w:cs="Times New Roman"/>
        </w:rPr>
        <w:lastRenderedPageBreak/>
        <w:t>полуфабрикатов и готовых изделий (ПК-3);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применить специализированные знания в области технологии производства продуктов питания из растительного сырья для освоения профильных технологических дисциплин (ПК-4);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способностью использовать в практической деятельности специализированные знания фундаментальных разделов физики, химии, биохимии, математики для освоения физических, химических, биохимических, </w:t>
      </w:r>
      <w:proofErr w:type="spellStart"/>
      <w:r w:rsidRPr="00CE34F7">
        <w:rPr>
          <w:rFonts w:ascii="Times New Roman" w:hAnsi="Times New Roman" w:cs="Times New Roman"/>
        </w:rPr>
        <w:t>биотехнологических</w:t>
      </w:r>
      <w:proofErr w:type="spellEnd"/>
      <w:r w:rsidRPr="00CE34F7">
        <w:rPr>
          <w:rFonts w:ascii="Times New Roman" w:hAnsi="Times New Roman" w:cs="Times New Roman"/>
        </w:rPr>
        <w:t>, микробиологических, теплофизических процессов, происходящих при производстве продуктов питания из растительного сырья (ПК-5);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информационные технологии для решения технологических задач по производству продуктов питания из растительного сырья (ПК-6);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осуществлять управление действующими технологическими линиями (процессами) и выявлять объекты для улучшения технологии пищевых производств из растительного сырья (ПК-7);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обеспечивать качество продуктов питания из растительного сырья в соответствии с требованиями нормативной документации и потребностями рынка (ПК-8);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работать с публикациями в профессиональной периодике; готовностью посещать тематические выставки и передовые предприятия отрасли (ПК-9);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организовать технологический процесс производства продуктов питания из растительного сырья и работу структурного подразделения (ПК-10);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выполнить работы по рабочим профессиям (ПК-11);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владеть правилами техники безопасности, производственной санитарии, пожарной безопасности и охраны труда (ПК-12);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63BF">
        <w:rPr>
          <w:rFonts w:ascii="Times New Roman" w:hAnsi="Times New Roman" w:cs="Times New Roman"/>
          <w:highlight w:val="yellow"/>
        </w:rPr>
        <w:t>экспериментально-исследовательская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изучать и анализировать научно-техническую информацию, отечественный и зарубежный опыт по тематике исследования (ПК-13);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проводить измерения и наблюдения, составлять описания проводимых исследований, анализировать результаты исследований и использовать их при написании отчетов и научных публикаций (ПК-14);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участвовать в производственных испытаниях и внедрении результатов исследований и разработок в промышленное производство (ПК-15);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применять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 (ПК-16);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владеть статистическими методами обработки экспериментальных данных для анализа технологических процессов при производстве продуктов питания из растительного сырья (ПК-17);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63BF">
        <w:rPr>
          <w:rFonts w:ascii="Times New Roman" w:hAnsi="Times New Roman" w:cs="Times New Roman"/>
          <w:highlight w:val="yellow"/>
        </w:rPr>
        <w:t>организационно-управленческая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оценивать современные достижения науки в технологии производства продуктов питания из растительного сырья и предлагать новые конкурентоспособные продукты (ПК-</w:t>
      </w:r>
      <w:r w:rsidRPr="00D3465C">
        <w:rPr>
          <w:rFonts w:ascii="Times New Roman" w:hAnsi="Times New Roman" w:cs="Times New Roman"/>
        </w:rPr>
        <w:t>18);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3465C">
        <w:rPr>
          <w:rFonts w:ascii="Times New Roman" w:hAnsi="Times New Roman" w:cs="Times New Roman"/>
          <w:color w:val="FF0000"/>
        </w:rPr>
        <w:t>способностью владеть</w:t>
      </w:r>
      <w:r w:rsidRPr="00CE34F7">
        <w:rPr>
          <w:rFonts w:ascii="Times New Roman" w:hAnsi="Times New Roman" w:cs="Times New Roman"/>
        </w:rPr>
        <w:t xml:space="preserve"> методиками расчета технико-экономической эффективности при выборе оптимальных технических и организационных решений; </w:t>
      </w:r>
      <w:r w:rsidRPr="00D3465C">
        <w:rPr>
          <w:rFonts w:ascii="Times New Roman" w:hAnsi="Times New Roman" w:cs="Times New Roman"/>
          <w:color w:val="FF0000"/>
        </w:rPr>
        <w:t>способами организации производства и эффективной работы трудового коллектива на основе современных методов управления</w:t>
      </w:r>
      <w:r w:rsidRPr="00CE34F7">
        <w:rPr>
          <w:rFonts w:ascii="Times New Roman" w:hAnsi="Times New Roman" w:cs="Times New Roman"/>
        </w:rPr>
        <w:t xml:space="preserve"> (ПК-</w:t>
      </w:r>
      <w:r w:rsidRPr="00D3465C">
        <w:rPr>
          <w:rFonts w:ascii="Times New Roman" w:hAnsi="Times New Roman" w:cs="Times New Roman"/>
          <w:highlight w:val="yellow"/>
        </w:rPr>
        <w:t>19</w:t>
      </w:r>
      <w:r w:rsidRPr="00CE34F7">
        <w:rPr>
          <w:rFonts w:ascii="Times New Roman" w:hAnsi="Times New Roman" w:cs="Times New Roman"/>
        </w:rPr>
        <w:t>);</w:t>
      </w:r>
      <w:r w:rsidR="00D3465C" w:rsidRPr="00D3465C">
        <w:rPr>
          <w:rFonts w:ascii="Times New Roman" w:hAnsi="Times New Roman" w:cs="Times New Roman"/>
          <w:color w:val="FF0000"/>
        </w:rPr>
        <w:t>ПСК-2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понимать принципы составления технологических расчетов при проектировании новых или модернизации существующих производств и производственных участков (ПК-</w:t>
      </w:r>
      <w:r w:rsidRPr="00D3465C">
        <w:rPr>
          <w:rFonts w:ascii="Times New Roman" w:hAnsi="Times New Roman" w:cs="Times New Roman"/>
        </w:rPr>
        <w:t>20)</w:t>
      </w:r>
      <w:r w:rsidRPr="00CE34F7">
        <w:rPr>
          <w:rFonts w:ascii="Times New Roman" w:hAnsi="Times New Roman" w:cs="Times New Roman"/>
        </w:rPr>
        <w:t>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владеть принципами выбора рациональных способов защиты и порядка действий коллектива предприятия (цеха, отдела, лаборатории) в чрезвычайных ситуациях (ПК-21);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принципы системы менеджмента качества и организационно-правовые основы управленческой и предпринимательской деятельности (ПК-</w:t>
      </w:r>
      <w:r w:rsidRPr="00D3465C">
        <w:rPr>
          <w:rFonts w:ascii="Times New Roman" w:hAnsi="Times New Roman" w:cs="Times New Roman"/>
        </w:rPr>
        <w:t>22)</w:t>
      </w:r>
      <w:r w:rsidRPr="00CE34F7">
        <w:rPr>
          <w:rFonts w:ascii="Times New Roman" w:hAnsi="Times New Roman" w:cs="Times New Roman"/>
        </w:rPr>
        <w:t>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A63BF">
        <w:rPr>
          <w:rFonts w:ascii="Times New Roman" w:hAnsi="Times New Roman" w:cs="Times New Roman"/>
          <w:highlight w:val="yellow"/>
        </w:rPr>
        <w:t>расчетно-проектная деятельность: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участвовать в разработке проектов вновь строящихся предприятий по выпуску продуктов питания из растительного сырья, реконструкции и техническому переоснащению существующих производств (ПК-23);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способностью пользоваться нормативными документами, определяющими требования при проектировании пищевых предприятий; участвовать в сборе исходных данных и разработке </w:t>
      </w:r>
      <w:r w:rsidRPr="00CE34F7">
        <w:rPr>
          <w:rFonts w:ascii="Times New Roman" w:hAnsi="Times New Roman" w:cs="Times New Roman"/>
        </w:rPr>
        <w:lastRenderedPageBreak/>
        <w:t>проектов предприятий по выпуску продуктов питания из растительного сырья (ПК-24);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готовностью к работе по технико-экономическому обоснованию и защите принимаемых проектных решений (ПК-25);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использовать стандартные программные средства при разработке технологической части проектов пищевых предприятий, подготовке заданий на разработку смежных частей проектов (ПК-26);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способностью обосновывать и осуществлять технологические компоновки, подбор оборудования для технологических линий и участков производства продуктов питания из растительного сырья (ПК-27).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CE34F7">
        <w:rPr>
          <w:rFonts w:ascii="Times New Roman" w:hAnsi="Times New Roman" w:cs="Times New Roman"/>
        </w:rPr>
        <w:t>обучения по</w:t>
      </w:r>
      <w:proofErr w:type="gramEnd"/>
      <w:r w:rsidRPr="00CE34F7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88"/>
      <w:bookmarkEnd w:id="8"/>
      <w:r w:rsidRPr="00CE34F7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06" w:history="1">
        <w:r w:rsidR="00CE34F7" w:rsidRPr="00CE34F7">
          <w:rPr>
            <w:rFonts w:ascii="Times New Roman" w:hAnsi="Times New Roman" w:cs="Times New Roman"/>
          </w:rPr>
          <w:t>Блок 1</w:t>
        </w:r>
      </w:hyperlink>
      <w:r w:rsidR="00CE34F7" w:rsidRPr="00CE34F7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17" w:history="1">
        <w:r w:rsidR="00CE34F7" w:rsidRPr="00CE34F7">
          <w:rPr>
            <w:rFonts w:ascii="Times New Roman" w:hAnsi="Times New Roman" w:cs="Times New Roman"/>
          </w:rPr>
          <w:t>Блок 2</w:t>
        </w:r>
      </w:hyperlink>
      <w:r w:rsidR="00CE34F7" w:rsidRPr="00CE34F7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CE34F7" w:rsidRPr="00CE34F7" w:rsidRDefault="00F04D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24" w:history="1">
        <w:r w:rsidR="00CE34F7" w:rsidRPr="00CE34F7">
          <w:rPr>
            <w:rFonts w:ascii="Times New Roman" w:hAnsi="Times New Roman" w:cs="Times New Roman"/>
          </w:rPr>
          <w:t>Блок 3</w:t>
        </w:r>
      </w:hyperlink>
      <w:r w:rsidR="00CE34F7" w:rsidRPr="00CE34F7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--------------------------------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34F7">
        <w:rPr>
          <w:rFonts w:ascii="Times New Roman" w:hAnsi="Times New Roman" w:cs="Times New Roman"/>
        </w:rPr>
        <w:t xml:space="preserve">&lt;1&gt; </w:t>
      </w:r>
      <w:hyperlink r:id="rId10" w:history="1">
        <w:r w:rsidRPr="00CE34F7">
          <w:rPr>
            <w:rFonts w:ascii="Times New Roman" w:hAnsi="Times New Roman" w:cs="Times New Roman"/>
          </w:rPr>
          <w:t>Подпункт 5.2.1</w:t>
        </w:r>
      </w:hyperlink>
      <w:r w:rsidRPr="00CE34F7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98"/>
      <w:bookmarkEnd w:id="9"/>
      <w:r w:rsidRPr="00CE34F7">
        <w:rPr>
          <w:rFonts w:ascii="Times New Roman" w:hAnsi="Times New Roman" w:cs="Times New Roman"/>
        </w:rPr>
        <w:t>Структура программы бакалавриата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Таблица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CE34F7" w:rsidRPr="00CE34F7" w:rsidSect="00A54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0"/>
        <w:gridCol w:w="4052"/>
        <w:gridCol w:w="2073"/>
        <w:gridCol w:w="2074"/>
      </w:tblGrid>
      <w:tr w:rsidR="00CE34F7" w:rsidRPr="00CE34F7">
        <w:tc>
          <w:tcPr>
            <w:tcW w:w="5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CE34F7">
              <w:rPr>
                <w:rFonts w:ascii="Times New Roman" w:hAnsi="Times New Roman" w:cs="Times New Roman"/>
              </w:rPr>
              <w:t>з.е</w:t>
            </w:r>
            <w:proofErr w:type="spellEnd"/>
            <w:r w:rsidRPr="00CE34F7">
              <w:rPr>
                <w:rFonts w:ascii="Times New Roman" w:hAnsi="Times New Roman" w:cs="Times New Roman"/>
              </w:rPr>
              <w:t>.</w:t>
            </w:r>
          </w:p>
        </w:tc>
      </w:tr>
      <w:tr w:rsidR="00CE34F7" w:rsidRPr="00CE34F7">
        <w:tc>
          <w:tcPr>
            <w:tcW w:w="5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CE34F7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CE34F7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CE34F7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CE34F7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CE34F7" w:rsidRPr="00CE34F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206"/>
            <w:bookmarkEnd w:id="10"/>
            <w:r w:rsidRPr="00CE34F7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207 - 216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192 - 207</w:t>
            </w:r>
          </w:p>
        </w:tc>
      </w:tr>
      <w:tr w:rsidR="00CE34F7" w:rsidRPr="00CE34F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99 - 111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84 - 102</w:t>
            </w:r>
          </w:p>
        </w:tc>
      </w:tr>
      <w:tr w:rsidR="00CE34F7" w:rsidRPr="00CE34F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105 - 108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105 - 108</w:t>
            </w:r>
          </w:p>
        </w:tc>
      </w:tr>
      <w:tr w:rsidR="00CE34F7" w:rsidRPr="00CE34F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217"/>
            <w:bookmarkEnd w:id="11"/>
            <w:r w:rsidRPr="00CE34F7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15 - 27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24 - 42</w:t>
            </w:r>
          </w:p>
        </w:tc>
      </w:tr>
      <w:tr w:rsidR="00CE34F7" w:rsidRPr="00CE34F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15 - 27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24 - 42</w:t>
            </w:r>
          </w:p>
        </w:tc>
      </w:tr>
      <w:tr w:rsidR="00CE34F7" w:rsidRPr="00CE34F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224"/>
            <w:bookmarkEnd w:id="12"/>
            <w:r w:rsidRPr="00CE34F7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6 - 9</w:t>
            </w:r>
          </w:p>
        </w:tc>
      </w:tr>
      <w:tr w:rsidR="00CE34F7" w:rsidRPr="00CE34F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6 - 9</w:t>
            </w:r>
          </w:p>
        </w:tc>
      </w:tr>
      <w:tr w:rsidR="00CE34F7" w:rsidRPr="00CE34F7"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F7" w:rsidRPr="00CE34F7" w:rsidRDefault="00CE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4F7">
              <w:rPr>
                <w:rFonts w:ascii="Times New Roman" w:hAnsi="Times New Roman" w:cs="Times New Roman"/>
              </w:rPr>
              <w:t>240</w:t>
            </w:r>
          </w:p>
        </w:tc>
      </w:tr>
    </w:tbl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CE34F7" w:rsidRPr="00CE34F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6.3. </w:t>
      </w:r>
      <w:proofErr w:type="gramStart"/>
      <w:r w:rsidRPr="00CE34F7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CE34F7">
        <w:rPr>
          <w:rFonts w:ascii="Times New Roman" w:hAnsi="Times New Roman" w:cs="Times New Roman"/>
        </w:rPr>
        <w:t xml:space="preserve"> </w:t>
      </w:r>
      <w:proofErr w:type="gramStart"/>
      <w:r w:rsidRPr="00CE34F7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206" w:history="1">
        <w:r w:rsidRPr="00CE34F7">
          <w:rPr>
            <w:rFonts w:ascii="Times New Roman" w:hAnsi="Times New Roman" w:cs="Times New Roman"/>
          </w:rPr>
          <w:t>Блока 1</w:t>
        </w:r>
      </w:hyperlink>
      <w:r w:rsidRPr="00CE34F7">
        <w:rPr>
          <w:rFonts w:ascii="Times New Roman" w:hAnsi="Times New Roman" w:cs="Times New Roman"/>
        </w:rP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базовой части </w:t>
      </w:r>
      <w:hyperlink w:anchor="Par206" w:history="1">
        <w:r w:rsidRPr="00CE34F7">
          <w:rPr>
            <w:rFonts w:ascii="Times New Roman" w:hAnsi="Times New Roman" w:cs="Times New Roman"/>
          </w:rPr>
          <w:t>Блока 1</w:t>
        </w:r>
      </w:hyperlink>
      <w:r w:rsidRPr="00CE34F7">
        <w:rPr>
          <w:rFonts w:ascii="Times New Roman" w:hAnsi="Times New Roman" w:cs="Times New Roman"/>
        </w:rPr>
        <w:t xml:space="preserve">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 w:rsidRPr="00CE34F7">
        <w:rPr>
          <w:rFonts w:ascii="Times New Roman" w:hAnsi="Times New Roman" w:cs="Times New Roman"/>
        </w:rPr>
        <w:t>ВО</w:t>
      </w:r>
      <w:proofErr w:type="gramEnd"/>
      <w:r w:rsidRPr="00CE34F7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6.7. В </w:t>
      </w:r>
      <w:hyperlink w:anchor="Par217" w:history="1">
        <w:r w:rsidRPr="00CE34F7">
          <w:rPr>
            <w:rFonts w:ascii="Times New Roman" w:hAnsi="Times New Roman" w:cs="Times New Roman"/>
          </w:rPr>
          <w:t>Блок 2</w:t>
        </w:r>
      </w:hyperlink>
      <w:r w:rsidRPr="00CE34F7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Типы учебной практики: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Способы проведения учебной практики: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стационарная;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выездная.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Типы производственной практики: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научно-исследовательская работа.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стационарная;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выездная.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CE34F7">
        <w:rPr>
          <w:rFonts w:ascii="Times New Roman" w:hAnsi="Times New Roman" w:cs="Times New Roman"/>
        </w:rPr>
        <w:t>к</w:t>
      </w:r>
      <w:proofErr w:type="gramEnd"/>
      <w:r w:rsidRPr="00CE34F7">
        <w:rPr>
          <w:rFonts w:ascii="Times New Roman" w:hAnsi="Times New Roman" w:cs="Times New Roman"/>
        </w:rPr>
        <w:t xml:space="preserve"> установленным настоящим ФГОС ВО.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6.8. В </w:t>
      </w:r>
      <w:hyperlink w:anchor="Par224" w:history="1">
        <w:r w:rsidRPr="00CE34F7">
          <w:rPr>
            <w:rFonts w:ascii="Times New Roman" w:hAnsi="Times New Roman" w:cs="Times New Roman"/>
          </w:rPr>
          <w:t>Блок 3</w:t>
        </w:r>
      </w:hyperlink>
      <w:r w:rsidRPr="00CE34F7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CE34F7">
        <w:rPr>
          <w:rFonts w:ascii="Times New Roman" w:hAnsi="Times New Roman" w:cs="Times New Roman"/>
        </w:rPr>
        <w:lastRenderedPageBreak/>
        <w:t xml:space="preserve">ограниченными возможностями здоровья, в объеме не менее 30 процентов вариативной части </w:t>
      </w:r>
      <w:hyperlink w:anchor="Par206" w:history="1">
        <w:r w:rsidRPr="00CE34F7">
          <w:rPr>
            <w:rFonts w:ascii="Times New Roman" w:hAnsi="Times New Roman" w:cs="Times New Roman"/>
          </w:rPr>
          <w:t>Блока 1</w:t>
        </w:r>
      </w:hyperlink>
      <w:r w:rsidRPr="00CE34F7">
        <w:rPr>
          <w:rFonts w:ascii="Times New Roman" w:hAnsi="Times New Roman" w:cs="Times New Roman"/>
        </w:rPr>
        <w:t xml:space="preserve"> "Дисциплины (модули)".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6.10. Количество часов, отведенных на занятия лекционного типа, в целом по </w:t>
      </w:r>
      <w:hyperlink w:anchor="Par206" w:history="1">
        <w:r w:rsidRPr="00CE34F7">
          <w:rPr>
            <w:rFonts w:ascii="Times New Roman" w:hAnsi="Times New Roman" w:cs="Times New Roman"/>
          </w:rPr>
          <w:t>Блоку 1</w:t>
        </w:r>
      </w:hyperlink>
      <w:r w:rsidRPr="00CE34F7">
        <w:rPr>
          <w:rFonts w:ascii="Times New Roman" w:hAnsi="Times New Roman" w:cs="Times New Roman"/>
        </w:rP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ar206" w:history="1">
        <w:r w:rsidRPr="00CE34F7">
          <w:rPr>
            <w:rFonts w:ascii="Times New Roman" w:hAnsi="Times New Roman" w:cs="Times New Roman"/>
          </w:rPr>
          <w:t>Блока</w:t>
        </w:r>
      </w:hyperlink>
      <w:r w:rsidRPr="00CE34F7">
        <w:rPr>
          <w:rFonts w:ascii="Times New Roman" w:hAnsi="Times New Roman" w:cs="Times New Roman"/>
        </w:rPr>
        <w:t>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3" w:name="Par262"/>
      <w:bookmarkEnd w:id="13"/>
      <w:r w:rsidRPr="00CE34F7">
        <w:rPr>
          <w:rFonts w:ascii="Times New Roman" w:hAnsi="Times New Roman" w:cs="Times New Roman"/>
        </w:rPr>
        <w:t>VII. ТРЕБОВАНИЯ К УСЛОВИЯМ РЕАЛИЗАЦИИ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ПРОГРАММЫ БАКАЛАВРИАТА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65"/>
      <w:bookmarkEnd w:id="14"/>
      <w:r w:rsidRPr="00CE34F7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CE34F7">
        <w:rPr>
          <w:rFonts w:ascii="Times New Roman" w:hAnsi="Times New Roman" w:cs="Times New Roman"/>
        </w:rPr>
        <w:t>вне</w:t>
      </w:r>
      <w:proofErr w:type="gramEnd"/>
      <w:r w:rsidRPr="00CE34F7">
        <w:rPr>
          <w:rFonts w:ascii="Times New Roman" w:hAnsi="Times New Roman" w:cs="Times New Roman"/>
        </w:rPr>
        <w:t xml:space="preserve"> </w:t>
      </w:r>
      <w:proofErr w:type="gramStart"/>
      <w:r w:rsidRPr="00CE34F7">
        <w:rPr>
          <w:rFonts w:ascii="Times New Roman" w:hAnsi="Times New Roman" w:cs="Times New Roman"/>
        </w:rPr>
        <w:t>ее</w:t>
      </w:r>
      <w:proofErr w:type="gramEnd"/>
      <w:r w:rsidRPr="00CE34F7">
        <w:rPr>
          <w:rFonts w:ascii="Times New Roman" w:hAnsi="Times New Roman" w:cs="Times New Roman"/>
        </w:rPr>
        <w:t>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Интернет.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--------------------------------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E34F7">
        <w:rPr>
          <w:rFonts w:ascii="Times New Roman" w:hAnsi="Times New Roman" w:cs="Times New Roman"/>
        </w:rPr>
        <w:t xml:space="preserve">&lt;1&gt; Федеральный </w:t>
      </w:r>
      <w:hyperlink r:id="rId11" w:history="1">
        <w:r w:rsidRPr="00CE34F7">
          <w:rPr>
            <w:rFonts w:ascii="Times New Roman" w:hAnsi="Times New Roman" w:cs="Times New Roman"/>
          </w:rPr>
          <w:t>закон</w:t>
        </w:r>
      </w:hyperlink>
      <w:r w:rsidRPr="00CE34F7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CE34F7">
        <w:rPr>
          <w:rFonts w:ascii="Times New Roman" w:hAnsi="Times New Roman" w:cs="Times New Roman"/>
        </w:rPr>
        <w:t xml:space="preserve"> </w:t>
      </w:r>
      <w:proofErr w:type="gramStart"/>
      <w:r w:rsidRPr="00CE34F7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2" w:history="1">
        <w:r w:rsidRPr="00CE34F7">
          <w:rPr>
            <w:rFonts w:ascii="Times New Roman" w:hAnsi="Times New Roman" w:cs="Times New Roman"/>
          </w:rPr>
          <w:t>закон</w:t>
        </w:r>
      </w:hyperlink>
      <w:r w:rsidRPr="00CE34F7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CE34F7">
        <w:rPr>
          <w:rFonts w:ascii="Times New Roman" w:hAnsi="Times New Roman" w:cs="Times New Roman"/>
        </w:rPr>
        <w:t xml:space="preserve"> </w:t>
      </w:r>
      <w:proofErr w:type="gramStart"/>
      <w:r w:rsidRPr="00CE34F7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</w:t>
      </w:r>
      <w:r w:rsidRPr="00CE34F7">
        <w:rPr>
          <w:rFonts w:ascii="Times New Roman" w:hAnsi="Times New Roman" w:cs="Times New Roman"/>
        </w:rPr>
        <w:lastRenderedPageBreak/>
        <w:t>организаций.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7.1.5. </w:t>
      </w:r>
      <w:proofErr w:type="gramStart"/>
      <w:r w:rsidRPr="00CE34F7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 w:rsidRPr="00CE34F7">
          <w:rPr>
            <w:rFonts w:ascii="Times New Roman" w:hAnsi="Times New Roman" w:cs="Times New Roman"/>
          </w:rPr>
          <w:t>справочнике</w:t>
        </w:r>
      </w:hyperlink>
      <w:r w:rsidRPr="00CE34F7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CE34F7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7.1.7. </w:t>
      </w:r>
      <w:proofErr w:type="gramStart"/>
      <w:r w:rsidRPr="00CE34F7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--------------------------------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&lt;1&gt; </w:t>
      </w:r>
      <w:hyperlink r:id="rId14" w:history="1">
        <w:r w:rsidRPr="00CE34F7">
          <w:rPr>
            <w:rFonts w:ascii="Times New Roman" w:hAnsi="Times New Roman" w:cs="Times New Roman"/>
          </w:rPr>
          <w:t>Пункт 4</w:t>
        </w:r>
      </w:hyperlink>
      <w:r w:rsidRPr="00CE34F7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5" w:name="Par286"/>
      <w:bookmarkEnd w:id="15"/>
      <w:r w:rsidRPr="00CE34F7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7.2.2. </w:t>
      </w:r>
      <w:proofErr w:type="gramStart"/>
      <w:r w:rsidRPr="00CE34F7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7.2.3. </w:t>
      </w:r>
      <w:proofErr w:type="gramStart"/>
      <w:r w:rsidRPr="00CE34F7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7.2.4. </w:t>
      </w:r>
      <w:proofErr w:type="gramStart"/>
      <w:r w:rsidRPr="00CE34F7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92"/>
      <w:bookmarkEnd w:id="16"/>
      <w:r w:rsidRPr="00CE34F7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</w:t>
      </w:r>
      <w:r w:rsidRPr="00CE34F7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CE34F7">
        <w:rPr>
          <w:rFonts w:ascii="Times New Roman" w:hAnsi="Times New Roman" w:cs="Times New Roman"/>
        </w:rPr>
        <w:t>обучающимся</w:t>
      </w:r>
      <w:proofErr w:type="gramEnd"/>
      <w:r w:rsidRPr="00CE34F7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304"/>
      <w:bookmarkEnd w:id="17"/>
      <w:r w:rsidRPr="00CE34F7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E34F7">
        <w:rPr>
          <w:rFonts w:ascii="Times New Roman" w:hAnsi="Times New Roman" w:cs="Times New Roman"/>
        </w:rPr>
        <w:t xml:space="preserve">7.4.1. </w:t>
      </w:r>
      <w:proofErr w:type="gramStart"/>
      <w:r w:rsidRPr="00CE34F7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 w:rsidRPr="00CE34F7">
          <w:rPr>
            <w:rFonts w:ascii="Times New Roman" w:hAnsi="Times New Roman" w:cs="Times New Roman"/>
          </w:rPr>
          <w:t>Методикой</w:t>
        </w:r>
      </w:hyperlink>
      <w:r w:rsidRPr="00CE34F7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CE34F7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34F7" w:rsidRPr="00CE34F7" w:rsidRDefault="00CE34F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CE34F7" w:rsidRDefault="008849E2">
      <w:pPr>
        <w:rPr>
          <w:rFonts w:ascii="Times New Roman" w:hAnsi="Times New Roman" w:cs="Times New Roman"/>
        </w:rPr>
      </w:pPr>
    </w:p>
    <w:sectPr w:rsidR="008849E2" w:rsidRPr="00CE34F7" w:rsidSect="00F04D7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34F7"/>
    <w:rsid w:val="006A63BF"/>
    <w:rsid w:val="00807F1E"/>
    <w:rsid w:val="008849E2"/>
    <w:rsid w:val="00C14F5C"/>
    <w:rsid w:val="00CE34F7"/>
    <w:rsid w:val="00D3465C"/>
    <w:rsid w:val="00E860E6"/>
    <w:rsid w:val="00F0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27D08722344FF2B1CD748AF9EC02320BC6003AE2D398E46106B2AF66662A9F49BC72EF0AE564FrAv7J" TargetMode="External"/><Relationship Id="rId13" Type="http://schemas.openxmlformats.org/officeDocument/2006/relationships/hyperlink" Target="consultantplus://offline/ref=0BF27D08722344FF2B1CD748AF9EC02320BA650EAA2A398E46106B2AF66662A9F49BC72EF0AE5648rAv8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F27D08722344FF2B1CD748AF9EC02320BA630DAC2F398E46106B2AF6r6v6J" TargetMode="External"/><Relationship Id="rId12" Type="http://schemas.openxmlformats.org/officeDocument/2006/relationships/hyperlink" Target="consultantplus://offline/ref=0BF27D08722344FF2B1CD748AF9EC02320BD610AAE2D398E46106B2AF6r6v6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F27D08722344FF2B1CD748AF9EC02320BD6F0CAB2B398E46106B2AF66662A9F49BC72EF0AE564CrAv3J" TargetMode="External"/><Relationship Id="rId11" Type="http://schemas.openxmlformats.org/officeDocument/2006/relationships/hyperlink" Target="consultantplus://offline/ref=0BF27D08722344FF2B1CD748AF9EC02320BC6608A32F398E46106B2AF6r6v6J" TargetMode="External"/><Relationship Id="rId5" Type="http://schemas.openxmlformats.org/officeDocument/2006/relationships/hyperlink" Target="consultantplus://offline/ref=0BF27D08722344FF2B1CD748AF9EC02320BD6208AF25398E46106B2AF66662A9F49BC72EF0AE564ErAv0J" TargetMode="External"/><Relationship Id="rId15" Type="http://schemas.openxmlformats.org/officeDocument/2006/relationships/hyperlink" Target="consultantplus://offline/ref=0BF27D08722344FF2B1CD748AF9EC02320BE650BAB2C398E46106B2AF66662A9F49BC72EF0AE5649rAv3J" TargetMode="External"/><Relationship Id="rId10" Type="http://schemas.openxmlformats.org/officeDocument/2006/relationships/hyperlink" Target="consultantplus://offline/ref=0BF27D08722344FF2B1CD748AF9EC02320BD6208AF25398E46106B2AF66662A9F49BC72EF0AE564ArAv0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F27D08722344FF2B1CD748AF9EC02320BC6003AE2C398E46106B2AF66662A9F49BC72EF0AE5E4ErAv1J" TargetMode="External"/><Relationship Id="rId14" Type="http://schemas.openxmlformats.org/officeDocument/2006/relationships/hyperlink" Target="consultantplus://offline/ref=0BF27D08722344FF2B1CD748AF9EC02320BE670FAD24398E46106B2AF66662A9F49BC72EF0AE5649rAv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F7A7CE4-EA53-4170-A6C0-B79B905B0610}"/>
</file>

<file path=customXml/itemProps2.xml><?xml version="1.0" encoding="utf-8"?>
<ds:datastoreItem xmlns:ds="http://schemas.openxmlformats.org/officeDocument/2006/customXml" ds:itemID="{B6DC2C4E-B792-4275-BB24-F22DD2A8236E}"/>
</file>

<file path=customXml/itemProps3.xml><?xml version="1.0" encoding="utf-8"?>
<ds:datastoreItem xmlns:ds="http://schemas.openxmlformats.org/officeDocument/2006/customXml" ds:itemID="{0BD94EC2-D3BF-4B3D-B4F9-12C35AD14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5896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3</cp:revision>
  <dcterms:created xsi:type="dcterms:W3CDTF">2015-06-03T09:47:00Z</dcterms:created>
  <dcterms:modified xsi:type="dcterms:W3CDTF">2015-11-11T04:09:00Z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