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FE1E0D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FE1E0D">
        <w:rPr>
          <w:rFonts w:ascii="Times New Roman" w:hAnsi="Times New Roman" w:cs="Times New Roman"/>
        </w:rPr>
        <w:br/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FE1E0D">
        <w:rPr>
          <w:rFonts w:ascii="Times New Roman" w:hAnsi="Times New Roman" w:cs="Times New Roman"/>
        </w:rPr>
        <w:t>Зарегистрировано в Минюсте России 7 апреля 2015 г. N 36767</w:t>
      </w:r>
    </w:p>
    <w:p w:rsidR="00FE1E0D" w:rsidRPr="00FE1E0D" w:rsidRDefault="00FE1E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1E0D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1E0D">
        <w:rPr>
          <w:rFonts w:ascii="Times New Roman" w:hAnsi="Times New Roman" w:cs="Times New Roman"/>
          <w:b/>
          <w:bCs/>
        </w:rPr>
        <w:t>ПРИКАЗ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1E0D">
        <w:rPr>
          <w:rFonts w:ascii="Times New Roman" w:hAnsi="Times New Roman" w:cs="Times New Roman"/>
          <w:b/>
          <w:bCs/>
        </w:rPr>
        <w:t>от 12 марта 2015 г. N 201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1E0D">
        <w:rPr>
          <w:rFonts w:ascii="Times New Roman" w:hAnsi="Times New Roman" w:cs="Times New Roman"/>
          <w:b/>
          <w:bCs/>
        </w:rPr>
        <w:t>ОБ УТВЕРЖДЕНИИ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1E0D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1E0D">
        <w:rPr>
          <w:rFonts w:ascii="Times New Roman" w:hAnsi="Times New Roman" w:cs="Times New Roman"/>
          <w:b/>
          <w:bCs/>
        </w:rPr>
        <w:t>ВЫСШЕГО ОБРАЗОВАНИЯ ПО НАПРАВЛЕНИЮ ПОДГОТОВКИ 08.03.01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1E0D">
        <w:rPr>
          <w:rFonts w:ascii="Times New Roman" w:hAnsi="Times New Roman" w:cs="Times New Roman"/>
          <w:b/>
          <w:bCs/>
        </w:rPr>
        <w:t>СТРОИТЕЛЬСТВО (УРОВЕНЬ БАКАЛАВРИАТА)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E1E0D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FE1E0D">
          <w:rPr>
            <w:rFonts w:ascii="Times New Roman" w:hAnsi="Times New Roman" w:cs="Times New Roman"/>
          </w:rPr>
          <w:t>подпунктом 5.2.41</w:t>
        </w:r>
      </w:hyperlink>
      <w:r w:rsidRPr="00FE1E0D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FE1E0D">
        <w:rPr>
          <w:rFonts w:ascii="Times New Roman" w:hAnsi="Times New Roman" w:cs="Times New Roman"/>
        </w:rPr>
        <w:t xml:space="preserve"> </w:t>
      </w:r>
      <w:proofErr w:type="gramStart"/>
      <w:r w:rsidRPr="00FE1E0D">
        <w:rPr>
          <w:rFonts w:ascii="Times New Roman" w:hAnsi="Times New Roman" w:cs="Times New Roman"/>
        </w:rPr>
        <w:t xml:space="preserve">N 27, ст. 3776), и </w:t>
      </w:r>
      <w:hyperlink r:id="rId6" w:history="1">
        <w:r w:rsidRPr="00FE1E0D">
          <w:rPr>
            <w:rFonts w:ascii="Times New Roman" w:hAnsi="Times New Roman" w:cs="Times New Roman"/>
          </w:rPr>
          <w:t>пунктом 17</w:t>
        </w:r>
      </w:hyperlink>
      <w:r w:rsidRPr="00FE1E0D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5" w:history="1">
        <w:r w:rsidRPr="00FE1E0D">
          <w:rPr>
            <w:rFonts w:ascii="Times New Roman" w:hAnsi="Times New Roman" w:cs="Times New Roman"/>
          </w:rPr>
          <w:t>стандарт</w:t>
        </w:r>
      </w:hyperlink>
      <w:r w:rsidRPr="00FE1E0D">
        <w:rPr>
          <w:rFonts w:ascii="Times New Roman" w:hAnsi="Times New Roman" w:cs="Times New Roman"/>
        </w:rPr>
        <w:t xml:space="preserve"> высшего образования по направлению подготовки 08.03.01 Строительство (уровень бакалавриата).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2. Признать утратившими силу:</w:t>
      </w:r>
    </w:p>
    <w:p w:rsidR="00FE1E0D" w:rsidRPr="00FE1E0D" w:rsidRDefault="00D0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FE1E0D" w:rsidRPr="00FE1E0D">
          <w:rPr>
            <w:rFonts w:ascii="Times New Roman" w:hAnsi="Times New Roman" w:cs="Times New Roman"/>
          </w:rPr>
          <w:t>приказ</w:t>
        </w:r>
      </w:hyperlink>
      <w:r w:rsidR="00FE1E0D" w:rsidRPr="00FE1E0D">
        <w:rPr>
          <w:rFonts w:ascii="Times New Roman" w:hAnsi="Times New Roman" w:cs="Times New Roman"/>
        </w:rPr>
        <w:t xml:space="preserve"> Министерства образования и науки Российской Федерации от 18 января 2010 г. N 54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270800 Строительство (квалификация (степень) "бакалавр")" (зарегистрирован Министерством юстиции Российской Федерации 10 февраля 2010 г., регистрационный N 16358);</w:t>
      </w:r>
    </w:p>
    <w:p w:rsidR="00FE1E0D" w:rsidRPr="00FE1E0D" w:rsidRDefault="00D0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FE1E0D" w:rsidRPr="00FE1E0D">
          <w:rPr>
            <w:rFonts w:ascii="Times New Roman" w:hAnsi="Times New Roman" w:cs="Times New Roman"/>
          </w:rPr>
          <w:t>пункт 71</w:t>
        </w:r>
      </w:hyperlink>
      <w:r w:rsidR="00FE1E0D" w:rsidRPr="00FE1E0D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FE1E0D" w:rsidRPr="00FE1E0D" w:rsidRDefault="00D0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FE1E0D" w:rsidRPr="00FE1E0D">
          <w:rPr>
            <w:rFonts w:ascii="Times New Roman" w:hAnsi="Times New Roman" w:cs="Times New Roman"/>
          </w:rPr>
          <w:t>пункт 159</w:t>
        </w:r>
      </w:hyperlink>
      <w:r w:rsidR="00FE1E0D" w:rsidRPr="00FE1E0D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Министр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Д.В.ЛИВАНОВ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8"/>
      <w:bookmarkEnd w:id="1"/>
      <w:r w:rsidRPr="00FE1E0D">
        <w:rPr>
          <w:rFonts w:ascii="Times New Roman" w:hAnsi="Times New Roman" w:cs="Times New Roman"/>
        </w:rPr>
        <w:t>Приложение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Утвержден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приказом Министерства образования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и науки Российской Федерации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lastRenderedPageBreak/>
        <w:t>от 12 марта 2015 г. N 201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5"/>
      <w:bookmarkEnd w:id="2"/>
      <w:r w:rsidRPr="00FE1E0D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1E0D">
        <w:rPr>
          <w:rFonts w:ascii="Times New Roman" w:hAnsi="Times New Roman" w:cs="Times New Roman"/>
          <w:b/>
          <w:bCs/>
        </w:rPr>
        <w:t>ВЫСШЕГО ОБРАЗОВАНИЯ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1E0D">
        <w:rPr>
          <w:rFonts w:ascii="Times New Roman" w:hAnsi="Times New Roman" w:cs="Times New Roman"/>
          <w:b/>
          <w:bCs/>
        </w:rPr>
        <w:t>УРОВЕНЬ ВЫСШЕГО ОБРАЗОВАНИЯ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1E0D">
        <w:rPr>
          <w:rFonts w:ascii="Times New Roman" w:hAnsi="Times New Roman" w:cs="Times New Roman"/>
          <w:b/>
          <w:bCs/>
        </w:rPr>
        <w:t>БАКАЛАВРИАТ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1E0D">
        <w:rPr>
          <w:rFonts w:ascii="Times New Roman" w:hAnsi="Times New Roman" w:cs="Times New Roman"/>
          <w:b/>
          <w:bCs/>
        </w:rPr>
        <w:t>НАПРАВЛЕНИЕ ПОДГОТОВКИ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1E0D">
        <w:rPr>
          <w:rFonts w:ascii="Times New Roman" w:hAnsi="Times New Roman" w:cs="Times New Roman"/>
          <w:b/>
          <w:bCs/>
        </w:rPr>
        <w:t>08.03.01 СТРОИТЕЛЬСТВО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4"/>
      <w:bookmarkEnd w:id="3"/>
      <w:r w:rsidRPr="00FE1E0D">
        <w:rPr>
          <w:rFonts w:ascii="Times New Roman" w:hAnsi="Times New Roman" w:cs="Times New Roman"/>
        </w:rPr>
        <w:t>I. ОБЛАСТЬ ПРИМЕНЕНИЯ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08.03.01 Строительство (далее соответственно - программа бакалавриата, направление подготовки).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8"/>
      <w:bookmarkEnd w:id="4"/>
      <w:r w:rsidRPr="00FE1E0D">
        <w:rPr>
          <w:rFonts w:ascii="Times New Roman" w:hAnsi="Times New Roman" w:cs="Times New Roman"/>
        </w:rPr>
        <w:t>II. ИСПОЛЬЗУЕМЫЕ СОКРАЩЕНИЯ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ОК - общекультурные компетенции;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ОПК - общепрофессиональные компетенции;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ПК - профессиональные компетенции;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ФГОС </w:t>
      </w:r>
      <w:proofErr w:type="gramStart"/>
      <w:r w:rsidRPr="00FE1E0D">
        <w:rPr>
          <w:rFonts w:ascii="Times New Roman" w:hAnsi="Times New Roman" w:cs="Times New Roman"/>
        </w:rPr>
        <w:t>ВО</w:t>
      </w:r>
      <w:proofErr w:type="gramEnd"/>
      <w:r w:rsidRPr="00FE1E0D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7"/>
      <w:bookmarkEnd w:id="5"/>
      <w:r w:rsidRPr="00FE1E0D">
        <w:rPr>
          <w:rFonts w:ascii="Times New Roman" w:hAnsi="Times New Roman" w:cs="Times New Roman"/>
        </w:rPr>
        <w:t>III. ХАРАКТЕРИСТИКА НАПРАВЛЕНИЯ ПОДГОТОВКИ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3.2. </w:t>
      </w:r>
      <w:proofErr w:type="gramStart"/>
      <w:r w:rsidRPr="00FE1E0D">
        <w:rPr>
          <w:rFonts w:ascii="Times New Roman" w:hAnsi="Times New Roman" w:cs="Times New Roman"/>
        </w:rPr>
        <w:t xml:space="preserve">Обучение по программе бакалавриата в организациях осуществляется в очной, </w:t>
      </w:r>
      <w:proofErr w:type="spellStart"/>
      <w:r w:rsidRPr="00FE1E0D">
        <w:rPr>
          <w:rFonts w:ascii="Times New Roman" w:hAnsi="Times New Roman" w:cs="Times New Roman"/>
        </w:rPr>
        <w:t>очно-заочной</w:t>
      </w:r>
      <w:proofErr w:type="spellEnd"/>
      <w:r w:rsidRPr="00FE1E0D">
        <w:rPr>
          <w:rFonts w:ascii="Times New Roman" w:hAnsi="Times New Roman" w:cs="Times New Roman"/>
        </w:rPr>
        <w:t xml:space="preserve"> и заочной формах обучения.</w:t>
      </w:r>
      <w:proofErr w:type="gramEnd"/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Объем программы бакалавриата составляет 240 зачетных единиц (далее - </w:t>
      </w:r>
      <w:proofErr w:type="spellStart"/>
      <w:r w:rsidRPr="00FE1E0D">
        <w:rPr>
          <w:rFonts w:ascii="Times New Roman" w:hAnsi="Times New Roman" w:cs="Times New Roman"/>
        </w:rPr>
        <w:t>з.е</w:t>
      </w:r>
      <w:proofErr w:type="spellEnd"/>
      <w:r w:rsidRPr="00FE1E0D">
        <w:rPr>
          <w:rFonts w:ascii="Times New Roman" w:hAnsi="Times New Roman" w:cs="Times New Roman"/>
        </w:rP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3.3. Срок получения образования по программе бакалавриата: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 w:rsidRPr="00FE1E0D">
        <w:rPr>
          <w:rFonts w:ascii="Times New Roman" w:hAnsi="Times New Roman" w:cs="Times New Roman"/>
        </w:rPr>
        <w:t>з.е</w:t>
      </w:r>
      <w:proofErr w:type="spellEnd"/>
      <w:r w:rsidRPr="00FE1E0D">
        <w:rPr>
          <w:rFonts w:ascii="Times New Roman" w:hAnsi="Times New Roman" w:cs="Times New Roman"/>
        </w:rPr>
        <w:t>.;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E1E0D">
        <w:rPr>
          <w:rFonts w:ascii="Times New Roman" w:hAnsi="Times New Roman" w:cs="Times New Roman"/>
        </w:rPr>
        <w:t xml:space="preserve">в </w:t>
      </w:r>
      <w:proofErr w:type="spellStart"/>
      <w:r w:rsidRPr="00FE1E0D">
        <w:rPr>
          <w:rFonts w:ascii="Times New Roman" w:hAnsi="Times New Roman" w:cs="Times New Roman"/>
        </w:rPr>
        <w:t>очно-заочной</w:t>
      </w:r>
      <w:proofErr w:type="spellEnd"/>
      <w:r w:rsidRPr="00FE1E0D">
        <w:rPr>
          <w:rFonts w:ascii="Times New Roman" w:hAnsi="Times New Roman" w:cs="Times New Roman"/>
        </w:rP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FE1E0D">
        <w:rPr>
          <w:rFonts w:ascii="Times New Roman" w:hAnsi="Times New Roman" w:cs="Times New Roman"/>
        </w:rPr>
        <w:t xml:space="preserve"> Объем программы бакалавриата за один учебный год в </w:t>
      </w:r>
      <w:proofErr w:type="spellStart"/>
      <w:r w:rsidRPr="00FE1E0D">
        <w:rPr>
          <w:rFonts w:ascii="Times New Roman" w:hAnsi="Times New Roman" w:cs="Times New Roman"/>
        </w:rPr>
        <w:t>очно-заочной</w:t>
      </w:r>
      <w:proofErr w:type="spellEnd"/>
      <w:r w:rsidRPr="00FE1E0D">
        <w:rPr>
          <w:rFonts w:ascii="Times New Roman" w:hAnsi="Times New Roman" w:cs="Times New Roman"/>
        </w:rPr>
        <w:t xml:space="preserve"> или заочной формах обучения не может составлять более 75 </w:t>
      </w:r>
      <w:proofErr w:type="spellStart"/>
      <w:r w:rsidRPr="00FE1E0D">
        <w:rPr>
          <w:rFonts w:ascii="Times New Roman" w:hAnsi="Times New Roman" w:cs="Times New Roman"/>
        </w:rPr>
        <w:t>з.е</w:t>
      </w:r>
      <w:proofErr w:type="spellEnd"/>
      <w:r w:rsidRPr="00FE1E0D">
        <w:rPr>
          <w:rFonts w:ascii="Times New Roman" w:hAnsi="Times New Roman" w:cs="Times New Roman"/>
        </w:rPr>
        <w:t>.;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E1E0D">
        <w:rPr>
          <w:rFonts w:ascii="Times New Roman" w:hAnsi="Times New Roman"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 w:rsidRPr="00FE1E0D">
        <w:rPr>
          <w:rFonts w:ascii="Times New Roman" w:hAnsi="Times New Roman" w:cs="Times New Roman"/>
        </w:rPr>
        <w:t xml:space="preserve"> Объем программы бакалавриата </w:t>
      </w:r>
      <w:proofErr w:type="gramStart"/>
      <w:r w:rsidRPr="00FE1E0D">
        <w:rPr>
          <w:rFonts w:ascii="Times New Roman" w:hAnsi="Times New Roman" w:cs="Times New Roman"/>
        </w:rPr>
        <w:t>за один учебный год при обучении по индивидуальному плану вне зависимости от формы</w:t>
      </w:r>
      <w:proofErr w:type="gramEnd"/>
      <w:r w:rsidRPr="00FE1E0D">
        <w:rPr>
          <w:rFonts w:ascii="Times New Roman" w:hAnsi="Times New Roman" w:cs="Times New Roman"/>
        </w:rPr>
        <w:t xml:space="preserve"> обучения не может составлять более 75 </w:t>
      </w:r>
      <w:proofErr w:type="spellStart"/>
      <w:r w:rsidRPr="00FE1E0D">
        <w:rPr>
          <w:rFonts w:ascii="Times New Roman" w:hAnsi="Times New Roman" w:cs="Times New Roman"/>
        </w:rPr>
        <w:t>з.е</w:t>
      </w:r>
      <w:proofErr w:type="spellEnd"/>
      <w:r w:rsidRPr="00FE1E0D">
        <w:rPr>
          <w:rFonts w:ascii="Times New Roman" w:hAnsi="Times New Roman" w:cs="Times New Roman"/>
        </w:rPr>
        <w:t>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Конкретный срок получения образования и объем программы бакалавриата, реализуемый за </w:t>
      </w:r>
      <w:r w:rsidRPr="00FE1E0D">
        <w:rPr>
          <w:rFonts w:ascii="Times New Roman" w:hAnsi="Times New Roman" w:cs="Times New Roman"/>
        </w:rPr>
        <w:lastRenderedPageBreak/>
        <w:t xml:space="preserve">один учебный год, в </w:t>
      </w:r>
      <w:proofErr w:type="spellStart"/>
      <w:r w:rsidRPr="00FE1E0D">
        <w:rPr>
          <w:rFonts w:ascii="Times New Roman" w:hAnsi="Times New Roman" w:cs="Times New Roman"/>
        </w:rPr>
        <w:t>очно-заочной</w:t>
      </w:r>
      <w:proofErr w:type="spellEnd"/>
      <w:r w:rsidRPr="00FE1E0D">
        <w:rPr>
          <w:rFonts w:ascii="Times New Roman" w:hAnsi="Times New Roman" w:cs="Times New Roman"/>
        </w:rP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3.5. Реализация программы бакалавриата возможна с использованием сетевой формы.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72"/>
      <w:bookmarkEnd w:id="6"/>
      <w:r w:rsidRPr="00FE1E0D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ВЫПУСКНИКОВ, ОСВОИВШИХ ПРОГРАММУ БАКАЛАВРИАТА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4.1. Область профессиональной деятельности выпускников, освоивших программу бакалавриата, включает: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E1E0D">
        <w:rPr>
          <w:rFonts w:ascii="Times New Roman" w:hAnsi="Times New Roman" w:cs="Times New Roman"/>
        </w:rPr>
        <w:t>инженерные изыскания, проектирование, возведение, эксплуатация, обслуживание, мониторинг, оценка, ремонт и реконструкция зданий и сооружений;</w:t>
      </w:r>
      <w:proofErr w:type="gramEnd"/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инженерное обеспечение и оборудование строительных объектов и городских территорий, а также объектов транспортной инфраструктуры;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применение машин, оборудования и технологий для строительно-монтажных работ, работ по эксплуатации и обслуживанию зданий и сооружений, а также для производства строительных материалов, изделий и конструкций;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предпринимательскую деятельность и управление производственной деятельностью в строительной и жилищно-коммунальной сфере, включая обеспечение и оценку экономической эффективности предпринимательской и производственной деятельности;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техническую и экологическую безопасность в строительной и жилищно-коммунальной сфере.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4.2. Объектами профессиональной деятельности выпускников, освоивших программу бакалавриата, являются: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промышленные, гражданские здания, инженерные, гидротехнические и природоохранные сооружения;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строительные материалы, изделия и конструкции;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системы теплогазоснабжения, электроснабжения, вентиляции, водоснабжения и водоотведения зданий, сооружений и населенных пунктов;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природоохранные объекты и объекты природной среды, взаимодействующие со зданиями и сооружениями;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объекты недвижимости, земельные участки, городские территории, объекты транспортной инфраструктуры;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объекты городской инфраструктуры и жилищно-коммунального хозяйства;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машины, оборудование, технологические комплексы и системы автоматизации, используемые при строительстве, эксплуатации, обслуживании, ремонте и реконструкции строительных объектов и объектов жилищно-коммунального хозяйства, а также при производстве строительных материалов, изделий и конструкций.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изыскательская и проектно-конструкторская;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производственно-технологическая и производственно-управленческая;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экспериментально-исследовательская;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монтажно-наладочная и </w:t>
      </w:r>
      <w:proofErr w:type="spellStart"/>
      <w:r w:rsidRPr="00FE1E0D">
        <w:rPr>
          <w:rFonts w:ascii="Times New Roman" w:hAnsi="Times New Roman" w:cs="Times New Roman"/>
        </w:rPr>
        <w:t>сервисно-эксплуатационная</w:t>
      </w:r>
      <w:proofErr w:type="spellEnd"/>
      <w:r w:rsidRPr="00FE1E0D">
        <w:rPr>
          <w:rFonts w:ascii="Times New Roman" w:hAnsi="Times New Roman" w:cs="Times New Roman"/>
        </w:rPr>
        <w:t>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предпринимательская.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lastRenderedPageBreak/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 w:rsidRPr="00FE1E0D">
        <w:rPr>
          <w:rFonts w:ascii="Times New Roman" w:hAnsi="Times New Roman" w:cs="Times New Roman"/>
        </w:rPr>
        <w:t>академического</w:t>
      </w:r>
      <w:proofErr w:type="gramEnd"/>
      <w:r w:rsidRPr="00FE1E0D">
        <w:rPr>
          <w:rFonts w:ascii="Times New Roman" w:hAnsi="Times New Roman" w:cs="Times New Roman"/>
        </w:rPr>
        <w:t xml:space="preserve"> бакалавриата);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 w:rsidRPr="00FE1E0D">
        <w:rPr>
          <w:rFonts w:ascii="Times New Roman" w:hAnsi="Times New Roman" w:cs="Times New Roman"/>
        </w:rPr>
        <w:t>прикладного</w:t>
      </w:r>
      <w:proofErr w:type="gramEnd"/>
      <w:r w:rsidRPr="00FE1E0D">
        <w:rPr>
          <w:rFonts w:ascii="Times New Roman" w:hAnsi="Times New Roman" w:cs="Times New Roman"/>
        </w:rPr>
        <w:t xml:space="preserve"> бакалавриата).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изыскательская и проектно-конструкторская деятельность: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сбор и систематизация информационных и исходных данных для проектирования зданий, сооружений, комплексов, транспортной инфраструктуры, инженерных систем и оборудования, планировки и застройки населенных мест;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участие в выполнении инженерных изысканий для строительства и реконструкции зданий, сооружений;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расчетные обоснования элементов строительных конструкций зданий, сооружений и комплексов, их конструирование с использованием универсальных и специализированных программно-вычислительных комплексов, а также систем автоматизированного проектирования;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подготовка проектной и рабочей технической документации в строительной и жилищно-коммунальной сфере, оформление законченных проектно-конструкторских работ;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обеспечение соответствия разрабатываемых проектов и технической документации заданию, стандартам, нормам и правилам, техническим условиям и другим исполнительным документам, техническая и правовая экспертиза проектов строительства, ремонта и реконструкции зданий, сооружений и их комплексов;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составление проектно-сметной документации в строительной и жилищно-коммунальной сфере;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производственно-технологическая и производственно-управленческая деятельность: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организация рабочих мест, их техническое оснащение, размещение технологического оборудования;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организация работы малых коллективов исполнителей, планирование работы персонала и фондов оплаты труда;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E1E0D">
        <w:rPr>
          <w:rFonts w:ascii="Times New Roman" w:hAnsi="Times New Roman" w:cs="Times New Roman"/>
        </w:rPr>
        <w:t>контроль за</w:t>
      </w:r>
      <w:proofErr w:type="gramEnd"/>
      <w:r w:rsidRPr="00FE1E0D">
        <w:rPr>
          <w:rFonts w:ascii="Times New Roman" w:hAnsi="Times New Roman" w:cs="Times New Roman"/>
        </w:rPr>
        <w:t xml:space="preserve"> соблюдением технологической дисциплины;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приемка, освоение и обслуживание технологического оборудования и машин;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организация метрологического обеспечения технологических процессов, использование типовых методов контроля качества возведения и эксплуатации строительных объектов и объектов жилищно-коммунального хозяйства, а также качества выпускаемой продукции, машин и оборудования;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участие в работах по доводке и освоению технологических процессов возведения, ремонта, реконструкции, эксплуатации и обслуживанию строительных объектов и объектов жилищно-коммунального хозяйства, а также производства строительных материалов, изделий и конструкций, изготовления машин и оборудования;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реализация мер экологической безопасности, экологическая отчетность в строительстве и жилищно-коммунальной сфере;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реализация мер по энергосбережению и повышению энергетической эффективности зданий, строений и сооружений;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составление технической документации (графиков работ, инструкций, планов, смет, заявок на материалы, оборудование), а также установленной отчетности по утвержденным формам;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участие в инженерных изысканиях и проектировании строительных объектов, объектов жилищно-коммунального хозяйства;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выполнение работ по стандартизации и подготовке к сертификации технических средств, систем, процессов, оборудования и материалов;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исполнение </w:t>
      </w:r>
      <w:proofErr w:type="gramStart"/>
      <w:r w:rsidRPr="00FE1E0D">
        <w:rPr>
          <w:rFonts w:ascii="Times New Roman" w:hAnsi="Times New Roman" w:cs="Times New Roman"/>
        </w:rPr>
        <w:t>документации системы менеджмента качества предприятия</w:t>
      </w:r>
      <w:proofErr w:type="gramEnd"/>
      <w:r w:rsidRPr="00FE1E0D">
        <w:rPr>
          <w:rFonts w:ascii="Times New Roman" w:hAnsi="Times New Roman" w:cs="Times New Roman"/>
        </w:rPr>
        <w:t>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проведение организационно-плановых расчетов по реорганизации производственного участка;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разработка оперативных планов работы первичного производственного подразделения;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проведение анализа затрат и результатов деятельности производственного подразделения;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lastRenderedPageBreak/>
        <w:t>организация и выполнение строительно-монтажных работ, работ по эксплуатации, обслуживанию, ремонту и реконструкции зданий, сооружений и объектов жилищно-коммунального хозяйства;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мониторинг и проверка технического состояния, остаточного ресурса строительных объектов, оборудования и объектов жилищно-коммунального хозяйства;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организация и проведение испытаний строительных конструкций изделий, а также зданий, сооружений, инженерных систем;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организация подготовки строительных объектов и объектов жилищно-коммунального хозяйства к сезонной эксплуатации;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реализация мер техники безопасности и охраны труда, отчетность по охране труда;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участие в управлении технической эксплуатацией инженерных систем;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экспериментально-исследовательская деятельность: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использование стандартных пакетов автоматизации проектирования и исследований;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участие в проведении экспериментов по заданным методикам, составление описания проводимых исследований и систематизация результатов;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подготовка данных в установленной форме для составления обзоров, отчетов, научных и иных публикаций;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составление отчетов по выполненным работам, участие во внедрении результатов исследований и практических разработок;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испытания образцов продукции, выпускаемой предприятием строительной сферы, составление программ испытаний;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монтажно-наладочная и </w:t>
      </w:r>
      <w:proofErr w:type="spellStart"/>
      <w:r w:rsidRPr="00FE1E0D">
        <w:rPr>
          <w:rFonts w:ascii="Times New Roman" w:hAnsi="Times New Roman" w:cs="Times New Roman"/>
        </w:rPr>
        <w:t>сервисно-эксплуатационная</w:t>
      </w:r>
      <w:proofErr w:type="spellEnd"/>
      <w:r w:rsidRPr="00FE1E0D">
        <w:rPr>
          <w:rFonts w:ascii="Times New Roman" w:hAnsi="Times New Roman" w:cs="Times New Roman"/>
        </w:rPr>
        <w:t xml:space="preserve"> деятельность: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монтаж, наладка, испытания, сдача в эксплуатацию и эксплуатация конструкций, инженерных систем и оборудования строительных объектов, объектов жилищно-коммунального хозяйства;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опытная проверка технологического оборудования и средств технологического обеспечения;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приемка и освоение вводимого в эксплуатацию оборудования;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проверка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организация профилактических осмотров, текущего и капитального ремонта, реконструкции объектов строительства и жилищно-коммунального хозяйства, строительного и жилищно-коммунального оборудования;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разработка и реализация программ по достижению </w:t>
      </w:r>
      <w:proofErr w:type="spellStart"/>
      <w:r w:rsidRPr="00FE1E0D">
        <w:rPr>
          <w:rFonts w:ascii="Times New Roman" w:hAnsi="Times New Roman" w:cs="Times New Roman"/>
        </w:rPr>
        <w:t>энергоэффективности</w:t>
      </w:r>
      <w:proofErr w:type="spellEnd"/>
      <w:r w:rsidRPr="00FE1E0D">
        <w:rPr>
          <w:rFonts w:ascii="Times New Roman" w:hAnsi="Times New Roman" w:cs="Times New Roman"/>
        </w:rPr>
        <w:t xml:space="preserve"> зданий и сооружений;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составление инструкций по эксплуатации оборудования, строительных и жилищно-коммунальных объектов;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организация подготовки строительных объектов и объектов жилищно-коммунального хозяйства к сезонной эксплуатации;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составление заявок на оборудование и запасные части, подготовка технической документации на ремонт;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участие в управлении технической эксплуатацией инженерных систем;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осуществление функций заказчика и технического надзора за выполнением работ по строительству, эксплуатации, обслуживанию, реконструкции, ремонту объектов строительства и жилищно-коммунального хозяйства;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предпринимательская: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участие в организации управленческой и предпринимательской деятельности в строительстве и жилищно-коммунальной сфере на базе знаний их организационно-правовых основ;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применение основ этики и культуры межличностного общения в производственной сфере и деловой коммуникации;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применение знаний основ ценообразования и сметного нормирования в строительстве и жилищно-коммунальной сфере;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E1E0D">
        <w:rPr>
          <w:rFonts w:ascii="Times New Roman" w:hAnsi="Times New Roman" w:cs="Times New Roman"/>
        </w:rPr>
        <w:t>участие в подготовке тендерной и договорной документации в строительной и жилищно-коммунальной сферах, осуществление контроля за исполнением поставщиками, исполнителями, подрядчиками условий контрактов, гражданско-правовых договоров;</w:t>
      </w:r>
      <w:proofErr w:type="gramEnd"/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lastRenderedPageBreak/>
        <w:t>подготовка технических заданий по разработке, а также мониторинг исполнения инвестиционных программ в сфере строительства и жилищно-коммунального хозяйства;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ведение отчетности организации в строительной или жилищно-коммунальной сфере в соответствии с требованиями законодательства.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56"/>
      <w:bookmarkEnd w:id="7"/>
      <w:r w:rsidRPr="00FE1E0D">
        <w:rPr>
          <w:rFonts w:ascii="Times New Roman" w:hAnsi="Times New Roman" w:cs="Times New Roman"/>
        </w:rPr>
        <w:t>V. ТРЕБОВАНИЯ К РЕЗУЛЬТАТАМ ОСВОЕНИЯ ПРОГРАММЫ БАКАЛАВРИАТА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5.2. Выпускник, освоивший программу бакалавриата, должен обладать следующими общекультурными компетенциями: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использовать основы экономических знаний в различных сферах жизнедеятельности (ОК-3);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использовать основы правовых знаний в различных сферах жизнедеятельности (ОК-4);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FE1E0D">
        <w:rPr>
          <w:rFonts w:ascii="Times New Roman" w:hAnsi="Times New Roman" w:cs="Times New Roman"/>
        </w:rPr>
        <w:t>формах</w:t>
      </w:r>
      <w:proofErr w:type="gramEnd"/>
      <w:r w:rsidRPr="00FE1E0D">
        <w:rPr>
          <w:rFonts w:ascii="Times New Roman" w:hAnsi="Times New Roman" w:cs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к самоорганизации и самообразованию (ОК-7);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использовать приемы первой помощи, методы защиты в условиях чрезвычайных ситуаций (ОК-9).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5.3. Выпускник, освоивший программу бакалавриата, должен обладать следующими </w:t>
      </w:r>
      <w:proofErr w:type="spellStart"/>
      <w:r w:rsidRPr="00FE1E0D">
        <w:rPr>
          <w:rFonts w:ascii="Times New Roman" w:hAnsi="Times New Roman" w:cs="Times New Roman"/>
        </w:rPr>
        <w:t>общепрофессиональными</w:t>
      </w:r>
      <w:proofErr w:type="spellEnd"/>
      <w:r w:rsidRPr="00FE1E0D">
        <w:rPr>
          <w:rFonts w:ascii="Times New Roman" w:hAnsi="Times New Roman" w:cs="Times New Roman"/>
        </w:rPr>
        <w:t xml:space="preserve"> компетенциями: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владением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сооружений, конструкций, составления конструкторской документации и деталей (ОПК-3);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 (ОПК-4);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(ОПК-5);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(ОПК-6);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готовностью к работе в коллективе, способностью осуществлять руководство коллективом, подготавливать документацию для создания системы менеджмента качества производственного подразделения (ОПК-7);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умением использовать нормативные правовые документы в профессиональной деятельности (ОПК-8);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владением одним из иностранных языков на уровне профессионального общения и письменного перевода (ОПК-9).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</w:t>
      </w:r>
      <w:r w:rsidRPr="00FE1E0D">
        <w:rPr>
          <w:rFonts w:ascii="Times New Roman" w:hAnsi="Times New Roman" w:cs="Times New Roman"/>
        </w:rPr>
        <w:lastRenderedPageBreak/>
        <w:t>(которые) ориентирована программа бакалавриата: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1ACC">
        <w:rPr>
          <w:rFonts w:ascii="Times New Roman" w:hAnsi="Times New Roman" w:cs="Times New Roman"/>
          <w:highlight w:val="yellow"/>
        </w:rPr>
        <w:t>изыскательская и проектно-конструкторская деятельность: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1ACC">
        <w:rPr>
          <w:rFonts w:ascii="Times New Roman" w:hAnsi="Times New Roman" w:cs="Times New Roman"/>
          <w:highlight w:val="yellow"/>
        </w:rPr>
        <w:t>производственно-технологическая и производственно-управленческая деятельность: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участвовать в проектировании и изыскании объектов профессиональной деятельности (ПК-4);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знанием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 (ПК-6);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проводить анализ технической и экономической эффективности работы производственного подразделения и разрабатывать меры по ее повышению (ПК-7);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владением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(ПК-9);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знанием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 (ПК-10);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владением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(ПК-11);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 (ПК-12);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1ACC">
        <w:rPr>
          <w:rFonts w:ascii="Times New Roman" w:hAnsi="Times New Roman" w:cs="Times New Roman"/>
          <w:highlight w:val="yellow"/>
        </w:rPr>
        <w:t>экспериментально-исследовательская деятельность: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знанием научно-технической информации, отечественного и зарубежного опыта по профилю деятельности (ПК-13);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владением методами и средствами физического и математического (компьютерного) </w:t>
      </w:r>
      <w:proofErr w:type="gramStart"/>
      <w:r w:rsidRPr="00FE1E0D">
        <w:rPr>
          <w:rFonts w:ascii="Times New Roman" w:hAnsi="Times New Roman" w:cs="Times New Roman"/>
        </w:rPr>
        <w:t>моделирования</w:t>
      </w:r>
      <w:proofErr w:type="gramEnd"/>
      <w:r w:rsidRPr="00FE1E0D">
        <w:rPr>
          <w:rFonts w:ascii="Times New Roman" w:hAnsi="Times New Roman" w:cs="Times New Roman"/>
        </w:rPr>
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 (ПК-14);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 (ПК-15);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1ACC">
        <w:rPr>
          <w:rFonts w:ascii="Times New Roman" w:hAnsi="Times New Roman" w:cs="Times New Roman"/>
          <w:highlight w:val="yellow"/>
        </w:rPr>
        <w:t xml:space="preserve">монтажно-наладочная и </w:t>
      </w:r>
      <w:proofErr w:type="spellStart"/>
      <w:r w:rsidRPr="00551ACC">
        <w:rPr>
          <w:rFonts w:ascii="Times New Roman" w:hAnsi="Times New Roman" w:cs="Times New Roman"/>
          <w:highlight w:val="yellow"/>
        </w:rPr>
        <w:t>сервисно-эксплуатационная</w:t>
      </w:r>
      <w:proofErr w:type="spellEnd"/>
      <w:r w:rsidRPr="00551ACC">
        <w:rPr>
          <w:rFonts w:ascii="Times New Roman" w:hAnsi="Times New Roman" w:cs="Times New Roman"/>
          <w:highlight w:val="yellow"/>
        </w:rPr>
        <w:t xml:space="preserve"> деятельность: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знанием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приемки образцов продукции, выпускаемой </w:t>
      </w:r>
      <w:r w:rsidRPr="00FE1E0D">
        <w:rPr>
          <w:rFonts w:ascii="Times New Roman" w:hAnsi="Times New Roman" w:cs="Times New Roman"/>
        </w:rPr>
        <w:lastRenderedPageBreak/>
        <w:t>предприятием (ПК-16);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владением методами опытной проверки оборудования и средств технологического обеспечения (ПК-17);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владением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организовать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 (ПК-19);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способностью осуществлять организацию и планирование технической эксплуатации зданий и сооружений, объектов жилищно-коммунального хозяйства с целью обеспечения надежности, экономичности и безопасности их функционирования (ПК-20);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1ACC">
        <w:rPr>
          <w:rFonts w:ascii="Times New Roman" w:hAnsi="Times New Roman" w:cs="Times New Roman"/>
          <w:highlight w:val="yellow"/>
        </w:rPr>
        <w:t>предпринимательская деятельность: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знанием основ ценообразования и сметного нормирования в строительстве и жилищно-коммунальном хозяйстве, способность разрабатывать меры по повышению технической и экономической эффективности работы строительных организаций и организаций жилищно-коммунального хозяйства (ПК-21);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способностью к разработке </w:t>
      </w:r>
      <w:proofErr w:type="gramStart"/>
      <w:r w:rsidRPr="00FE1E0D">
        <w:rPr>
          <w:rFonts w:ascii="Times New Roman" w:hAnsi="Times New Roman" w:cs="Times New Roman"/>
        </w:rPr>
        <w:t>мероприятий повышения инвестиционной привлекательности объектов строительства</w:t>
      </w:r>
      <w:proofErr w:type="gramEnd"/>
      <w:r w:rsidRPr="00FE1E0D">
        <w:rPr>
          <w:rFonts w:ascii="Times New Roman" w:hAnsi="Times New Roman" w:cs="Times New Roman"/>
        </w:rPr>
        <w:t xml:space="preserve"> и жилищно-коммунального хозяйства (ПК-22).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5.7. При разработке программы бакалавриата требования к результатам </w:t>
      </w:r>
      <w:proofErr w:type="gramStart"/>
      <w:r w:rsidRPr="00FE1E0D">
        <w:rPr>
          <w:rFonts w:ascii="Times New Roman" w:hAnsi="Times New Roman" w:cs="Times New Roman"/>
        </w:rPr>
        <w:t>обучения по</w:t>
      </w:r>
      <w:proofErr w:type="gramEnd"/>
      <w:r w:rsidRPr="00FE1E0D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211"/>
      <w:bookmarkEnd w:id="8"/>
      <w:r w:rsidRPr="00FE1E0D">
        <w:rPr>
          <w:rFonts w:ascii="Times New Roman" w:hAnsi="Times New Roman" w:cs="Times New Roman"/>
        </w:rPr>
        <w:t>VI. ТРЕБОВАНИЯ К СТРУКТУРЕ ПРОГРАММЫ БАКАЛАВРИАТА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6.2. Программа бакалавриата состоит из следующих блоков:</w:t>
      </w:r>
    </w:p>
    <w:p w:rsidR="00FE1E0D" w:rsidRPr="00FE1E0D" w:rsidRDefault="00D0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29" w:history="1">
        <w:r w:rsidR="00FE1E0D" w:rsidRPr="00FE1E0D">
          <w:rPr>
            <w:rFonts w:ascii="Times New Roman" w:hAnsi="Times New Roman" w:cs="Times New Roman"/>
          </w:rPr>
          <w:t>Блок 1</w:t>
        </w:r>
      </w:hyperlink>
      <w:r w:rsidR="00FE1E0D" w:rsidRPr="00FE1E0D">
        <w:rPr>
          <w:rFonts w:ascii="Times New Roman" w:hAnsi="Times New Roman" w:cs="Times New Roman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E1E0D" w:rsidRPr="00FE1E0D" w:rsidRDefault="00D0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40" w:history="1">
        <w:r w:rsidR="00FE1E0D" w:rsidRPr="00FE1E0D">
          <w:rPr>
            <w:rFonts w:ascii="Times New Roman" w:hAnsi="Times New Roman" w:cs="Times New Roman"/>
          </w:rPr>
          <w:t>Блок 2</w:t>
        </w:r>
      </w:hyperlink>
      <w:r w:rsidR="00FE1E0D" w:rsidRPr="00FE1E0D">
        <w:rPr>
          <w:rFonts w:ascii="Times New Roman" w:hAnsi="Times New Roman" w:cs="Times New Roman"/>
        </w:rPr>
        <w:t xml:space="preserve"> "Практики", который в полном объеме относится к вариативной части программы.</w:t>
      </w:r>
    </w:p>
    <w:p w:rsidR="00FE1E0D" w:rsidRPr="00FE1E0D" w:rsidRDefault="00D0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47" w:history="1">
        <w:r w:rsidR="00FE1E0D" w:rsidRPr="00FE1E0D">
          <w:rPr>
            <w:rFonts w:ascii="Times New Roman" w:hAnsi="Times New Roman" w:cs="Times New Roman"/>
          </w:rPr>
          <w:t>Блок 3</w:t>
        </w:r>
      </w:hyperlink>
      <w:r w:rsidR="00FE1E0D" w:rsidRPr="00FE1E0D">
        <w:rPr>
          <w:rFonts w:ascii="Times New Roman" w:hAnsi="Times New Roman" w:cs="Times New Roman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--------------------------------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E1E0D">
        <w:rPr>
          <w:rFonts w:ascii="Times New Roman" w:hAnsi="Times New Roman" w:cs="Times New Roman"/>
        </w:rPr>
        <w:t xml:space="preserve">&lt;1&gt; </w:t>
      </w:r>
      <w:hyperlink r:id="rId10" w:history="1">
        <w:r w:rsidRPr="00FE1E0D">
          <w:rPr>
            <w:rFonts w:ascii="Times New Roman" w:hAnsi="Times New Roman" w:cs="Times New Roman"/>
          </w:rPr>
          <w:t>Подпункт 5.2.1</w:t>
        </w:r>
      </w:hyperlink>
      <w:r w:rsidRPr="00FE1E0D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221"/>
      <w:bookmarkEnd w:id="9"/>
      <w:r w:rsidRPr="00FE1E0D">
        <w:rPr>
          <w:rFonts w:ascii="Times New Roman" w:hAnsi="Times New Roman" w:cs="Times New Roman"/>
        </w:rPr>
        <w:t>Структура программы бакалавриата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  <w:sectPr w:rsidR="00FE1E0D" w:rsidRPr="00FE1E0D" w:rsidSect="00B245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Таблица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39"/>
        <w:gridCol w:w="4775"/>
        <w:gridCol w:w="1712"/>
        <w:gridCol w:w="1713"/>
      </w:tblGrid>
      <w:tr w:rsidR="00FE1E0D" w:rsidRPr="00FE1E0D">
        <w:tc>
          <w:tcPr>
            <w:tcW w:w="6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 xml:space="preserve">Объем программы бакалавриата в </w:t>
            </w:r>
            <w:proofErr w:type="spellStart"/>
            <w:r w:rsidRPr="00FE1E0D">
              <w:rPr>
                <w:rFonts w:ascii="Times New Roman" w:hAnsi="Times New Roman" w:cs="Times New Roman"/>
              </w:rPr>
              <w:t>з.е</w:t>
            </w:r>
            <w:proofErr w:type="spellEnd"/>
            <w:r w:rsidRPr="00FE1E0D">
              <w:rPr>
                <w:rFonts w:ascii="Times New Roman" w:hAnsi="Times New Roman" w:cs="Times New Roman"/>
              </w:rPr>
              <w:t>.</w:t>
            </w:r>
          </w:p>
        </w:tc>
      </w:tr>
      <w:tr w:rsidR="00FE1E0D" w:rsidRPr="00FE1E0D">
        <w:tc>
          <w:tcPr>
            <w:tcW w:w="6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FE1E0D">
              <w:rPr>
                <w:rFonts w:ascii="Times New Roman" w:hAnsi="Times New Roman" w:cs="Times New Roman"/>
              </w:rPr>
              <w:t>академического</w:t>
            </w:r>
            <w:proofErr w:type="gramEnd"/>
            <w:r w:rsidRPr="00FE1E0D">
              <w:rPr>
                <w:rFonts w:ascii="Times New Roman" w:hAnsi="Times New Roman" w:cs="Times New Roman"/>
              </w:rPr>
              <w:t xml:space="preserve"> бакалавриата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FE1E0D">
              <w:rPr>
                <w:rFonts w:ascii="Times New Roman" w:hAnsi="Times New Roman" w:cs="Times New Roman"/>
              </w:rPr>
              <w:t>прикладного</w:t>
            </w:r>
            <w:proofErr w:type="gramEnd"/>
            <w:r w:rsidRPr="00FE1E0D">
              <w:rPr>
                <w:rFonts w:ascii="Times New Roman" w:hAnsi="Times New Roman" w:cs="Times New Roman"/>
              </w:rPr>
              <w:t xml:space="preserve"> бакалавриата</w:t>
            </w:r>
          </w:p>
        </w:tc>
      </w:tr>
      <w:tr w:rsidR="00FE1E0D" w:rsidRPr="00FE1E0D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Par229"/>
            <w:bookmarkEnd w:id="10"/>
            <w:r w:rsidRPr="00FE1E0D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204 - 210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186 - 198</w:t>
            </w:r>
          </w:p>
        </w:tc>
      </w:tr>
      <w:tr w:rsidR="00FE1E0D" w:rsidRPr="00FE1E0D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Par234"/>
            <w:bookmarkEnd w:id="11"/>
            <w:r w:rsidRPr="00FE1E0D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99 - 105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99 - 105</w:t>
            </w:r>
          </w:p>
        </w:tc>
      </w:tr>
      <w:tr w:rsidR="00FE1E0D" w:rsidRPr="00FE1E0D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Par237"/>
            <w:bookmarkEnd w:id="12"/>
            <w:r w:rsidRPr="00FE1E0D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87 - 93</w:t>
            </w:r>
          </w:p>
        </w:tc>
      </w:tr>
      <w:tr w:rsidR="00FE1E0D" w:rsidRPr="00FE1E0D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Par240"/>
            <w:bookmarkEnd w:id="13"/>
            <w:r w:rsidRPr="00FE1E0D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24 - 30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33 - 48</w:t>
            </w:r>
          </w:p>
        </w:tc>
      </w:tr>
      <w:tr w:rsidR="00FE1E0D" w:rsidRPr="00FE1E0D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24 - 30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33 - 48</w:t>
            </w:r>
          </w:p>
        </w:tc>
      </w:tr>
      <w:tr w:rsidR="00FE1E0D" w:rsidRPr="00FE1E0D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4" w:name="Par247"/>
            <w:bookmarkEnd w:id="14"/>
            <w:r w:rsidRPr="00FE1E0D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6 - 9</w:t>
            </w:r>
          </w:p>
        </w:tc>
      </w:tr>
      <w:tr w:rsidR="00FE1E0D" w:rsidRPr="00FE1E0D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6 - 9</w:t>
            </w:r>
          </w:p>
        </w:tc>
      </w:tr>
      <w:tr w:rsidR="00FE1E0D" w:rsidRPr="00FE1E0D">
        <w:tc>
          <w:tcPr>
            <w:tcW w:w="6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E0D" w:rsidRPr="00FE1E0D" w:rsidRDefault="00FE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E0D">
              <w:rPr>
                <w:rFonts w:ascii="Times New Roman" w:hAnsi="Times New Roman" w:cs="Times New Roman"/>
              </w:rPr>
              <w:t>240</w:t>
            </w:r>
          </w:p>
        </w:tc>
      </w:tr>
    </w:tbl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E1E0D" w:rsidRPr="00FE1E0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6.3. </w:t>
      </w:r>
      <w:proofErr w:type="gramStart"/>
      <w:r w:rsidRPr="00FE1E0D">
        <w:rPr>
          <w:rFonts w:ascii="Times New Roman" w:hAnsi="Times New Roman" w:cs="Times New Roman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 w:rsidRPr="00FE1E0D">
        <w:rPr>
          <w:rFonts w:ascii="Times New Roman" w:hAnsi="Times New Roman" w:cs="Times New Roman"/>
        </w:rPr>
        <w:t xml:space="preserve"> </w:t>
      </w:r>
      <w:proofErr w:type="gramStart"/>
      <w:r w:rsidRPr="00FE1E0D">
        <w:rPr>
          <w:rFonts w:ascii="Times New Roman" w:hAnsi="Times New Roman" w:cs="Times New Roman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</w:t>
      </w:r>
      <w:hyperlink w:anchor="Par234" w:history="1">
        <w:r w:rsidRPr="00FE1E0D">
          <w:rPr>
            <w:rFonts w:ascii="Times New Roman" w:hAnsi="Times New Roman" w:cs="Times New Roman"/>
          </w:rPr>
          <w:t>части</w:t>
        </w:r>
      </w:hyperlink>
      <w:r w:rsidRPr="00FE1E0D">
        <w:rPr>
          <w:rFonts w:ascii="Times New Roman" w:hAnsi="Times New Roman" w:cs="Times New Roman"/>
        </w:rP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6.5. Дисциплины (модули) по физической культуре и спорту реализуются в рамках: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базовой </w:t>
      </w:r>
      <w:hyperlink w:anchor="Par234" w:history="1">
        <w:r w:rsidRPr="00FE1E0D">
          <w:rPr>
            <w:rFonts w:ascii="Times New Roman" w:hAnsi="Times New Roman" w:cs="Times New Roman"/>
          </w:rPr>
          <w:t>части</w:t>
        </w:r>
      </w:hyperlink>
      <w:r w:rsidRPr="00FE1E0D">
        <w:rPr>
          <w:rFonts w:ascii="Times New Roman" w:hAnsi="Times New Roman" w:cs="Times New Roman"/>
        </w:rPr>
        <w:t xml:space="preserve">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 w:rsidRPr="00FE1E0D">
        <w:rPr>
          <w:rFonts w:ascii="Times New Roman" w:hAnsi="Times New Roman" w:cs="Times New Roman"/>
        </w:rPr>
        <w:t>ВО</w:t>
      </w:r>
      <w:proofErr w:type="gramEnd"/>
      <w:r w:rsidRPr="00FE1E0D">
        <w:rPr>
          <w:rFonts w:ascii="Times New Roman" w:hAnsi="Times New Roman" w:cs="Times New Roman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6.7. В </w:t>
      </w:r>
      <w:hyperlink w:anchor="Par240" w:history="1">
        <w:r w:rsidRPr="00FE1E0D">
          <w:rPr>
            <w:rFonts w:ascii="Times New Roman" w:hAnsi="Times New Roman" w:cs="Times New Roman"/>
          </w:rPr>
          <w:t>Блок 2</w:t>
        </w:r>
      </w:hyperlink>
      <w:r w:rsidRPr="00FE1E0D">
        <w:rPr>
          <w:rFonts w:ascii="Times New Roman" w:hAnsi="Times New Roman" w:cs="Times New Roman"/>
        </w:rPr>
        <w:t xml:space="preserve"> "Практики" входят учебная и производственная, в том числе преддипломная, практики.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Типы учебной практики: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Способы проведения учебной практики: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стационарная;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выездная.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Типы производственной практики: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научно-исследовательская работа.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Способы проведения производственной практики: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стационарная;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выездная.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 w:rsidRPr="00FE1E0D">
        <w:rPr>
          <w:rFonts w:ascii="Times New Roman" w:hAnsi="Times New Roman" w:cs="Times New Roman"/>
        </w:rPr>
        <w:t>к</w:t>
      </w:r>
      <w:proofErr w:type="gramEnd"/>
      <w:r w:rsidRPr="00FE1E0D">
        <w:rPr>
          <w:rFonts w:ascii="Times New Roman" w:hAnsi="Times New Roman" w:cs="Times New Roman"/>
        </w:rPr>
        <w:t xml:space="preserve"> установленным настоящим ФГОС ВО.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6.8. В </w:t>
      </w:r>
      <w:hyperlink w:anchor="Par247" w:history="1">
        <w:r w:rsidRPr="00FE1E0D">
          <w:rPr>
            <w:rFonts w:ascii="Times New Roman" w:hAnsi="Times New Roman" w:cs="Times New Roman"/>
          </w:rPr>
          <w:t>Блок 3</w:t>
        </w:r>
      </w:hyperlink>
      <w:r w:rsidRPr="00FE1E0D">
        <w:rPr>
          <w:rFonts w:ascii="Times New Roman" w:hAnsi="Times New Roman"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</w:t>
      </w:r>
      <w:r w:rsidRPr="00FE1E0D">
        <w:rPr>
          <w:rFonts w:ascii="Times New Roman" w:hAnsi="Times New Roman" w:cs="Times New Roman"/>
        </w:rPr>
        <w:lastRenderedPageBreak/>
        <w:t xml:space="preserve">ограниченными возможностями здоровья, в объеме не менее 30 процентов вариативной </w:t>
      </w:r>
      <w:hyperlink w:anchor="Par237" w:history="1">
        <w:r w:rsidRPr="00FE1E0D">
          <w:rPr>
            <w:rFonts w:ascii="Times New Roman" w:hAnsi="Times New Roman" w:cs="Times New Roman"/>
          </w:rPr>
          <w:t>части</w:t>
        </w:r>
      </w:hyperlink>
      <w:r w:rsidRPr="00FE1E0D">
        <w:rPr>
          <w:rFonts w:ascii="Times New Roman" w:hAnsi="Times New Roman" w:cs="Times New Roman"/>
        </w:rPr>
        <w:t xml:space="preserve"> Блока 1 "Дисциплины (модули)".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6.10. Количество часов, отведенных на занятия лекционного типа в целом по </w:t>
      </w:r>
      <w:hyperlink w:anchor="Par229" w:history="1">
        <w:r w:rsidRPr="00FE1E0D">
          <w:rPr>
            <w:rFonts w:ascii="Times New Roman" w:hAnsi="Times New Roman" w:cs="Times New Roman"/>
          </w:rPr>
          <w:t>Блоку 1</w:t>
        </w:r>
      </w:hyperlink>
      <w:r w:rsidRPr="00FE1E0D">
        <w:rPr>
          <w:rFonts w:ascii="Times New Roman" w:hAnsi="Times New Roman" w:cs="Times New Roman"/>
        </w:rPr>
        <w:t xml:space="preserve"> "Дисциплины (модули)",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5" w:name="Par285"/>
      <w:bookmarkEnd w:id="15"/>
      <w:r w:rsidRPr="00FE1E0D">
        <w:rPr>
          <w:rFonts w:ascii="Times New Roman" w:hAnsi="Times New Roman" w:cs="Times New Roman"/>
        </w:rPr>
        <w:t>VII. ТРЕБОВАНИЯ К УСЛОВИЯМ РЕАЛИЗАЦИИ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ПРОГРАММЫ БАКАЛАВРИАТА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6" w:name="Par288"/>
      <w:bookmarkEnd w:id="16"/>
      <w:r w:rsidRPr="00FE1E0D">
        <w:rPr>
          <w:rFonts w:ascii="Times New Roman" w:hAnsi="Times New Roman" w:cs="Times New Roman"/>
        </w:rPr>
        <w:t>7.1. Общесистемные требования к реализации программы бакалавриата.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FE1E0D">
        <w:rPr>
          <w:rFonts w:ascii="Times New Roman" w:hAnsi="Times New Roman" w:cs="Times New Roman"/>
        </w:rPr>
        <w:t>вне</w:t>
      </w:r>
      <w:proofErr w:type="gramEnd"/>
      <w:r w:rsidRPr="00FE1E0D">
        <w:rPr>
          <w:rFonts w:ascii="Times New Roman" w:hAnsi="Times New Roman" w:cs="Times New Roman"/>
        </w:rPr>
        <w:t xml:space="preserve"> </w:t>
      </w:r>
      <w:proofErr w:type="gramStart"/>
      <w:r w:rsidRPr="00FE1E0D">
        <w:rPr>
          <w:rFonts w:ascii="Times New Roman" w:hAnsi="Times New Roman" w:cs="Times New Roman"/>
        </w:rPr>
        <w:t>ее</w:t>
      </w:r>
      <w:proofErr w:type="gramEnd"/>
      <w:r w:rsidRPr="00FE1E0D">
        <w:rPr>
          <w:rFonts w:ascii="Times New Roman" w:hAnsi="Times New Roman" w:cs="Times New Roman"/>
        </w:rPr>
        <w:t>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--------------------------------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E1E0D">
        <w:rPr>
          <w:rFonts w:ascii="Times New Roman" w:hAnsi="Times New Roman" w:cs="Times New Roman"/>
        </w:rPr>
        <w:t xml:space="preserve">&lt;1&gt; Федеральный </w:t>
      </w:r>
      <w:hyperlink r:id="rId11" w:history="1">
        <w:r w:rsidRPr="00FE1E0D">
          <w:rPr>
            <w:rFonts w:ascii="Times New Roman" w:hAnsi="Times New Roman" w:cs="Times New Roman"/>
          </w:rPr>
          <w:t>закон</w:t>
        </w:r>
      </w:hyperlink>
      <w:r w:rsidRPr="00FE1E0D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FE1E0D">
        <w:rPr>
          <w:rFonts w:ascii="Times New Roman" w:hAnsi="Times New Roman" w:cs="Times New Roman"/>
        </w:rPr>
        <w:t xml:space="preserve"> </w:t>
      </w:r>
      <w:proofErr w:type="gramStart"/>
      <w:r w:rsidRPr="00FE1E0D">
        <w:rPr>
          <w:rFonts w:ascii="Times New Roman" w:hAnsi="Times New Roman" w:cs="Times New Roman"/>
        </w:rPr>
        <w:t xml:space="preserve">N 23, ст. 2870; N 27, ст. 3479; N 52, ст. 6961, ст. 6963; 2014, N 19, ст. 2302; N 30, ст. 4223, ст. 4243), Федеральный </w:t>
      </w:r>
      <w:hyperlink r:id="rId12" w:history="1">
        <w:r w:rsidRPr="00FE1E0D">
          <w:rPr>
            <w:rFonts w:ascii="Times New Roman" w:hAnsi="Times New Roman" w:cs="Times New Roman"/>
          </w:rPr>
          <w:t>закон</w:t>
        </w:r>
      </w:hyperlink>
      <w:r w:rsidRPr="00FE1E0D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FE1E0D">
        <w:rPr>
          <w:rFonts w:ascii="Times New Roman" w:hAnsi="Times New Roman" w:cs="Times New Roman"/>
        </w:rPr>
        <w:t xml:space="preserve"> </w:t>
      </w:r>
      <w:proofErr w:type="gramStart"/>
      <w:r w:rsidRPr="00FE1E0D">
        <w:rPr>
          <w:rFonts w:ascii="Times New Roman" w:hAnsi="Times New Roman" w:cs="Times New Roman"/>
        </w:rP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</w:t>
      </w:r>
      <w:r w:rsidRPr="00FE1E0D">
        <w:rPr>
          <w:rFonts w:ascii="Times New Roman" w:hAnsi="Times New Roman" w:cs="Times New Roman"/>
        </w:rPr>
        <w:lastRenderedPageBreak/>
        <w:t>реализации программы бакалавриата должны обеспечиваться совокупностью ресурсов указанных организаций.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7.1.5. </w:t>
      </w:r>
      <w:proofErr w:type="gramStart"/>
      <w:r w:rsidRPr="00FE1E0D">
        <w:rPr>
          <w:rFonts w:ascii="Times New Roman" w:hAnsi="Times New Roman"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3" w:history="1">
        <w:r w:rsidRPr="00FE1E0D">
          <w:rPr>
            <w:rFonts w:ascii="Times New Roman" w:hAnsi="Times New Roman" w:cs="Times New Roman"/>
          </w:rPr>
          <w:t>справочнике</w:t>
        </w:r>
      </w:hyperlink>
      <w:r w:rsidRPr="00FE1E0D">
        <w:rPr>
          <w:rFonts w:ascii="Times New Roman" w:hAnsi="Times New Roman" w:cs="Times New Roman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FE1E0D">
        <w:rPr>
          <w:rFonts w:ascii="Times New Roman" w:hAnsi="Times New Roman" w:cs="Times New Roman"/>
        </w:rPr>
        <w:t xml:space="preserve"> 20237), и профессиональным стандартам (при наличии).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7.1.7. </w:t>
      </w:r>
      <w:proofErr w:type="gramStart"/>
      <w:r w:rsidRPr="00FE1E0D">
        <w:rPr>
          <w:rFonts w:ascii="Times New Roman" w:hAnsi="Times New Roman" w:cs="Times New Roman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--------------------------------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&lt;1&gt; </w:t>
      </w:r>
      <w:hyperlink r:id="rId14" w:history="1">
        <w:r w:rsidRPr="00FE1E0D">
          <w:rPr>
            <w:rFonts w:ascii="Times New Roman" w:hAnsi="Times New Roman" w:cs="Times New Roman"/>
          </w:rPr>
          <w:t>Пункт 4</w:t>
        </w:r>
      </w:hyperlink>
      <w:r w:rsidRPr="00FE1E0D">
        <w:rPr>
          <w:rFonts w:ascii="Times New Roman" w:hAnsi="Times New Roman"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7" w:name="Par309"/>
      <w:bookmarkEnd w:id="17"/>
      <w:r w:rsidRPr="00FE1E0D">
        <w:rPr>
          <w:rFonts w:ascii="Times New Roman" w:hAnsi="Times New Roman" w:cs="Times New Roman"/>
        </w:rPr>
        <w:t>7.2. Требования к кадровым условиям реализации программы бакалавриата.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7.2.2. </w:t>
      </w:r>
      <w:proofErr w:type="gramStart"/>
      <w:r w:rsidRPr="00FE1E0D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7.2.3. </w:t>
      </w:r>
      <w:proofErr w:type="gramStart"/>
      <w:r w:rsidRPr="00FE1E0D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7.2.4. </w:t>
      </w:r>
      <w:proofErr w:type="gramStart"/>
      <w:r w:rsidRPr="00FE1E0D">
        <w:rPr>
          <w:rFonts w:ascii="Times New Roman" w:hAnsi="Times New Roman" w:cs="Times New Roman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5 процентов.</w:t>
      </w:r>
      <w:proofErr w:type="gramEnd"/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8" w:name="Par315"/>
      <w:bookmarkEnd w:id="18"/>
      <w:r w:rsidRPr="00FE1E0D">
        <w:rPr>
          <w:rFonts w:ascii="Times New Roman" w:hAnsi="Times New Roman" w:cs="Times New Roman"/>
        </w:rPr>
        <w:t>7.3. Требования к материально-техническому и учебно-методическому обеспечению программы бакалавриата.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Перечень материально-технического обеспечения, необходимого для реализации программы </w:t>
      </w:r>
      <w:r w:rsidRPr="00FE1E0D">
        <w:rPr>
          <w:rFonts w:ascii="Times New Roman" w:hAnsi="Times New Roman" w:cs="Times New Roman"/>
        </w:rPr>
        <w:lastRenderedPageBreak/>
        <w:t>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FE1E0D">
        <w:rPr>
          <w:rFonts w:ascii="Times New Roman" w:hAnsi="Times New Roman" w:cs="Times New Roman"/>
        </w:rPr>
        <w:t>обучающимся</w:t>
      </w:r>
      <w:proofErr w:type="gramEnd"/>
      <w:r w:rsidRPr="00FE1E0D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9" w:name="Par327"/>
      <w:bookmarkEnd w:id="19"/>
      <w:r w:rsidRPr="00FE1E0D">
        <w:rPr>
          <w:rFonts w:ascii="Times New Roman" w:hAnsi="Times New Roman" w:cs="Times New Roman"/>
        </w:rPr>
        <w:t>7.4. Требования к финансовым условиям реализации программы бакалавриата.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1E0D">
        <w:rPr>
          <w:rFonts w:ascii="Times New Roman" w:hAnsi="Times New Roman" w:cs="Times New Roman"/>
        </w:rPr>
        <w:t xml:space="preserve">7.4.1. </w:t>
      </w:r>
      <w:proofErr w:type="gramStart"/>
      <w:r w:rsidRPr="00FE1E0D">
        <w:rPr>
          <w:rFonts w:ascii="Times New Roman" w:hAnsi="Times New Roman" w:cs="Times New Roman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 w:rsidRPr="00FE1E0D">
          <w:rPr>
            <w:rFonts w:ascii="Times New Roman" w:hAnsi="Times New Roman" w:cs="Times New Roman"/>
          </w:rPr>
          <w:t>Методикой</w:t>
        </w:r>
      </w:hyperlink>
      <w:r w:rsidRPr="00FE1E0D">
        <w:rPr>
          <w:rFonts w:ascii="Times New Roman" w:hAnsi="Times New Roman"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FE1E0D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0D" w:rsidRPr="00FE1E0D" w:rsidRDefault="00FE1E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49E2" w:rsidRPr="00FE1E0D" w:rsidRDefault="008849E2">
      <w:pPr>
        <w:rPr>
          <w:rFonts w:ascii="Times New Roman" w:hAnsi="Times New Roman" w:cs="Times New Roman"/>
        </w:rPr>
      </w:pPr>
    </w:p>
    <w:sectPr w:rsidR="008849E2" w:rsidRPr="00FE1E0D" w:rsidSect="00D00DC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1E0D"/>
    <w:rsid w:val="00551ACC"/>
    <w:rsid w:val="00807F1E"/>
    <w:rsid w:val="008849E2"/>
    <w:rsid w:val="00C14F5C"/>
    <w:rsid w:val="00D00DC9"/>
    <w:rsid w:val="00E860E6"/>
    <w:rsid w:val="00FE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BCC66DD226AFDFB17FAC5F760EB0863EFF402580AE478874F8DBD83413119508F6D32FCB224C2x5q7J" TargetMode="External"/><Relationship Id="rId13" Type="http://schemas.openxmlformats.org/officeDocument/2006/relationships/hyperlink" Target="consultantplus://offline/ref=267BCC66DD226AFDFB17FAC5F760EB0863E9FE06500DE478874F8DBD83413119508F6D32FCB224CAx5qAJ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BCC66DD226AFDFB17FAC5F760EB0863E9F80A550EE478874F8DBD83x4q1J" TargetMode="External"/><Relationship Id="rId12" Type="http://schemas.openxmlformats.org/officeDocument/2006/relationships/hyperlink" Target="consultantplus://offline/ref=267BCC66DD226AFDFB17FAC5F760EB0863EEFA02540AE478874F8DBD83x4q1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BCC66DD226AFDFB17FAC5F760EB0863EEF404510CE478874F8DBD83413119508F6D32FCB224CEx5q1J" TargetMode="External"/><Relationship Id="rId11" Type="http://schemas.openxmlformats.org/officeDocument/2006/relationships/hyperlink" Target="consultantplus://offline/ref=267BCC66DD226AFDFB17FAC5F760EB0863EFFD005908E478874F8DBD83x4q1J" TargetMode="External"/><Relationship Id="rId5" Type="http://schemas.openxmlformats.org/officeDocument/2006/relationships/hyperlink" Target="consultantplus://offline/ref=267BCC66DD226AFDFB17FAC5F760EB0863EEF9005502E478874F8DBD83413119508F6D32FCB224CCx5q2J" TargetMode="External"/><Relationship Id="rId15" Type="http://schemas.openxmlformats.org/officeDocument/2006/relationships/hyperlink" Target="consultantplus://offline/ref=267BCC66DD226AFDFB17FAC5F760EB0863EDFE03510BE478874F8DBD83413119508F6D32FCB224CBx5q1J" TargetMode="External"/><Relationship Id="rId10" Type="http://schemas.openxmlformats.org/officeDocument/2006/relationships/hyperlink" Target="consultantplus://offline/ref=267BCC66DD226AFDFB17FAC5F760EB0863EEF9005502E478874F8DBD83413119508F6D32FCB224C8x5q2J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7BCC66DD226AFDFB17FAC5F760EB0863EFF403570BE478874F8DBD83413119508F6D32FCB22DCBx5q5J" TargetMode="External"/><Relationship Id="rId14" Type="http://schemas.openxmlformats.org/officeDocument/2006/relationships/hyperlink" Target="consultantplus://offline/ref=267BCC66DD226AFDFB17FAC5F760EB0863EDFC075703E478874F8DBD83413119508F6D32FCB224CBx5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09A8F2C-7369-4D86-9175-F8669E635329}"/>
</file>

<file path=customXml/itemProps2.xml><?xml version="1.0" encoding="utf-8"?>
<ds:datastoreItem xmlns:ds="http://schemas.openxmlformats.org/officeDocument/2006/customXml" ds:itemID="{00AF59BE-E027-4E31-9A7B-5ADA6698995B}"/>
</file>

<file path=customXml/itemProps3.xml><?xml version="1.0" encoding="utf-8"?>
<ds:datastoreItem xmlns:ds="http://schemas.openxmlformats.org/officeDocument/2006/customXml" ds:itemID="{FA0B7868-1874-4B16-BB18-3C0E537E7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6590</Words>
  <Characters>37566</Characters>
  <Application>Microsoft Office Word</Application>
  <DocSecurity>0</DocSecurity>
  <Lines>313</Lines>
  <Paragraphs>88</Paragraphs>
  <ScaleCrop>false</ScaleCrop>
  <Company/>
  <LinksUpToDate>false</LinksUpToDate>
  <CharactersWithSpaces>44068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a.radygina</dc:creator>
  <cp:keywords/>
  <dc:description/>
  <cp:lastModifiedBy>g.korinchenko</cp:lastModifiedBy>
  <cp:revision>3</cp:revision>
  <dcterms:created xsi:type="dcterms:W3CDTF">2015-06-03T09:42:00Z</dcterms:created>
  <dcterms:modified xsi:type="dcterms:W3CDTF">2015-12-21T07:47:00Z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