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9E" w:rsidRPr="001F149E" w:rsidRDefault="001F149E" w:rsidP="001F149E">
      <w:pPr>
        <w:pStyle w:val="a3"/>
        <w:jc w:val="center"/>
      </w:pPr>
      <w:r w:rsidRPr="001F149E">
        <w:br/>
        <w:t>Задача №1</w:t>
      </w:r>
    </w:p>
    <w:p w:rsidR="001F149E" w:rsidRPr="00325E77" w:rsidRDefault="001F149E" w:rsidP="001F149E">
      <w:pPr>
        <w:rPr>
          <w:rFonts w:ascii="Times New Roman" w:hAnsi="Times New Roman" w:cs="Times New Roman"/>
          <w:sz w:val="24"/>
          <w:szCs w:val="24"/>
        </w:rPr>
      </w:pPr>
      <w:r w:rsidRPr="00325E77">
        <w:rPr>
          <w:rFonts w:ascii="Times New Roman" w:hAnsi="Times New Roman" w:cs="Times New Roman"/>
          <w:sz w:val="24"/>
          <w:szCs w:val="24"/>
        </w:rPr>
        <w:t xml:space="preserve">Построить эпюру </w:t>
      </w:r>
      <w:r w:rsidRPr="00325E7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25E77">
        <w:rPr>
          <w:rFonts w:ascii="Times New Roman" w:hAnsi="Times New Roman" w:cs="Times New Roman"/>
          <w:sz w:val="24"/>
          <w:szCs w:val="24"/>
        </w:rPr>
        <w:t xml:space="preserve"> продольной силы стержня, найти опасное сечение.</w:t>
      </w:r>
    </w:p>
    <w:p w:rsidR="001F149E" w:rsidRPr="00325E77" w:rsidRDefault="001F149E" w:rsidP="001F149E">
      <w:pPr>
        <w:rPr>
          <w:rFonts w:ascii="Times New Roman" w:hAnsi="Times New Roman" w:cs="Times New Roman"/>
          <w:sz w:val="24"/>
          <w:szCs w:val="24"/>
        </w:rPr>
      </w:pPr>
      <w:r w:rsidRPr="00325E77">
        <w:rPr>
          <w:rFonts w:ascii="Times New Roman" w:hAnsi="Times New Roman" w:cs="Times New Roman"/>
          <w:sz w:val="24"/>
          <w:szCs w:val="24"/>
        </w:rPr>
        <w:t>Дано:</w:t>
      </w:r>
    </w:p>
    <w:p w:rsidR="001F149E" w:rsidRPr="00325E77" w:rsidRDefault="001F149E" w:rsidP="001F149E">
      <w:pPr>
        <w:rPr>
          <w:rFonts w:ascii="Times New Roman" w:hAnsi="Times New Roman" w:cs="Times New Roman"/>
          <w:i/>
          <w:sz w:val="24"/>
          <w:szCs w:val="24"/>
        </w:rPr>
      </w:pPr>
      <w:r w:rsidRPr="00325E77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25E77">
        <w:rPr>
          <w:rFonts w:ascii="Times New Roman" w:hAnsi="Times New Roman" w:cs="Times New Roman"/>
          <w:i/>
          <w:sz w:val="24"/>
          <w:szCs w:val="24"/>
        </w:rPr>
        <w:t xml:space="preserve"> = 2м; </w:t>
      </w:r>
      <w:r w:rsidRPr="00325E77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325E77">
        <w:rPr>
          <w:rFonts w:ascii="Times New Roman" w:hAnsi="Times New Roman" w:cs="Times New Roman"/>
          <w:i/>
          <w:sz w:val="24"/>
          <w:szCs w:val="24"/>
        </w:rPr>
        <w:t xml:space="preserve"> = 10 кН/</w:t>
      </w:r>
      <w:proofErr w:type="gramStart"/>
      <w:r w:rsidRPr="00325E77">
        <w:rPr>
          <w:rFonts w:ascii="Times New Roman" w:hAnsi="Times New Roman" w:cs="Times New Roman"/>
          <w:i/>
          <w:sz w:val="24"/>
          <w:szCs w:val="24"/>
        </w:rPr>
        <w:t>м;  Р</w:t>
      </w:r>
      <w:proofErr w:type="gramEnd"/>
      <w:r w:rsidRPr="00325E77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325E77">
        <w:rPr>
          <w:rFonts w:ascii="Times New Roman" w:hAnsi="Times New Roman" w:cs="Times New Roman"/>
          <w:i/>
          <w:sz w:val="24"/>
          <w:szCs w:val="24"/>
        </w:rPr>
        <w:t xml:space="preserve"> = 10кН; Р</w:t>
      </w:r>
      <w:r w:rsidRPr="00325E77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325E77">
        <w:rPr>
          <w:rFonts w:ascii="Times New Roman" w:hAnsi="Times New Roman" w:cs="Times New Roman"/>
          <w:i/>
          <w:sz w:val="24"/>
          <w:szCs w:val="24"/>
        </w:rPr>
        <w:t xml:space="preserve"> = 20кН.</w:t>
      </w:r>
    </w:p>
    <w:p w:rsidR="001F149E" w:rsidRPr="00325E77" w:rsidRDefault="001F149E" w:rsidP="001F149E">
      <w:pPr>
        <w:rPr>
          <w:rFonts w:ascii="Times New Roman" w:hAnsi="Times New Roman" w:cs="Times New Roman"/>
          <w:sz w:val="24"/>
          <w:szCs w:val="24"/>
        </w:rPr>
      </w:pPr>
      <w:r w:rsidRPr="00325E77">
        <w:rPr>
          <w:rFonts w:ascii="Times New Roman" w:hAnsi="Times New Roman" w:cs="Times New Roman"/>
          <w:sz w:val="24"/>
          <w:szCs w:val="24"/>
        </w:rPr>
        <w:t>Решение:</w:t>
      </w:r>
    </w:p>
    <w:p w:rsidR="001F149E" w:rsidRPr="00325E77" w:rsidRDefault="001F149E" w:rsidP="001F149E">
      <w:pPr>
        <w:rPr>
          <w:rFonts w:ascii="Times New Roman" w:hAnsi="Times New Roman" w:cs="Times New Roman"/>
          <w:sz w:val="24"/>
          <w:szCs w:val="24"/>
        </w:rPr>
      </w:pPr>
      <w:r w:rsidRPr="00325E77">
        <w:rPr>
          <w:rFonts w:ascii="Times New Roman" w:hAnsi="Times New Roman" w:cs="Times New Roman"/>
          <w:sz w:val="24"/>
          <w:szCs w:val="24"/>
        </w:rPr>
        <w:t>Для решения используем метод сечений. Для этого разделим стрежень на 2 участка. Расчет начнем со свободного края, чтобы не находить реакции в жесткой заделке.</w:t>
      </w:r>
    </w:p>
    <w:p w:rsidR="001F149E" w:rsidRPr="00325E77" w:rsidRDefault="001F149E" w:rsidP="001F149E">
      <w:pPr>
        <w:rPr>
          <w:rFonts w:ascii="Times New Roman" w:hAnsi="Times New Roman" w:cs="Times New Roman"/>
          <w:sz w:val="24"/>
          <w:szCs w:val="24"/>
        </w:rPr>
      </w:pPr>
      <w:r w:rsidRPr="00325E77">
        <w:rPr>
          <w:rFonts w:ascii="Times New Roman" w:hAnsi="Times New Roman" w:cs="Times New Roman"/>
          <w:sz w:val="24"/>
          <w:szCs w:val="24"/>
        </w:rPr>
        <w:t>1 участок:</w:t>
      </w:r>
    </w:p>
    <w:p w:rsidR="001F149E" w:rsidRPr="00325E77" w:rsidRDefault="001F149E" w:rsidP="001F149E">
      <w:pPr>
        <w:rPr>
          <w:rFonts w:ascii="Times New Roman" w:hAnsi="Times New Roman" w:cs="Times New Roman"/>
          <w:i/>
          <w:sz w:val="24"/>
          <w:szCs w:val="24"/>
        </w:rPr>
      </w:pPr>
      <w:r w:rsidRPr="00325E77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325E77">
        <w:rPr>
          <w:rFonts w:ascii="Times New Roman" w:hAnsi="Times New Roman" w:cs="Times New Roman"/>
          <w:i/>
          <w:sz w:val="24"/>
          <w:szCs w:val="24"/>
        </w:rPr>
        <w:t xml:space="preserve"> = 0 – 2м;</w:t>
      </w:r>
    </w:p>
    <w:p w:rsidR="001F149E" w:rsidRPr="00325E77" w:rsidRDefault="001F149E" w:rsidP="001F149E">
      <w:pPr>
        <w:rPr>
          <w:rFonts w:ascii="Times New Roman" w:hAnsi="Times New Roman" w:cs="Times New Roman"/>
          <w:i/>
          <w:sz w:val="24"/>
          <w:szCs w:val="24"/>
        </w:rPr>
      </w:pPr>
      <w:r w:rsidRPr="00325E77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25E77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325E7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325E77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2 </w:t>
      </w:r>
      <w:r w:rsidRPr="00325E77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325E77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325E77">
        <w:rPr>
          <w:rFonts w:ascii="Times New Roman" w:hAnsi="Times New Roman" w:cs="Times New Roman"/>
          <w:i/>
          <w:sz w:val="24"/>
          <w:szCs w:val="24"/>
        </w:rPr>
        <w:t>∙</w:t>
      </w:r>
      <w:r w:rsidRPr="00325E77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325E77">
        <w:rPr>
          <w:rFonts w:ascii="Times New Roman" w:hAnsi="Times New Roman" w:cs="Times New Roman"/>
          <w:i/>
          <w:sz w:val="24"/>
          <w:szCs w:val="24"/>
        </w:rPr>
        <w:t>;</w:t>
      </w:r>
    </w:p>
    <w:p w:rsidR="001F149E" w:rsidRPr="00325E77" w:rsidRDefault="001F149E" w:rsidP="001F149E">
      <w:pPr>
        <w:rPr>
          <w:rFonts w:ascii="Times New Roman" w:hAnsi="Times New Roman" w:cs="Times New Roman"/>
          <w:sz w:val="24"/>
          <w:szCs w:val="24"/>
        </w:rPr>
      </w:pPr>
      <w:r w:rsidRPr="00325E77">
        <w:rPr>
          <w:rFonts w:ascii="Times New Roman" w:hAnsi="Times New Roman" w:cs="Times New Roman"/>
          <w:sz w:val="24"/>
          <w:szCs w:val="24"/>
        </w:rPr>
        <w:t xml:space="preserve">при </w:t>
      </w:r>
      <w:r w:rsidRPr="00325E77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325E77">
        <w:rPr>
          <w:rFonts w:ascii="Times New Roman" w:hAnsi="Times New Roman" w:cs="Times New Roman"/>
          <w:i/>
          <w:sz w:val="24"/>
          <w:szCs w:val="24"/>
        </w:rPr>
        <w:t xml:space="preserve"> = 0, </w:t>
      </w:r>
      <w:r w:rsidRPr="00325E77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25E77">
        <w:rPr>
          <w:rFonts w:ascii="Times New Roman" w:hAnsi="Times New Roman" w:cs="Times New Roman"/>
          <w:i/>
          <w:sz w:val="24"/>
          <w:szCs w:val="24"/>
        </w:rPr>
        <w:t xml:space="preserve"> = 20кН;</w:t>
      </w:r>
    </w:p>
    <w:p w:rsidR="001F149E" w:rsidRPr="00325E77" w:rsidRDefault="001F149E" w:rsidP="001F149E">
      <w:pPr>
        <w:rPr>
          <w:rFonts w:ascii="Times New Roman" w:hAnsi="Times New Roman" w:cs="Times New Roman"/>
          <w:sz w:val="24"/>
          <w:szCs w:val="24"/>
        </w:rPr>
      </w:pPr>
      <w:r w:rsidRPr="00325E77">
        <w:rPr>
          <w:rFonts w:ascii="Times New Roman" w:hAnsi="Times New Roman" w:cs="Times New Roman"/>
          <w:sz w:val="24"/>
          <w:szCs w:val="24"/>
        </w:rPr>
        <w:t xml:space="preserve">при </w:t>
      </w:r>
      <w:r w:rsidRPr="00325E77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325E77">
        <w:rPr>
          <w:rFonts w:ascii="Times New Roman" w:hAnsi="Times New Roman" w:cs="Times New Roman"/>
          <w:i/>
          <w:sz w:val="24"/>
          <w:szCs w:val="24"/>
        </w:rPr>
        <w:t xml:space="preserve"> = 2м, </w:t>
      </w:r>
      <w:r w:rsidRPr="00325E77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25E77">
        <w:rPr>
          <w:rFonts w:ascii="Times New Roman" w:hAnsi="Times New Roman" w:cs="Times New Roman"/>
          <w:i/>
          <w:sz w:val="24"/>
          <w:szCs w:val="24"/>
        </w:rPr>
        <w:t xml:space="preserve"> = 20 - 10∙2 = </w:t>
      </w:r>
      <w:proofErr w:type="gramStart"/>
      <w:r w:rsidRPr="00325E77">
        <w:rPr>
          <w:rFonts w:ascii="Times New Roman" w:hAnsi="Times New Roman" w:cs="Times New Roman"/>
          <w:i/>
          <w:sz w:val="24"/>
          <w:szCs w:val="24"/>
        </w:rPr>
        <w:t>0</w:t>
      </w:r>
      <w:r w:rsidRPr="00325E7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F149E" w:rsidRPr="00325E77" w:rsidRDefault="001F149E" w:rsidP="001F149E">
      <w:pPr>
        <w:rPr>
          <w:rFonts w:ascii="Times New Roman" w:hAnsi="Times New Roman" w:cs="Times New Roman"/>
          <w:sz w:val="24"/>
          <w:szCs w:val="24"/>
        </w:rPr>
      </w:pPr>
      <w:r w:rsidRPr="00325E77">
        <w:rPr>
          <w:rFonts w:ascii="Times New Roman" w:hAnsi="Times New Roman" w:cs="Times New Roman"/>
          <w:sz w:val="24"/>
          <w:szCs w:val="24"/>
        </w:rPr>
        <w:t xml:space="preserve">2 участок: </w:t>
      </w:r>
    </w:p>
    <w:p w:rsidR="001F149E" w:rsidRPr="00325E77" w:rsidRDefault="001F149E" w:rsidP="001F149E">
      <w:pPr>
        <w:rPr>
          <w:rFonts w:ascii="Times New Roman" w:hAnsi="Times New Roman" w:cs="Times New Roman"/>
          <w:i/>
          <w:sz w:val="24"/>
          <w:szCs w:val="24"/>
        </w:rPr>
      </w:pPr>
      <w:r w:rsidRPr="00325E77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325E77">
        <w:rPr>
          <w:rFonts w:ascii="Times New Roman" w:hAnsi="Times New Roman" w:cs="Times New Roman"/>
          <w:i/>
          <w:sz w:val="24"/>
          <w:szCs w:val="24"/>
        </w:rPr>
        <w:t xml:space="preserve"> = 0 – 2м;</w:t>
      </w:r>
    </w:p>
    <w:p w:rsidR="001F149E" w:rsidRPr="00325E77" w:rsidRDefault="001F149E" w:rsidP="001F149E">
      <w:pPr>
        <w:rPr>
          <w:rFonts w:ascii="Times New Roman" w:hAnsi="Times New Roman" w:cs="Times New Roman"/>
          <w:i/>
          <w:sz w:val="24"/>
          <w:szCs w:val="24"/>
        </w:rPr>
      </w:pPr>
      <w:r w:rsidRPr="00325E77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25E77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325E7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325E77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2 </w:t>
      </w:r>
      <w:r w:rsidRPr="00325E77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325E77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325E77">
        <w:rPr>
          <w:rFonts w:ascii="Times New Roman" w:hAnsi="Times New Roman" w:cs="Times New Roman"/>
          <w:i/>
          <w:sz w:val="24"/>
          <w:szCs w:val="24"/>
        </w:rPr>
        <w:t>∙</w:t>
      </w:r>
      <w:r w:rsidRPr="00325E77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25E77">
        <w:rPr>
          <w:rFonts w:ascii="Times New Roman" w:hAnsi="Times New Roman" w:cs="Times New Roman"/>
          <w:i/>
          <w:sz w:val="24"/>
          <w:szCs w:val="24"/>
        </w:rPr>
        <w:t xml:space="preserve"> – Р</w:t>
      </w:r>
      <w:r w:rsidRPr="00325E77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325E77">
        <w:rPr>
          <w:rFonts w:ascii="Times New Roman" w:hAnsi="Times New Roman" w:cs="Times New Roman"/>
          <w:i/>
          <w:sz w:val="24"/>
          <w:szCs w:val="24"/>
        </w:rPr>
        <w:t>;</w:t>
      </w:r>
    </w:p>
    <w:p w:rsidR="001F149E" w:rsidRPr="00325E77" w:rsidRDefault="001F149E" w:rsidP="001F149E">
      <w:pPr>
        <w:rPr>
          <w:rFonts w:ascii="Times New Roman" w:hAnsi="Times New Roman" w:cs="Times New Roman"/>
          <w:sz w:val="24"/>
          <w:szCs w:val="24"/>
        </w:rPr>
      </w:pPr>
      <w:r w:rsidRPr="00325E77">
        <w:rPr>
          <w:rFonts w:ascii="Times New Roman" w:hAnsi="Times New Roman" w:cs="Times New Roman"/>
          <w:sz w:val="24"/>
          <w:szCs w:val="24"/>
        </w:rPr>
        <w:t xml:space="preserve">при </w:t>
      </w:r>
      <w:r w:rsidRPr="00325E77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325E77">
        <w:rPr>
          <w:rFonts w:ascii="Times New Roman" w:hAnsi="Times New Roman" w:cs="Times New Roman"/>
          <w:i/>
          <w:sz w:val="24"/>
          <w:szCs w:val="24"/>
        </w:rPr>
        <w:t xml:space="preserve"> = 0м, </w:t>
      </w:r>
      <w:r w:rsidRPr="00325E77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25E77">
        <w:rPr>
          <w:rFonts w:ascii="Times New Roman" w:hAnsi="Times New Roman" w:cs="Times New Roman"/>
          <w:i/>
          <w:sz w:val="24"/>
          <w:szCs w:val="24"/>
        </w:rPr>
        <w:t xml:space="preserve"> = -10кН;</w:t>
      </w:r>
    </w:p>
    <w:p w:rsidR="001F149E" w:rsidRPr="00325E77" w:rsidRDefault="001F149E" w:rsidP="001F149E">
      <w:pPr>
        <w:rPr>
          <w:rFonts w:ascii="Times New Roman" w:hAnsi="Times New Roman" w:cs="Times New Roman"/>
          <w:i/>
          <w:sz w:val="24"/>
          <w:szCs w:val="24"/>
        </w:rPr>
      </w:pPr>
      <w:r w:rsidRPr="00325E77">
        <w:rPr>
          <w:rFonts w:ascii="Times New Roman" w:hAnsi="Times New Roman" w:cs="Times New Roman"/>
          <w:sz w:val="24"/>
          <w:szCs w:val="24"/>
        </w:rPr>
        <w:t xml:space="preserve">при </w:t>
      </w:r>
      <w:r w:rsidRPr="00325E77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325E77">
        <w:rPr>
          <w:rFonts w:ascii="Times New Roman" w:hAnsi="Times New Roman" w:cs="Times New Roman"/>
          <w:i/>
          <w:sz w:val="24"/>
          <w:szCs w:val="24"/>
        </w:rPr>
        <w:t xml:space="preserve"> = 2м, </w:t>
      </w:r>
      <w:r w:rsidRPr="00325E77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25E77">
        <w:rPr>
          <w:rFonts w:ascii="Times New Roman" w:hAnsi="Times New Roman" w:cs="Times New Roman"/>
          <w:i/>
          <w:sz w:val="24"/>
          <w:szCs w:val="24"/>
        </w:rPr>
        <w:t xml:space="preserve"> = -10кН.</w:t>
      </w:r>
    </w:p>
    <w:p w:rsidR="001F149E" w:rsidRPr="00325E77" w:rsidRDefault="001F149E" w:rsidP="001F149E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E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57F4B5" wp14:editId="3F53A6D0">
            <wp:extent cx="4086225" cy="27088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068" cy="2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9E" w:rsidRPr="00325E77" w:rsidRDefault="001F149E" w:rsidP="001F149E">
      <w:pPr>
        <w:rPr>
          <w:rFonts w:ascii="Times New Roman" w:hAnsi="Times New Roman" w:cs="Times New Roman"/>
          <w:sz w:val="24"/>
          <w:szCs w:val="24"/>
        </w:rPr>
      </w:pPr>
      <w:r w:rsidRPr="00325E77">
        <w:rPr>
          <w:rFonts w:ascii="Times New Roman" w:hAnsi="Times New Roman" w:cs="Times New Roman"/>
          <w:sz w:val="24"/>
          <w:szCs w:val="24"/>
        </w:rPr>
        <w:t>Ответ:</w:t>
      </w:r>
    </w:p>
    <w:p w:rsidR="001F149E" w:rsidRPr="00325E77" w:rsidRDefault="001F149E" w:rsidP="001F149E">
      <w:pPr>
        <w:rPr>
          <w:rFonts w:ascii="Times New Roman" w:hAnsi="Times New Roman" w:cs="Times New Roman"/>
          <w:i/>
          <w:sz w:val="24"/>
          <w:szCs w:val="24"/>
        </w:rPr>
      </w:pPr>
      <w:r w:rsidRPr="00325E77">
        <w:rPr>
          <w:rFonts w:ascii="Times New Roman" w:hAnsi="Times New Roman" w:cs="Times New Roman"/>
          <w:sz w:val="24"/>
          <w:szCs w:val="24"/>
        </w:rPr>
        <w:t>Опасное сечение будет на свободном конце стержня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E77">
        <w:rPr>
          <w:rFonts w:ascii="Times New Roman" w:hAnsi="Times New Roman" w:cs="Times New Roman"/>
          <w:sz w:val="24"/>
          <w:szCs w:val="24"/>
        </w:rPr>
        <w:t xml:space="preserve">, т.к. там действует </w:t>
      </w:r>
      <w:r w:rsidRPr="00325E77">
        <w:rPr>
          <w:rFonts w:ascii="Times New Roman" w:hAnsi="Times New Roman" w:cs="Times New Roman"/>
          <w:i/>
          <w:sz w:val="24"/>
          <w:szCs w:val="24"/>
        </w:rPr>
        <w:t>|</w:t>
      </w:r>
      <w:proofErr w:type="spellStart"/>
      <w:r w:rsidRPr="00325E77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25E7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proofErr w:type="spellEnd"/>
      <w:r w:rsidRPr="00325E77">
        <w:rPr>
          <w:rFonts w:ascii="Times New Roman" w:hAnsi="Times New Roman" w:cs="Times New Roman"/>
          <w:i/>
          <w:sz w:val="24"/>
          <w:szCs w:val="24"/>
        </w:rPr>
        <w:t xml:space="preserve">| = 20 </w:t>
      </w:r>
      <w:proofErr w:type="spellStart"/>
      <w:r w:rsidRPr="00325E77">
        <w:rPr>
          <w:rFonts w:ascii="Times New Roman" w:hAnsi="Times New Roman" w:cs="Times New Roman"/>
          <w:i/>
          <w:sz w:val="24"/>
          <w:szCs w:val="24"/>
        </w:rPr>
        <w:t>кН.</w:t>
      </w:r>
      <w:bookmarkStart w:id="0" w:name="_GoBack"/>
      <w:bookmarkEnd w:id="0"/>
      <w:proofErr w:type="spellEnd"/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:rsidR="008443A4" w:rsidRDefault="008443A4"/>
    <w:sectPr w:rsidR="0084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72"/>
    <w:rsid w:val="001F149E"/>
    <w:rsid w:val="008443A4"/>
    <w:rsid w:val="00A40AC6"/>
    <w:rsid w:val="00C1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BA5B"/>
  <w15:chartTrackingRefBased/>
  <w15:docId w15:val="{AD28366B-81DE-44E8-ABE7-63389031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2023-09-25T07:02:00Z</dcterms:created>
  <dcterms:modified xsi:type="dcterms:W3CDTF">2023-09-25T07:15:00Z</dcterms:modified>
</cp:coreProperties>
</file>